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E41F2" w14:textId="77777777" w:rsidR="00537659" w:rsidRDefault="00537659">
      <w:pPr>
        <w:pStyle w:val="a8"/>
        <w:rPr>
          <w:rFonts w:ascii="Times New Roman"/>
          <w:color w:val="0000FF"/>
          <w:sz w:val="20"/>
        </w:rPr>
      </w:pPr>
    </w:p>
    <w:p w14:paraId="36F4DA00" w14:textId="77777777" w:rsidR="00537659" w:rsidRDefault="00537659">
      <w:pPr>
        <w:pStyle w:val="a8"/>
        <w:rPr>
          <w:rFonts w:ascii="Times New Roman"/>
          <w:color w:val="0000FF"/>
          <w:sz w:val="20"/>
        </w:rPr>
      </w:pPr>
    </w:p>
    <w:p w14:paraId="6A5BF9DB" w14:textId="77777777" w:rsidR="00537659" w:rsidRDefault="00537659">
      <w:pPr>
        <w:spacing w:before="338"/>
        <w:ind w:left="89" w:right="581"/>
        <w:jc w:val="center"/>
        <w:rPr>
          <w:rFonts w:ascii="楷体" w:eastAsia="楷体"/>
          <w:b/>
          <w:sz w:val="52"/>
          <w:szCs w:val="52"/>
          <w:lang w:eastAsia="zh-CN"/>
        </w:rPr>
      </w:pPr>
    </w:p>
    <w:p w14:paraId="658D27D0" w14:textId="77777777" w:rsidR="00537659" w:rsidRDefault="00537659">
      <w:pPr>
        <w:spacing w:before="338"/>
        <w:ind w:left="89" w:right="581"/>
        <w:jc w:val="center"/>
        <w:rPr>
          <w:rFonts w:ascii="楷体" w:eastAsia="楷体"/>
          <w:b/>
          <w:sz w:val="52"/>
          <w:szCs w:val="52"/>
          <w:lang w:eastAsia="zh-CN"/>
        </w:rPr>
      </w:pPr>
      <w:r>
        <w:rPr>
          <w:rFonts w:ascii="楷体" w:eastAsia="楷体" w:hint="eastAsia"/>
          <w:b/>
          <w:sz w:val="52"/>
          <w:szCs w:val="52"/>
          <w:lang w:eastAsia="zh-CN"/>
        </w:rPr>
        <w:t>建设项目竣工环境保护</w:t>
      </w:r>
    </w:p>
    <w:p w14:paraId="733D4DEC" w14:textId="77777777" w:rsidR="00537659" w:rsidRDefault="00537659">
      <w:pPr>
        <w:spacing w:before="338"/>
        <w:ind w:left="89" w:right="581"/>
        <w:jc w:val="center"/>
        <w:rPr>
          <w:rFonts w:ascii="楷体" w:eastAsia="楷体"/>
          <w:b/>
          <w:sz w:val="72"/>
          <w:lang w:eastAsia="zh-CN"/>
        </w:rPr>
      </w:pPr>
      <w:r>
        <w:rPr>
          <w:rFonts w:ascii="楷体" w:eastAsia="楷体" w:hint="eastAsia"/>
          <w:b/>
          <w:sz w:val="52"/>
          <w:szCs w:val="52"/>
          <w:lang w:eastAsia="zh-CN"/>
        </w:rPr>
        <w:t>验收监测报告表</w:t>
      </w:r>
    </w:p>
    <w:p w14:paraId="11E33E23" w14:textId="77777777" w:rsidR="00537659" w:rsidRDefault="00537659">
      <w:pPr>
        <w:pStyle w:val="a8"/>
        <w:spacing w:before="11"/>
        <w:rPr>
          <w:rFonts w:ascii="楷体"/>
          <w:b/>
          <w:sz w:val="10"/>
          <w:lang w:eastAsia="zh-CN"/>
        </w:rPr>
      </w:pPr>
    </w:p>
    <w:p w14:paraId="55D391AA" w14:textId="4D0B0477" w:rsidR="00537659" w:rsidRDefault="0058174F" w:rsidP="0058174F">
      <w:pPr>
        <w:pStyle w:val="a8"/>
        <w:tabs>
          <w:tab w:val="left" w:pos="6315"/>
        </w:tabs>
        <w:spacing w:before="11"/>
        <w:rPr>
          <w:rFonts w:ascii="楷体"/>
          <w:b/>
          <w:sz w:val="10"/>
          <w:lang w:eastAsia="zh-CN"/>
        </w:rPr>
      </w:pPr>
      <w:r>
        <w:rPr>
          <w:rFonts w:ascii="楷体"/>
          <w:b/>
          <w:sz w:val="10"/>
          <w:lang w:eastAsia="zh-CN"/>
        </w:rPr>
        <w:tab/>
      </w:r>
    </w:p>
    <w:p w14:paraId="30881581" w14:textId="77777777" w:rsidR="00537659" w:rsidRDefault="00537659">
      <w:pPr>
        <w:pStyle w:val="a8"/>
        <w:spacing w:before="11"/>
        <w:rPr>
          <w:rFonts w:ascii="楷体"/>
          <w:b/>
          <w:sz w:val="10"/>
          <w:lang w:eastAsia="zh-CN"/>
        </w:rPr>
      </w:pPr>
    </w:p>
    <w:p w14:paraId="6FADBB2B" w14:textId="77777777" w:rsidR="00537659" w:rsidRDefault="00537659">
      <w:pPr>
        <w:pStyle w:val="a8"/>
        <w:spacing w:before="11"/>
        <w:rPr>
          <w:rFonts w:ascii="楷体"/>
          <w:b/>
          <w:sz w:val="10"/>
          <w:lang w:eastAsia="zh-CN"/>
        </w:rPr>
      </w:pPr>
    </w:p>
    <w:p w14:paraId="76F2617F" w14:textId="77777777" w:rsidR="00537659" w:rsidRDefault="00537659">
      <w:pPr>
        <w:pStyle w:val="a8"/>
        <w:spacing w:before="11"/>
        <w:rPr>
          <w:rFonts w:ascii="楷体"/>
          <w:b/>
          <w:sz w:val="10"/>
          <w:lang w:eastAsia="zh-CN"/>
        </w:rPr>
      </w:pPr>
    </w:p>
    <w:p w14:paraId="4B932F29" w14:textId="77777777" w:rsidR="00537659" w:rsidRDefault="00537659">
      <w:pPr>
        <w:pStyle w:val="a8"/>
        <w:spacing w:before="11"/>
        <w:rPr>
          <w:rFonts w:ascii="楷体"/>
          <w:b/>
          <w:sz w:val="10"/>
          <w:lang w:eastAsia="zh-CN"/>
        </w:rPr>
      </w:pPr>
    </w:p>
    <w:p w14:paraId="688512A1" w14:textId="77777777" w:rsidR="00537659" w:rsidRDefault="00537659">
      <w:pPr>
        <w:pStyle w:val="a8"/>
        <w:spacing w:before="11"/>
        <w:rPr>
          <w:rFonts w:ascii="楷体"/>
          <w:b/>
          <w:sz w:val="10"/>
          <w:lang w:eastAsia="zh-CN"/>
        </w:rPr>
      </w:pPr>
    </w:p>
    <w:p w14:paraId="5428A96A" w14:textId="77777777" w:rsidR="00537659" w:rsidRDefault="00537659">
      <w:pPr>
        <w:pStyle w:val="a8"/>
        <w:spacing w:before="11"/>
        <w:rPr>
          <w:rFonts w:ascii="楷体"/>
          <w:b/>
          <w:sz w:val="10"/>
          <w:lang w:eastAsia="zh-CN"/>
        </w:rPr>
      </w:pPr>
    </w:p>
    <w:p w14:paraId="36F83C2C" w14:textId="77777777" w:rsidR="00537659" w:rsidRDefault="00537659">
      <w:pPr>
        <w:pStyle w:val="a8"/>
        <w:spacing w:before="11"/>
        <w:rPr>
          <w:rFonts w:ascii="楷体"/>
          <w:b/>
          <w:sz w:val="10"/>
          <w:lang w:eastAsia="zh-CN"/>
        </w:rPr>
      </w:pPr>
    </w:p>
    <w:p w14:paraId="6C2936B4" w14:textId="77777777" w:rsidR="00537659" w:rsidRDefault="00537659">
      <w:pPr>
        <w:pStyle w:val="a8"/>
        <w:spacing w:before="11"/>
        <w:rPr>
          <w:rFonts w:ascii="楷体"/>
          <w:b/>
          <w:sz w:val="10"/>
          <w:lang w:eastAsia="zh-CN"/>
        </w:rPr>
      </w:pPr>
    </w:p>
    <w:p w14:paraId="0424859D" w14:textId="77777777" w:rsidR="00537659" w:rsidRDefault="00537659">
      <w:pPr>
        <w:pStyle w:val="a8"/>
        <w:spacing w:before="11"/>
        <w:rPr>
          <w:rFonts w:ascii="楷体"/>
          <w:b/>
          <w:sz w:val="10"/>
          <w:lang w:eastAsia="zh-CN"/>
        </w:rPr>
      </w:pPr>
    </w:p>
    <w:p w14:paraId="08269302" w14:textId="77777777" w:rsidR="00537659" w:rsidRDefault="00537659">
      <w:pPr>
        <w:pStyle w:val="a8"/>
        <w:spacing w:before="11"/>
        <w:rPr>
          <w:rFonts w:ascii="楷体"/>
          <w:b/>
          <w:sz w:val="10"/>
          <w:lang w:eastAsia="zh-CN"/>
        </w:rPr>
      </w:pPr>
    </w:p>
    <w:p w14:paraId="4AE26554" w14:textId="77777777" w:rsidR="00537659" w:rsidRDefault="00537659">
      <w:pPr>
        <w:pStyle w:val="a8"/>
        <w:spacing w:before="11"/>
        <w:rPr>
          <w:rFonts w:ascii="楷体"/>
          <w:b/>
          <w:sz w:val="10"/>
          <w:lang w:eastAsia="zh-CN"/>
        </w:rPr>
      </w:pPr>
    </w:p>
    <w:p w14:paraId="6A562ACB" w14:textId="77777777" w:rsidR="00537659" w:rsidRDefault="00537659">
      <w:pPr>
        <w:pStyle w:val="a8"/>
        <w:spacing w:before="11"/>
        <w:rPr>
          <w:rFonts w:ascii="楷体"/>
          <w:b/>
          <w:sz w:val="10"/>
          <w:lang w:eastAsia="zh-CN"/>
        </w:rPr>
      </w:pPr>
    </w:p>
    <w:p w14:paraId="06B4A170" w14:textId="77777777" w:rsidR="00537659" w:rsidRDefault="00537659">
      <w:pPr>
        <w:pStyle w:val="a8"/>
        <w:spacing w:before="11"/>
        <w:rPr>
          <w:rFonts w:ascii="楷体"/>
          <w:b/>
          <w:sz w:val="10"/>
          <w:lang w:eastAsia="zh-CN"/>
        </w:rPr>
      </w:pPr>
    </w:p>
    <w:p w14:paraId="5AA20A8C" w14:textId="77777777" w:rsidR="00537659" w:rsidRDefault="00537659">
      <w:pPr>
        <w:pStyle w:val="a8"/>
        <w:spacing w:before="11"/>
        <w:rPr>
          <w:rFonts w:ascii="楷体"/>
          <w:b/>
          <w:sz w:val="10"/>
          <w:lang w:eastAsia="zh-CN"/>
        </w:rPr>
      </w:pPr>
    </w:p>
    <w:p w14:paraId="157B73EE" w14:textId="77777777" w:rsidR="00537659" w:rsidRDefault="00537659">
      <w:pPr>
        <w:pStyle w:val="a8"/>
        <w:spacing w:before="11"/>
        <w:rPr>
          <w:rFonts w:ascii="楷体"/>
          <w:b/>
          <w:sz w:val="10"/>
          <w:lang w:eastAsia="zh-CN"/>
        </w:rPr>
      </w:pPr>
    </w:p>
    <w:p w14:paraId="3C1B277C" w14:textId="77777777" w:rsidR="00537659" w:rsidRDefault="00537659">
      <w:pPr>
        <w:pStyle w:val="a8"/>
        <w:spacing w:before="11"/>
        <w:rPr>
          <w:rFonts w:ascii="楷体"/>
          <w:b/>
          <w:sz w:val="10"/>
          <w:lang w:eastAsia="zh-CN"/>
        </w:rPr>
      </w:pPr>
    </w:p>
    <w:p w14:paraId="78C69876" w14:textId="77777777" w:rsidR="00537659" w:rsidRDefault="00537659">
      <w:pPr>
        <w:pStyle w:val="a8"/>
        <w:spacing w:before="11"/>
        <w:rPr>
          <w:rFonts w:ascii="楷体"/>
          <w:b/>
          <w:sz w:val="10"/>
          <w:lang w:eastAsia="zh-CN"/>
        </w:rPr>
      </w:pPr>
    </w:p>
    <w:p w14:paraId="75D3CD97" w14:textId="77777777" w:rsidR="00537659" w:rsidRDefault="00537659">
      <w:pPr>
        <w:pStyle w:val="a8"/>
        <w:spacing w:before="11"/>
        <w:rPr>
          <w:rFonts w:ascii="楷体"/>
          <w:b/>
          <w:sz w:val="10"/>
          <w:lang w:eastAsia="zh-CN"/>
        </w:rPr>
      </w:pPr>
    </w:p>
    <w:p w14:paraId="59831B41" w14:textId="77777777" w:rsidR="00537659" w:rsidRDefault="00537659">
      <w:pPr>
        <w:pStyle w:val="a8"/>
        <w:spacing w:before="11"/>
        <w:rPr>
          <w:rFonts w:ascii="楷体"/>
          <w:b/>
          <w:sz w:val="10"/>
          <w:lang w:eastAsia="zh-CN"/>
        </w:rPr>
      </w:pPr>
    </w:p>
    <w:p w14:paraId="15B98121" w14:textId="77777777" w:rsidR="00537659" w:rsidRDefault="00537659">
      <w:pPr>
        <w:pStyle w:val="a8"/>
        <w:spacing w:before="11"/>
        <w:rPr>
          <w:rFonts w:ascii="楷体"/>
          <w:b/>
          <w:sz w:val="10"/>
          <w:lang w:eastAsia="zh-CN"/>
        </w:rPr>
      </w:pPr>
    </w:p>
    <w:p w14:paraId="089B93C7" w14:textId="77777777" w:rsidR="00537659" w:rsidRDefault="00537659">
      <w:pPr>
        <w:pStyle w:val="a8"/>
        <w:spacing w:before="11"/>
        <w:rPr>
          <w:rFonts w:ascii="楷体"/>
          <w:b/>
          <w:sz w:val="10"/>
          <w:lang w:eastAsia="zh-CN"/>
        </w:rPr>
      </w:pPr>
    </w:p>
    <w:p w14:paraId="5380E307" w14:textId="77777777" w:rsidR="00537659" w:rsidRDefault="00537659">
      <w:pPr>
        <w:pStyle w:val="a8"/>
        <w:spacing w:before="11"/>
        <w:rPr>
          <w:rFonts w:ascii="楷体"/>
          <w:b/>
          <w:sz w:val="10"/>
          <w:lang w:eastAsia="zh-CN"/>
        </w:rPr>
      </w:pPr>
    </w:p>
    <w:p w14:paraId="1292640E" w14:textId="77777777" w:rsidR="00537659" w:rsidRDefault="00537659">
      <w:pPr>
        <w:pStyle w:val="a8"/>
        <w:spacing w:before="11"/>
        <w:rPr>
          <w:rFonts w:ascii="楷体"/>
          <w:b/>
          <w:sz w:val="10"/>
          <w:lang w:eastAsia="zh-CN"/>
        </w:rPr>
      </w:pPr>
    </w:p>
    <w:p w14:paraId="15151EC4" w14:textId="77777777" w:rsidR="00537659" w:rsidRDefault="00537659">
      <w:pPr>
        <w:pStyle w:val="a8"/>
        <w:spacing w:before="11"/>
        <w:rPr>
          <w:rFonts w:ascii="楷体"/>
          <w:b/>
          <w:sz w:val="10"/>
          <w:lang w:eastAsia="zh-CN"/>
        </w:rPr>
      </w:pPr>
    </w:p>
    <w:p w14:paraId="664A0916" w14:textId="77777777" w:rsidR="00537659" w:rsidRDefault="00537659">
      <w:pPr>
        <w:pStyle w:val="a8"/>
        <w:spacing w:before="11"/>
        <w:rPr>
          <w:rFonts w:ascii="楷体"/>
          <w:b/>
          <w:sz w:val="10"/>
          <w:lang w:eastAsia="zh-CN"/>
        </w:rPr>
      </w:pPr>
    </w:p>
    <w:p w14:paraId="414B8090" w14:textId="77777777" w:rsidR="00537659" w:rsidRDefault="00537659">
      <w:pPr>
        <w:pStyle w:val="a8"/>
        <w:spacing w:before="11"/>
        <w:rPr>
          <w:rFonts w:ascii="楷体"/>
          <w:b/>
          <w:sz w:val="10"/>
          <w:lang w:eastAsia="zh-CN"/>
        </w:rPr>
      </w:pPr>
    </w:p>
    <w:p w14:paraId="088FD98D" w14:textId="77777777" w:rsidR="00537659" w:rsidRDefault="00537659">
      <w:pPr>
        <w:pStyle w:val="a8"/>
        <w:spacing w:before="11"/>
        <w:rPr>
          <w:rFonts w:ascii="楷体"/>
          <w:b/>
          <w:sz w:val="10"/>
          <w:lang w:eastAsia="zh-CN"/>
        </w:rPr>
      </w:pPr>
    </w:p>
    <w:p w14:paraId="1199A368" w14:textId="77777777" w:rsidR="00537659" w:rsidRDefault="00537659" w:rsidP="004F2A7F">
      <w:pPr>
        <w:spacing w:line="360" w:lineRule="auto"/>
        <w:ind w:firstLineChars="397" w:firstLine="1275"/>
        <w:rPr>
          <w:rFonts w:ascii="楷体" w:eastAsia="楷体" w:hAnsi="楷体" w:cs="楷体"/>
          <w:b/>
          <w:color w:val="000000"/>
          <w:sz w:val="32"/>
          <w:szCs w:val="32"/>
          <w:u w:val="single"/>
          <w:lang w:eastAsia="zh-CN"/>
        </w:rPr>
      </w:pPr>
      <w:r>
        <w:rPr>
          <w:rFonts w:ascii="楷体" w:eastAsia="楷体" w:hAnsi="楷体" w:cs="楷体" w:hint="eastAsia"/>
          <w:b/>
          <w:sz w:val="32"/>
          <w:szCs w:val="32"/>
          <w:lang w:eastAsia="zh-CN"/>
        </w:rPr>
        <w:t>项目</w:t>
      </w:r>
      <w:r>
        <w:rPr>
          <w:rFonts w:ascii="楷体" w:eastAsia="楷体" w:hAnsi="楷体" w:cs="楷体" w:hint="eastAsia"/>
          <w:b/>
          <w:color w:val="000000"/>
          <w:sz w:val="32"/>
          <w:szCs w:val="32"/>
          <w:lang w:eastAsia="zh-CN"/>
        </w:rPr>
        <w:t>名称：</w:t>
      </w:r>
      <w:r>
        <w:rPr>
          <w:rFonts w:ascii="楷体" w:eastAsia="楷体" w:hAnsi="楷体" w:cs="楷体"/>
          <w:b/>
          <w:color w:val="000000"/>
          <w:sz w:val="32"/>
          <w:szCs w:val="32"/>
          <w:u w:val="single"/>
          <w:lang w:eastAsia="zh-CN"/>
        </w:rPr>
        <w:t>20</w:t>
      </w:r>
      <w:r>
        <w:rPr>
          <w:rFonts w:ascii="楷体" w:eastAsia="楷体" w:hAnsi="楷体" w:cs="楷体" w:hint="eastAsia"/>
          <w:b/>
          <w:color w:val="000000"/>
          <w:sz w:val="32"/>
          <w:szCs w:val="32"/>
          <w:u w:val="single"/>
          <w:lang w:eastAsia="zh-CN"/>
        </w:rPr>
        <w:t>万吨</w:t>
      </w:r>
      <w:r>
        <w:rPr>
          <w:rFonts w:ascii="楷体" w:eastAsia="楷体" w:hAnsi="楷体" w:cs="楷体"/>
          <w:b/>
          <w:color w:val="000000"/>
          <w:sz w:val="32"/>
          <w:szCs w:val="32"/>
          <w:u w:val="single"/>
          <w:lang w:eastAsia="zh-CN"/>
        </w:rPr>
        <w:t>/</w:t>
      </w:r>
      <w:r>
        <w:rPr>
          <w:rFonts w:ascii="楷体" w:eastAsia="楷体" w:hAnsi="楷体" w:cs="楷体" w:hint="eastAsia"/>
          <w:b/>
          <w:color w:val="000000"/>
          <w:sz w:val="32"/>
          <w:szCs w:val="32"/>
          <w:u w:val="single"/>
          <w:lang w:eastAsia="zh-CN"/>
        </w:rPr>
        <w:t>年改性沥青生产技术改造项目</w:t>
      </w:r>
    </w:p>
    <w:p w14:paraId="4E1E9490" w14:textId="77777777" w:rsidR="00537659" w:rsidRDefault="00537659" w:rsidP="004F2A7F">
      <w:pPr>
        <w:pStyle w:val="a8"/>
        <w:spacing w:before="11"/>
        <w:ind w:firstLineChars="397" w:firstLine="1275"/>
        <w:rPr>
          <w:rFonts w:ascii="楷体" w:eastAsia="楷体" w:hAnsi="楷体" w:cs="楷体"/>
          <w:b/>
          <w:color w:val="000000"/>
          <w:sz w:val="32"/>
          <w:szCs w:val="32"/>
          <w:lang w:eastAsia="zh-CN"/>
        </w:rPr>
      </w:pPr>
      <w:r>
        <w:rPr>
          <w:rFonts w:ascii="楷体" w:eastAsia="楷体" w:hAnsi="楷体" w:cs="楷体" w:hint="eastAsia"/>
          <w:b/>
          <w:color w:val="000000"/>
          <w:sz w:val="32"/>
          <w:szCs w:val="32"/>
          <w:lang w:eastAsia="zh-CN"/>
        </w:rPr>
        <w:t>建设单位：</w:t>
      </w:r>
      <w:r>
        <w:rPr>
          <w:rFonts w:ascii="楷体" w:eastAsia="楷体" w:hAnsi="楷体" w:cs="楷体" w:hint="eastAsia"/>
          <w:b/>
          <w:color w:val="000000"/>
          <w:sz w:val="32"/>
          <w:szCs w:val="32"/>
          <w:u w:val="single"/>
          <w:lang w:eastAsia="zh-CN"/>
        </w:rPr>
        <w:t>山东鑫皓道路材料技术有限公司</w:t>
      </w:r>
    </w:p>
    <w:p w14:paraId="0636329B" w14:textId="77777777" w:rsidR="00537659" w:rsidRDefault="00537659">
      <w:pPr>
        <w:pStyle w:val="a8"/>
        <w:spacing w:before="11"/>
        <w:rPr>
          <w:rFonts w:ascii="楷体"/>
          <w:b/>
          <w:sz w:val="30"/>
          <w:szCs w:val="30"/>
          <w:lang w:eastAsia="zh-CN"/>
        </w:rPr>
      </w:pPr>
    </w:p>
    <w:p w14:paraId="68401310" w14:textId="77777777" w:rsidR="00537659" w:rsidRDefault="00537659">
      <w:pPr>
        <w:pStyle w:val="a8"/>
        <w:spacing w:before="11"/>
        <w:rPr>
          <w:rFonts w:ascii="楷体"/>
          <w:b/>
          <w:sz w:val="10"/>
          <w:lang w:eastAsia="zh-CN"/>
        </w:rPr>
      </w:pPr>
    </w:p>
    <w:p w14:paraId="7D2833D6" w14:textId="77777777" w:rsidR="00537659" w:rsidRDefault="00537659">
      <w:pPr>
        <w:pStyle w:val="a8"/>
        <w:spacing w:before="11"/>
        <w:rPr>
          <w:rFonts w:ascii="楷体"/>
          <w:b/>
          <w:sz w:val="10"/>
          <w:lang w:eastAsia="zh-CN"/>
        </w:rPr>
      </w:pPr>
    </w:p>
    <w:p w14:paraId="0A598F95" w14:textId="77777777" w:rsidR="00537659" w:rsidRDefault="00537659">
      <w:pPr>
        <w:pStyle w:val="a8"/>
        <w:spacing w:before="11"/>
        <w:rPr>
          <w:rFonts w:ascii="楷体"/>
          <w:b/>
          <w:sz w:val="10"/>
          <w:lang w:eastAsia="zh-CN"/>
        </w:rPr>
      </w:pPr>
    </w:p>
    <w:p w14:paraId="28E5FDE7" w14:textId="77777777" w:rsidR="00537659" w:rsidRDefault="00537659">
      <w:pPr>
        <w:pStyle w:val="a8"/>
        <w:spacing w:before="11"/>
        <w:rPr>
          <w:rFonts w:ascii="楷体"/>
          <w:b/>
          <w:sz w:val="10"/>
          <w:lang w:eastAsia="zh-CN"/>
        </w:rPr>
      </w:pPr>
    </w:p>
    <w:p w14:paraId="1A4A584B" w14:textId="77777777" w:rsidR="00537659" w:rsidRDefault="00537659">
      <w:pPr>
        <w:pStyle w:val="a8"/>
        <w:spacing w:before="11"/>
        <w:rPr>
          <w:rFonts w:ascii="楷体"/>
          <w:b/>
          <w:sz w:val="10"/>
          <w:lang w:eastAsia="zh-CN"/>
        </w:rPr>
      </w:pPr>
    </w:p>
    <w:p w14:paraId="3129F2C3" w14:textId="77777777" w:rsidR="00537659" w:rsidRDefault="00537659">
      <w:pPr>
        <w:pStyle w:val="a8"/>
        <w:spacing w:before="11"/>
        <w:rPr>
          <w:rFonts w:ascii="楷体"/>
          <w:b/>
          <w:sz w:val="10"/>
          <w:lang w:eastAsia="zh-CN"/>
        </w:rPr>
      </w:pPr>
    </w:p>
    <w:p w14:paraId="3153018D" w14:textId="77777777" w:rsidR="00537659" w:rsidRDefault="00537659">
      <w:pPr>
        <w:spacing w:before="1" w:line="259" w:lineRule="auto"/>
        <w:ind w:left="91" w:right="581"/>
        <w:jc w:val="center"/>
        <w:rPr>
          <w:rFonts w:ascii="楷体" w:eastAsia="楷体"/>
          <w:b/>
          <w:spacing w:val="2"/>
          <w:w w:val="99"/>
          <w:sz w:val="32"/>
          <w:szCs w:val="32"/>
          <w:lang w:eastAsia="zh-CN"/>
        </w:rPr>
      </w:pPr>
    </w:p>
    <w:p w14:paraId="586F487A" w14:textId="77777777" w:rsidR="00537659" w:rsidRDefault="00537659" w:rsidP="004F2A7F">
      <w:pPr>
        <w:jc w:val="center"/>
        <w:rPr>
          <w:rFonts w:ascii="楷体" w:eastAsia="楷体"/>
          <w:b/>
          <w:sz w:val="32"/>
          <w:szCs w:val="32"/>
          <w:lang w:eastAsia="zh-CN"/>
        </w:rPr>
      </w:pPr>
      <w:r>
        <w:rPr>
          <w:rFonts w:ascii="楷体" w:eastAsia="楷体" w:hint="eastAsia"/>
          <w:b/>
          <w:spacing w:val="2"/>
          <w:w w:val="99"/>
          <w:sz w:val="32"/>
          <w:szCs w:val="32"/>
          <w:lang w:eastAsia="zh-CN"/>
        </w:rPr>
        <w:t>二〇二三年四</w:t>
      </w:r>
      <w:r>
        <w:rPr>
          <w:rFonts w:ascii="楷体" w:eastAsia="楷体" w:hint="eastAsia"/>
          <w:b/>
          <w:w w:val="99"/>
          <w:sz w:val="32"/>
          <w:szCs w:val="32"/>
          <w:lang w:eastAsia="zh-CN"/>
        </w:rPr>
        <w:t>月</w:t>
      </w:r>
    </w:p>
    <w:p w14:paraId="403C4A62" w14:textId="77777777" w:rsidR="00537659" w:rsidRDefault="00537659">
      <w:pPr>
        <w:spacing w:line="259" w:lineRule="auto"/>
        <w:jc w:val="center"/>
        <w:rPr>
          <w:rFonts w:ascii="楷体" w:eastAsia="楷体"/>
          <w:color w:val="FF0000"/>
          <w:sz w:val="36"/>
          <w:szCs w:val="20"/>
          <w:lang w:eastAsia="zh-CN"/>
        </w:rPr>
        <w:sectPr w:rsidR="00537659">
          <w:pgSz w:w="11850" w:h="16783"/>
          <w:pgMar w:top="1417" w:right="1417" w:bottom="1417" w:left="1417" w:header="720" w:footer="720" w:gutter="0"/>
          <w:cols w:space="720"/>
        </w:sectPr>
      </w:pPr>
    </w:p>
    <w:p w14:paraId="63FE782D" w14:textId="77777777" w:rsidR="00537659" w:rsidRDefault="00537659">
      <w:pPr>
        <w:spacing w:line="360" w:lineRule="auto"/>
        <w:jc w:val="both"/>
        <w:rPr>
          <w:sz w:val="28"/>
          <w:lang w:eastAsia="zh-CN"/>
        </w:rPr>
      </w:pPr>
    </w:p>
    <w:p w14:paraId="345549BD" w14:textId="77777777" w:rsidR="00537659" w:rsidRDefault="00537659">
      <w:pPr>
        <w:spacing w:line="360" w:lineRule="auto"/>
        <w:jc w:val="both"/>
        <w:rPr>
          <w:rFonts w:eastAsia="仿宋_GB2312"/>
          <w:sz w:val="36"/>
          <w:szCs w:val="36"/>
          <w:u w:val="single"/>
          <w:lang w:eastAsia="zh-CN"/>
        </w:rPr>
      </w:pPr>
      <w:r>
        <w:rPr>
          <w:rFonts w:hint="eastAsia"/>
          <w:sz w:val="28"/>
          <w:lang w:eastAsia="zh-CN"/>
        </w:rPr>
        <w:t>建设单位</w:t>
      </w:r>
      <w:r>
        <w:rPr>
          <w:rFonts w:ascii="Times New Roman" w:hAnsi="Times New Roman" w:cs="Times New Roman"/>
          <w:sz w:val="28"/>
          <w:szCs w:val="28"/>
          <w:lang w:eastAsia="zh-CN"/>
        </w:rPr>
        <w:t>：</w:t>
      </w:r>
      <w:r>
        <w:rPr>
          <w:rFonts w:ascii="Times New Roman" w:hAnsi="Times New Roman" w:cs="Times New Roman" w:hint="eastAsia"/>
          <w:sz w:val="28"/>
          <w:szCs w:val="28"/>
          <w:lang w:eastAsia="zh-CN"/>
        </w:rPr>
        <w:t>山东鑫皓道路材料技术有限公司</w:t>
      </w:r>
    </w:p>
    <w:p w14:paraId="46FAA702" w14:textId="77777777" w:rsidR="00537659" w:rsidRDefault="00537659">
      <w:pPr>
        <w:spacing w:line="360" w:lineRule="auto"/>
        <w:jc w:val="both"/>
        <w:rPr>
          <w:szCs w:val="21"/>
          <w:lang w:eastAsia="zh-CN"/>
        </w:rPr>
      </w:pPr>
      <w:r>
        <w:rPr>
          <w:rFonts w:hint="eastAsia"/>
          <w:sz w:val="28"/>
          <w:lang w:eastAsia="zh-CN"/>
        </w:rPr>
        <w:t>项目名称</w:t>
      </w:r>
      <w:r>
        <w:rPr>
          <w:rFonts w:ascii="Times New Roman" w:hAnsi="Times New Roman" w:cs="Times New Roman"/>
          <w:sz w:val="28"/>
          <w:szCs w:val="28"/>
          <w:lang w:eastAsia="zh-CN"/>
        </w:rPr>
        <w:t>：</w:t>
      </w:r>
      <w:r>
        <w:rPr>
          <w:rFonts w:ascii="Times New Roman" w:hAnsi="Times New Roman" w:cs="Times New Roman"/>
          <w:sz w:val="28"/>
          <w:szCs w:val="28"/>
          <w:lang w:eastAsia="zh-CN"/>
        </w:rPr>
        <w:t>20</w:t>
      </w:r>
      <w:r>
        <w:rPr>
          <w:rFonts w:ascii="Times New Roman" w:hAnsi="Times New Roman" w:cs="Times New Roman" w:hint="eastAsia"/>
          <w:sz w:val="28"/>
          <w:szCs w:val="28"/>
          <w:lang w:eastAsia="zh-CN"/>
        </w:rPr>
        <w:t>万吨</w:t>
      </w:r>
      <w:r>
        <w:rPr>
          <w:rFonts w:ascii="Times New Roman" w:hAnsi="Times New Roman" w:cs="Times New Roman"/>
          <w:sz w:val="28"/>
          <w:szCs w:val="28"/>
          <w:lang w:eastAsia="zh-CN"/>
        </w:rPr>
        <w:t>/</w:t>
      </w:r>
      <w:r>
        <w:rPr>
          <w:rFonts w:ascii="Times New Roman" w:hAnsi="Times New Roman" w:cs="Times New Roman" w:hint="eastAsia"/>
          <w:sz w:val="28"/>
          <w:szCs w:val="28"/>
          <w:lang w:eastAsia="zh-CN"/>
        </w:rPr>
        <w:t>年改性沥青生产技术改造项目</w:t>
      </w:r>
    </w:p>
    <w:p w14:paraId="18E5DF48" w14:textId="77777777" w:rsidR="00537659" w:rsidRDefault="00537659">
      <w:pPr>
        <w:spacing w:line="360" w:lineRule="auto"/>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建设地址</w:t>
      </w:r>
      <w:r>
        <w:rPr>
          <w:rFonts w:ascii="Times New Roman" w:hAnsi="Times New Roman" w:cs="Times New Roman"/>
          <w:sz w:val="28"/>
          <w:szCs w:val="28"/>
          <w:lang w:eastAsia="zh-CN"/>
        </w:rPr>
        <w:t>：</w:t>
      </w:r>
      <w:r>
        <w:rPr>
          <w:rFonts w:ascii="Times New Roman" w:hAnsi="Times New Roman" w:cs="Times New Roman" w:hint="eastAsia"/>
          <w:sz w:val="28"/>
          <w:szCs w:val="28"/>
          <w:lang w:eastAsia="zh-CN"/>
        </w:rPr>
        <w:t>山东省淄博市临淄区敬仲镇原临淄瑞丰化工厂厂区内</w:t>
      </w:r>
    </w:p>
    <w:p w14:paraId="45B381AE" w14:textId="77777777" w:rsidR="00537659" w:rsidRDefault="00537659">
      <w:pPr>
        <w:spacing w:line="360" w:lineRule="auto"/>
        <w:jc w:val="both"/>
        <w:rPr>
          <w:rFonts w:ascii="Times New Roman" w:hAnsi="Times New Roman" w:cs="Times New Roman"/>
          <w:sz w:val="28"/>
          <w:szCs w:val="28"/>
          <w:lang w:eastAsia="zh-CN"/>
        </w:rPr>
      </w:pPr>
      <w:r>
        <w:rPr>
          <w:rFonts w:ascii="Times New Roman" w:hAnsi="Times New Roman" w:cs="Times New Roman" w:hint="eastAsia"/>
          <w:sz w:val="28"/>
          <w:szCs w:val="28"/>
          <w:lang w:eastAsia="zh-CN"/>
        </w:rPr>
        <w:t>文件类型</w:t>
      </w:r>
      <w:r>
        <w:rPr>
          <w:rFonts w:ascii="Times New Roman" w:hAnsi="Times New Roman" w:cs="Times New Roman"/>
          <w:sz w:val="28"/>
          <w:szCs w:val="28"/>
          <w:lang w:eastAsia="zh-CN"/>
        </w:rPr>
        <w:t>：建设项目竣工环境保护验收监测报告表</w:t>
      </w:r>
    </w:p>
    <w:p w14:paraId="1282D6B7" w14:textId="77777777" w:rsidR="00537659" w:rsidRDefault="00537659">
      <w:pPr>
        <w:spacing w:line="360" w:lineRule="auto"/>
        <w:ind w:left="111"/>
        <w:rPr>
          <w:rFonts w:ascii="Times New Roman" w:hAnsi="Times New Roman" w:cs="Times New Roman"/>
          <w:sz w:val="28"/>
          <w:szCs w:val="28"/>
          <w:lang w:eastAsia="zh-CN"/>
        </w:rPr>
      </w:pPr>
    </w:p>
    <w:p w14:paraId="4073F08A" w14:textId="77777777" w:rsidR="00537659" w:rsidRDefault="00537659">
      <w:pPr>
        <w:spacing w:line="360" w:lineRule="auto"/>
        <w:ind w:left="111"/>
        <w:rPr>
          <w:rFonts w:ascii="Times New Roman" w:hAnsi="Times New Roman" w:cs="Times New Roman"/>
          <w:sz w:val="28"/>
          <w:szCs w:val="28"/>
          <w:lang w:eastAsia="zh-CN"/>
        </w:rPr>
      </w:pPr>
    </w:p>
    <w:p w14:paraId="3ADFB19B" w14:textId="77777777" w:rsidR="00537659" w:rsidRDefault="00537659">
      <w:pPr>
        <w:spacing w:line="360" w:lineRule="auto"/>
        <w:ind w:left="111"/>
        <w:rPr>
          <w:rFonts w:ascii="Times New Roman" w:hAnsi="Times New Roman" w:cs="Times New Roman"/>
          <w:sz w:val="28"/>
          <w:szCs w:val="28"/>
          <w:lang w:eastAsia="zh-CN"/>
        </w:rPr>
      </w:pPr>
    </w:p>
    <w:p w14:paraId="32AD481F" w14:textId="77777777" w:rsidR="00537659" w:rsidRDefault="00537659">
      <w:pPr>
        <w:spacing w:line="360" w:lineRule="auto"/>
        <w:ind w:left="111"/>
        <w:rPr>
          <w:rFonts w:ascii="Times New Roman" w:hAnsi="Times New Roman" w:cs="Times New Roman"/>
          <w:sz w:val="28"/>
          <w:szCs w:val="28"/>
          <w:lang w:eastAsia="zh-CN"/>
        </w:rPr>
      </w:pPr>
    </w:p>
    <w:p w14:paraId="3CB4ABAC" w14:textId="77777777" w:rsidR="00537659" w:rsidRDefault="00537659">
      <w:pPr>
        <w:spacing w:line="360" w:lineRule="auto"/>
        <w:ind w:left="111"/>
        <w:rPr>
          <w:rFonts w:ascii="Times New Roman" w:hAnsi="Times New Roman" w:cs="Times New Roman"/>
          <w:sz w:val="28"/>
          <w:szCs w:val="28"/>
          <w:lang w:eastAsia="zh-CN"/>
        </w:rPr>
      </w:pPr>
    </w:p>
    <w:p w14:paraId="7A2ABA3A" w14:textId="77777777" w:rsidR="00537659" w:rsidRDefault="00537659">
      <w:pPr>
        <w:spacing w:line="360" w:lineRule="auto"/>
        <w:ind w:left="111"/>
        <w:rPr>
          <w:rFonts w:ascii="Times New Roman" w:hAnsi="Times New Roman" w:cs="Times New Roman"/>
          <w:sz w:val="28"/>
          <w:szCs w:val="28"/>
          <w:lang w:eastAsia="zh-CN"/>
        </w:rPr>
      </w:pPr>
    </w:p>
    <w:p w14:paraId="54372D9E" w14:textId="77777777" w:rsidR="00537659" w:rsidRDefault="00537659">
      <w:pPr>
        <w:spacing w:line="360" w:lineRule="auto"/>
        <w:ind w:left="111"/>
        <w:rPr>
          <w:rFonts w:ascii="Times New Roman" w:hAnsi="Times New Roman" w:cs="Times New Roman"/>
          <w:sz w:val="28"/>
          <w:szCs w:val="28"/>
          <w:lang w:eastAsia="zh-CN"/>
        </w:rPr>
      </w:pPr>
    </w:p>
    <w:p w14:paraId="63DDEBA0" w14:textId="77777777" w:rsidR="00537659" w:rsidRDefault="00537659">
      <w:pPr>
        <w:spacing w:line="360" w:lineRule="auto"/>
        <w:ind w:left="111"/>
        <w:rPr>
          <w:rFonts w:ascii="Times New Roman" w:hAnsi="Times New Roman" w:cs="Times New Roman"/>
          <w:sz w:val="28"/>
          <w:szCs w:val="28"/>
          <w:lang w:eastAsia="zh-CN"/>
        </w:rPr>
      </w:pPr>
    </w:p>
    <w:p w14:paraId="53A5422C" w14:textId="77777777" w:rsidR="00537659" w:rsidRDefault="00537659">
      <w:pPr>
        <w:spacing w:line="360" w:lineRule="auto"/>
        <w:ind w:left="111"/>
        <w:rPr>
          <w:rFonts w:ascii="Times New Roman" w:hAnsi="Times New Roman" w:cs="Times New Roman"/>
          <w:sz w:val="28"/>
          <w:szCs w:val="28"/>
          <w:lang w:eastAsia="zh-CN"/>
        </w:rPr>
      </w:pPr>
    </w:p>
    <w:p w14:paraId="05E88527" w14:textId="77777777" w:rsidR="00537659" w:rsidRDefault="00537659">
      <w:pPr>
        <w:spacing w:line="360" w:lineRule="auto"/>
        <w:ind w:left="111"/>
        <w:rPr>
          <w:rFonts w:ascii="Times New Roman" w:hAnsi="Times New Roman" w:cs="Times New Roman"/>
          <w:sz w:val="28"/>
          <w:szCs w:val="28"/>
          <w:lang w:eastAsia="zh-CN"/>
        </w:rPr>
      </w:pPr>
    </w:p>
    <w:p w14:paraId="4448E39D" w14:textId="77777777" w:rsidR="00537659" w:rsidRDefault="00537659">
      <w:pPr>
        <w:spacing w:line="360" w:lineRule="auto"/>
        <w:ind w:left="111"/>
        <w:rPr>
          <w:rFonts w:ascii="Times New Roman" w:hAnsi="Times New Roman" w:cs="Times New Roman"/>
          <w:sz w:val="28"/>
          <w:szCs w:val="28"/>
          <w:lang w:eastAsia="zh-CN"/>
        </w:rPr>
      </w:pPr>
    </w:p>
    <w:p w14:paraId="3B50CB96" w14:textId="77777777" w:rsidR="00537659" w:rsidRDefault="00537659">
      <w:pPr>
        <w:spacing w:line="360" w:lineRule="auto"/>
        <w:ind w:left="111"/>
        <w:rPr>
          <w:rFonts w:ascii="Times New Roman" w:hAnsi="Times New Roman" w:cs="Times New Roman"/>
          <w:sz w:val="28"/>
          <w:szCs w:val="28"/>
          <w:lang w:eastAsia="zh-CN"/>
        </w:rPr>
      </w:pPr>
    </w:p>
    <w:p w14:paraId="259F1342" w14:textId="77777777" w:rsidR="00537659" w:rsidRDefault="00537659">
      <w:pPr>
        <w:spacing w:line="360" w:lineRule="auto"/>
        <w:ind w:left="111"/>
        <w:rPr>
          <w:rFonts w:ascii="Times New Roman" w:hAnsi="Times New Roman" w:cs="Times New Roman"/>
          <w:sz w:val="28"/>
          <w:szCs w:val="28"/>
          <w:lang w:eastAsia="zh-CN"/>
        </w:rPr>
      </w:pPr>
    </w:p>
    <w:p w14:paraId="62B295AE" w14:textId="77777777" w:rsidR="00537659" w:rsidRDefault="00537659">
      <w:pPr>
        <w:spacing w:line="360" w:lineRule="auto"/>
        <w:ind w:left="111"/>
        <w:rPr>
          <w:rFonts w:ascii="Times New Roman" w:hAnsi="Times New Roman" w:cs="Times New Roman"/>
          <w:sz w:val="28"/>
          <w:szCs w:val="28"/>
          <w:lang w:eastAsia="zh-CN"/>
        </w:rPr>
      </w:pPr>
    </w:p>
    <w:p w14:paraId="782511B8" w14:textId="77777777" w:rsidR="00537659" w:rsidRDefault="00537659">
      <w:pPr>
        <w:pStyle w:val="2"/>
        <w:ind w:left="440" w:firstLine="400"/>
        <w:rPr>
          <w:lang w:eastAsia="zh-CN"/>
        </w:rPr>
      </w:pPr>
    </w:p>
    <w:p w14:paraId="4125B40F" w14:textId="77777777" w:rsidR="00537659" w:rsidRDefault="00537659">
      <w:pPr>
        <w:spacing w:line="360" w:lineRule="auto"/>
        <w:rPr>
          <w:rFonts w:ascii="Times New Roman" w:hAnsi="Times New Roman" w:cs="Times New Roman"/>
          <w:sz w:val="28"/>
          <w:szCs w:val="28"/>
          <w:lang w:eastAsia="zh-CN"/>
        </w:rPr>
      </w:pPr>
      <w:r>
        <w:rPr>
          <w:rFonts w:ascii="Times New Roman" w:hAnsi="Times New Roman" w:cs="Times New Roman"/>
          <w:sz w:val="28"/>
          <w:szCs w:val="28"/>
          <w:lang w:eastAsia="zh-CN"/>
        </w:rPr>
        <w:t>验收承检单位：</w:t>
      </w:r>
      <w:r>
        <w:rPr>
          <w:rFonts w:hint="eastAsia"/>
          <w:sz w:val="28"/>
          <w:lang w:eastAsia="zh-CN"/>
        </w:rPr>
        <w:t>山东方信环境检测有限公司</w:t>
      </w:r>
    </w:p>
    <w:p w14:paraId="5E7972CC" w14:textId="77777777" w:rsidR="00537659" w:rsidRDefault="00537659">
      <w:pPr>
        <w:spacing w:line="360" w:lineRule="auto"/>
        <w:rPr>
          <w:rFonts w:ascii="Times New Roman" w:hAnsi="Times New Roman" w:cs="Times New Roman"/>
          <w:sz w:val="28"/>
          <w:szCs w:val="28"/>
          <w:lang w:eastAsia="zh-CN"/>
        </w:rPr>
      </w:pPr>
      <w:r>
        <w:rPr>
          <w:rFonts w:ascii="Times New Roman" w:hAnsi="Times New Roman" w:cs="Times New Roman"/>
          <w:sz w:val="28"/>
          <w:szCs w:val="28"/>
          <w:lang w:eastAsia="zh-CN"/>
        </w:rPr>
        <w:t>地址：山东省淄博市</w:t>
      </w:r>
      <w:r>
        <w:rPr>
          <w:rFonts w:ascii="Times New Roman" w:hAnsi="Times New Roman" w:cs="Times New Roman" w:hint="eastAsia"/>
          <w:sz w:val="28"/>
          <w:szCs w:val="28"/>
          <w:lang w:eastAsia="zh-CN"/>
        </w:rPr>
        <w:t>张店区张柳路与世纪路交叉口西</w:t>
      </w:r>
      <w:r>
        <w:rPr>
          <w:rFonts w:ascii="Times New Roman" w:hAnsi="Times New Roman" w:cs="Times New Roman" w:hint="eastAsia"/>
          <w:sz w:val="28"/>
          <w:szCs w:val="28"/>
          <w:lang w:eastAsia="zh-CN"/>
        </w:rPr>
        <w:t>300</w:t>
      </w:r>
      <w:r>
        <w:rPr>
          <w:rFonts w:ascii="Times New Roman" w:hAnsi="Times New Roman" w:cs="Times New Roman" w:hint="eastAsia"/>
          <w:sz w:val="28"/>
          <w:szCs w:val="28"/>
          <w:lang w:eastAsia="zh-CN"/>
        </w:rPr>
        <w:t>米路北院内</w:t>
      </w:r>
    </w:p>
    <w:p w14:paraId="7435E3A8" w14:textId="77777777" w:rsidR="00537659" w:rsidRDefault="00537659">
      <w:pPr>
        <w:spacing w:line="360" w:lineRule="auto"/>
        <w:rPr>
          <w:rFonts w:ascii="Times New Roman" w:hAnsi="Times New Roman" w:cs="Times New Roman"/>
          <w:sz w:val="28"/>
          <w:szCs w:val="28"/>
          <w:lang w:eastAsia="zh-CN"/>
        </w:rPr>
      </w:pPr>
      <w:r>
        <w:rPr>
          <w:rFonts w:ascii="Times New Roman" w:hAnsi="Times New Roman" w:cs="Times New Roman"/>
          <w:sz w:val="28"/>
          <w:szCs w:val="28"/>
          <w:lang w:eastAsia="zh-CN"/>
        </w:rPr>
        <w:t>邮编：</w:t>
      </w:r>
      <w:r>
        <w:rPr>
          <w:rFonts w:ascii="Times New Roman" w:hAnsi="Times New Roman" w:cs="Times New Roman"/>
          <w:sz w:val="28"/>
          <w:szCs w:val="28"/>
          <w:lang w:eastAsia="zh-CN"/>
        </w:rPr>
        <w:t>255</w:t>
      </w:r>
      <w:r>
        <w:rPr>
          <w:rFonts w:ascii="Times New Roman" w:hAnsi="Times New Roman" w:cs="Times New Roman" w:hint="eastAsia"/>
          <w:sz w:val="28"/>
          <w:szCs w:val="28"/>
          <w:lang w:eastAsia="zh-CN"/>
        </w:rPr>
        <w:t>000</w:t>
      </w:r>
    </w:p>
    <w:p w14:paraId="526BA548" w14:textId="77777777" w:rsidR="00537659" w:rsidRDefault="00537659">
      <w:pPr>
        <w:spacing w:line="360" w:lineRule="auto"/>
        <w:rPr>
          <w:rFonts w:ascii="Times New Roman" w:hAnsi="Times New Roman" w:cs="Times New Roman"/>
          <w:sz w:val="28"/>
          <w:szCs w:val="28"/>
          <w:lang w:eastAsia="zh-CN"/>
        </w:rPr>
      </w:pPr>
      <w:r>
        <w:rPr>
          <w:rFonts w:ascii="Times New Roman" w:hAnsi="Times New Roman" w:cs="Times New Roman"/>
          <w:sz w:val="28"/>
          <w:szCs w:val="28"/>
          <w:lang w:eastAsia="zh-CN"/>
        </w:rPr>
        <w:t>电话：</w:t>
      </w:r>
      <w:r>
        <w:rPr>
          <w:rFonts w:ascii="Times New Roman" w:hAnsi="Times New Roman" w:cs="Times New Roman"/>
          <w:sz w:val="28"/>
          <w:szCs w:val="28"/>
          <w:lang w:eastAsia="zh-CN"/>
        </w:rPr>
        <w:t>0533-</w:t>
      </w:r>
      <w:r>
        <w:rPr>
          <w:rFonts w:ascii="Times New Roman" w:hAnsi="Times New Roman" w:cs="Times New Roman" w:hint="eastAsia"/>
          <w:sz w:val="28"/>
          <w:szCs w:val="28"/>
          <w:lang w:eastAsia="zh-CN"/>
        </w:rPr>
        <w:t>2261817</w:t>
      </w:r>
    </w:p>
    <w:p w14:paraId="06B0A1BD" w14:textId="77777777" w:rsidR="00537659" w:rsidRDefault="00537659">
      <w:pPr>
        <w:spacing w:line="360" w:lineRule="auto"/>
        <w:rPr>
          <w:rFonts w:ascii="Times New Roman" w:hAnsi="Times New Roman" w:cs="Times New Roman"/>
          <w:sz w:val="28"/>
          <w:szCs w:val="28"/>
          <w:lang w:eastAsia="zh-CN"/>
        </w:rPr>
      </w:pPr>
      <w:r>
        <w:rPr>
          <w:rFonts w:ascii="Times New Roman" w:hAnsi="Times New Roman" w:cs="Times New Roman" w:hint="eastAsia"/>
          <w:sz w:val="28"/>
          <w:szCs w:val="28"/>
          <w:lang w:eastAsia="zh-CN"/>
        </w:rPr>
        <w:t>电子邮箱</w:t>
      </w:r>
      <w:r>
        <w:rPr>
          <w:rFonts w:ascii="Times New Roman" w:hAnsi="Times New Roman" w:cs="Times New Roman"/>
          <w:sz w:val="28"/>
          <w:szCs w:val="28"/>
          <w:lang w:eastAsia="zh-CN"/>
        </w:rPr>
        <w:t>：</w:t>
      </w:r>
      <w:r>
        <w:rPr>
          <w:rFonts w:ascii="Times New Roman" w:hAnsi="Times New Roman" w:cs="Times New Roman" w:hint="eastAsia"/>
          <w:sz w:val="28"/>
          <w:szCs w:val="28"/>
          <w:lang w:eastAsia="zh-CN"/>
        </w:rPr>
        <w:t>fangxinhuanjing@163.com</w:t>
      </w:r>
    </w:p>
    <w:p w14:paraId="41397653" w14:textId="77777777" w:rsidR="00537659" w:rsidRDefault="00537659">
      <w:pPr>
        <w:pStyle w:val="1"/>
        <w:numPr>
          <w:ilvl w:val="0"/>
          <w:numId w:val="0"/>
        </w:numPr>
        <w:tabs>
          <w:tab w:val="left" w:pos="0"/>
        </w:tabs>
        <w:spacing w:line="240" w:lineRule="auto"/>
        <w:jc w:val="center"/>
        <w:rPr>
          <w:sz w:val="32"/>
          <w:lang w:eastAsia="zh-CN"/>
        </w:rPr>
      </w:pPr>
      <w:bookmarkStart w:id="0" w:name="_Toc13796"/>
      <w:r>
        <w:rPr>
          <w:sz w:val="32"/>
          <w:lang w:eastAsia="zh-CN"/>
        </w:rPr>
        <w:lastRenderedPageBreak/>
        <w:t>前言</w:t>
      </w:r>
      <w:bookmarkEnd w:id="0"/>
    </w:p>
    <w:p w14:paraId="547D1D80" w14:textId="059E758D" w:rsidR="00537659" w:rsidRDefault="00537659">
      <w:pPr>
        <w:pStyle w:val="a8"/>
        <w:tabs>
          <w:tab w:val="left" w:pos="8789"/>
        </w:tabs>
        <w:spacing w:line="312" w:lineRule="auto"/>
        <w:ind w:firstLineChars="200" w:firstLine="480"/>
        <w:rPr>
          <w:rFonts w:ascii="Times New Roman" w:hAnsi="Times New Roman"/>
          <w:lang w:eastAsia="zh-CN"/>
        </w:rPr>
      </w:pPr>
      <w:r>
        <w:rPr>
          <w:rFonts w:ascii="Times New Roman" w:hAnsi="Times New Roman" w:hint="eastAsia"/>
          <w:lang w:eastAsia="zh-CN"/>
        </w:rPr>
        <w:t>山东鑫皓道路材料技术有限公司成立于</w:t>
      </w:r>
      <w:r>
        <w:rPr>
          <w:rFonts w:ascii="Times New Roman" w:hAnsi="Times New Roman" w:hint="eastAsia"/>
          <w:lang w:eastAsia="zh-CN"/>
        </w:rPr>
        <w:t>2020</w:t>
      </w:r>
      <w:r>
        <w:rPr>
          <w:rFonts w:ascii="Times New Roman" w:hAnsi="Times New Roman" w:hint="eastAsia"/>
          <w:lang w:eastAsia="zh-CN"/>
        </w:rPr>
        <w:t>年</w:t>
      </w:r>
      <w:r>
        <w:rPr>
          <w:rFonts w:ascii="Times New Roman" w:hAnsi="Times New Roman" w:hint="eastAsia"/>
          <w:lang w:eastAsia="zh-CN"/>
        </w:rPr>
        <w:t>12</w:t>
      </w:r>
      <w:r>
        <w:rPr>
          <w:rFonts w:ascii="Times New Roman" w:hAnsi="Times New Roman" w:hint="eastAsia"/>
          <w:lang w:eastAsia="zh-CN"/>
        </w:rPr>
        <w:t>月</w:t>
      </w:r>
      <w:r>
        <w:rPr>
          <w:rFonts w:ascii="Times New Roman" w:hAnsi="Times New Roman" w:hint="eastAsia"/>
          <w:lang w:eastAsia="zh-CN"/>
        </w:rPr>
        <w:t>29</w:t>
      </w:r>
      <w:r>
        <w:rPr>
          <w:rFonts w:ascii="Times New Roman" w:hAnsi="Times New Roman" w:hint="eastAsia"/>
          <w:lang w:eastAsia="zh-CN"/>
        </w:rPr>
        <w:t>日，法定代表人为姜皓森。项目</w:t>
      </w:r>
      <w:r>
        <w:rPr>
          <w:rFonts w:ascii="Times New Roman" w:hAnsi="Times New Roman"/>
          <w:lang w:eastAsia="zh-CN"/>
        </w:rPr>
        <w:t>位于</w:t>
      </w:r>
      <w:r>
        <w:rPr>
          <w:rFonts w:ascii="Times New Roman" w:hAnsi="Times New Roman" w:hint="eastAsia"/>
          <w:lang w:eastAsia="zh-CN"/>
        </w:rPr>
        <w:t>山东省淄博市临淄区敬仲镇原临淄瑞丰化工厂厂区内</w:t>
      </w:r>
      <w:r>
        <w:rPr>
          <w:rFonts w:ascii="Times New Roman" w:hAnsi="Times New Roman"/>
          <w:lang w:eastAsia="zh-CN"/>
        </w:rPr>
        <w:t>，项目占地面积</w:t>
      </w:r>
      <w:r>
        <w:rPr>
          <w:rFonts w:ascii="Times New Roman" w:hAnsi="Times New Roman"/>
          <w:lang w:eastAsia="zh-CN"/>
        </w:rPr>
        <w:t>16060m</w:t>
      </w:r>
      <w:r>
        <w:rPr>
          <w:rFonts w:ascii="Times New Roman" w:hAnsi="Times New Roman"/>
          <w:vertAlign w:val="superscript"/>
          <w:lang w:eastAsia="zh-CN"/>
        </w:rPr>
        <w:t>2</w:t>
      </w:r>
      <w:r>
        <w:rPr>
          <w:rFonts w:ascii="Times New Roman" w:hAnsi="Times New Roman"/>
          <w:lang w:eastAsia="zh-CN"/>
        </w:rPr>
        <w:t>。项目</w:t>
      </w:r>
      <w:r w:rsidR="00F7448C">
        <w:rPr>
          <w:rFonts w:ascii="Times New Roman" w:hAnsi="Times New Roman" w:hint="eastAsia"/>
          <w:lang w:eastAsia="zh-CN"/>
        </w:rPr>
        <w:t>实际</w:t>
      </w:r>
      <w:r>
        <w:rPr>
          <w:rFonts w:ascii="Times New Roman" w:hAnsi="Times New Roman"/>
          <w:lang w:eastAsia="zh-CN"/>
        </w:rPr>
        <w:t>总投资</w:t>
      </w:r>
      <w:r w:rsidR="00F7448C">
        <w:rPr>
          <w:rFonts w:ascii="Times New Roman" w:hAnsi="Times New Roman"/>
          <w:lang w:eastAsia="zh-CN"/>
        </w:rPr>
        <w:t>20</w:t>
      </w:r>
      <w:r>
        <w:rPr>
          <w:rFonts w:ascii="Times New Roman" w:hAnsi="Times New Roman" w:hint="eastAsia"/>
          <w:lang w:eastAsia="zh-CN"/>
        </w:rPr>
        <w:t>00</w:t>
      </w:r>
      <w:r>
        <w:rPr>
          <w:rFonts w:ascii="Times New Roman" w:hAnsi="Times New Roman"/>
          <w:lang w:eastAsia="zh-CN"/>
        </w:rPr>
        <w:t>万元，其中环保投资</w:t>
      </w:r>
      <w:r w:rsidR="00F7448C">
        <w:rPr>
          <w:rFonts w:ascii="Times New Roman" w:hAnsi="Times New Roman" w:hint="eastAsia"/>
          <w:lang w:eastAsia="zh-CN"/>
        </w:rPr>
        <w:t>6</w:t>
      </w:r>
      <w:r>
        <w:rPr>
          <w:rFonts w:ascii="Times New Roman" w:hAnsi="Times New Roman" w:hint="eastAsia"/>
          <w:lang w:eastAsia="zh-CN"/>
        </w:rPr>
        <w:t>0</w:t>
      </w:r>
      <w:r>
        <w:rPr>
          <w:rFonts w:ascii="Times New Roman" w:hAnsi="Times New Roman"/>
          <w:lang w:eastAsia="zh-CN"/>
        </w:rPr>
        <w:t>万元，占总投资的</w:t>
      </w:r>
      <w:r w:rsidR="00F7448C">
        <w:rPr>
          <w:rFonts w:ascii="Times New Roman" w:hAnsi="Times New Roman"/>
          <w:lang w:eastAsia="zh-CN"/>
        </w:rPr>
        <w:t>3</w:t>
      </w:r>
      <w:r>
        <w:rPr>
          <w:rFonts w:ascii="Times New Roman" w:hAnsi="Times New Roman"/>
          <w:lang w:eastAsia="zh-CN"/>
        </w:rPr>
        <w:t>%</w:t>
      </w:r>
      <w:r>
        <w:rPr>
          <w:rFonts w:ascii="Times New Roman" w:hAnsi="Times New Roman" w:hint="eastAsia"/>
          <w:lang w:eastAsia="zh-CN"/>
        </w:rPr>
        <w:t>。项目依托现有土地，新建罐区、改性沥青生产装置和仓库及</w:t>
      </w:r>
      <w:r>
        <w:rPr>
          <w:rFonts w:ascii="Times New Roman" w:hAnsi="Times New Roman"/>
          <w:lang w:eastAsia="zh-CN"/>
        </w:rPr>
        <w:t>相应辅助设施</w:t>
      </w:r>
      <w:r>
        <w:rPr>
          <w:rFonts w:ascii="Times New Roman" w:hAnsi="Times New Roman" w:hint="eastAsia"/>
          <w:lang w:eastAsia="zh-CN"/>
        </w:rPr>
        <w:t>，建设改性沥青生产线</w:t>
      </w:r>
      <w:r>
        <w:rPr>
          <w:rFonts w:ascii="Times New Roman" w:hAnsi="Times New Roman"/>
          <w:lang w:eastAsia="zh-CN"/>
        </w:rPr>
        <w:t>1</w:t>
      </w:r>
      <w:r>
        <w:rPr>
          <w:rFonts w:ascii="Times New Roman" w:hAnsi="Times New Roman" w:hint="eastAsia"/>
          <w:lang w:eastAsia="zh-CN"/>
        </w:rPr>
        <w:t>条，配套</w:t>
      </w:r>
      <w:r>
        <w:rPr>
          <w:rFonts w:ascii="Times New Roman" w:hAnsi="Times New Roman"/>
          <w:lang w:eastAsia="zh-CN"/>
        </w:rPr>
        <w:t>1900</w:t>
      </w:r>
      <w:r>
        <w:rPr>
          <w:rFonts w:ascii="Times New Roman" w:hAnsi="Times New Roman" w:hint="eastAsia"/>
          <w:lang w:eastAsia="zh-CN"/>
        </w:rPr>
        <w:t>立方米的储罐</w:t>
      </w:r>
      <w:r>
        <w:rPr>
          <w:rFonts w:ascii="Times New Roman" w:hAnsi="Times New Roman"/>
          <w:lang w:eastAsia="zh-CN"/>
        </w:rPr>
        <w:t>12</w:t>
      </w:r>
      <w:r>
        <w:rPr>
          <w:rFonts w:ascii="Times New Roman" w:hAnsi="Times New Roman" w:hint="eastAsia"/>
          <w:lang w:eastAsia="zh-CN"/>
        </w:rPr>
        <w:t>个</w:t>
      </w:r>
      <w:r>
        <w:rPr>
          <w:rFonts w:ascii="Times New Roman" w:hAnsi="Times New Roman"/>
          <w:lang w:eastAsia="zh-CN"/>
        </w:rPr>
        <w:t>(</w:t>
      </w:r>
      <w:r>
        <w:rPr>
          <w:rFonts w:ascii="Times New Roman" w:hAnsi="Times New Roman" w:hint="eastAsia"/>
          <w:lang w:eastAsia="zh-CN"/>
        </w:rPr>
        <w:t>原料罐、成品罐各</w:t>
      </w:r>
      <w:r>
        <w:rPr>
          <w:rFonts w:ascii="Times New Roman" w:hAnsi="Times New Roman"/>
          <w:lang w:eastAsia="zh-CN"/>
        </w:rPr>
        <w:t>6</w:t>
      </w:r>
      <w:r>
        <w:rPr>
          <w:rFonts w:ascii="Times New Roman" w:hAnsi="Times New Roman" w:hint="eastAsia"/>
          <w:lang w:eastAsia="zh-CN"/>
        </w:rPr>
        <w:t>个</w:t>
      </w:r>
      <w:r>
        <w:rPr>
          <w:rFonts w:ascii="Times New Roman" w:hAnsi="Times New Roman"/>
          <w:lang w:eastAsia="zh-CN"/>
        </w:rPr>
        <w:t>)</w:t>
      </w:r>
      <w:r>
        <w:rPr>
          <w:rFonts w:ascii="Times New Roman" w:hAnsi="Times New Roman" w:hint="eastAsia"/>
          <w:lang w:eastAsia="zh-CN"/>
        </w:rPr>
        <w:t>，项目建成后年产</w:t>
      </w:r>
      <w:r>
        <w:rPr>
          <w:rFonts w:ascii="Times New Roman" w:hAnsi="Times New Roman"/>
          <w:lang w:eastAsia="zh-CN"/>
        </w:rPr>
        <w:t>20</w:t>
      </w:r>
      <w:r>
        <w:rPr>
          <w:rFonts w:ascii="Times New Roman" w:hAnsi="Times New Roman" w:hint="eastAsia"/>
          <w:lang w:eastAsia="zh-CN"/>
        </w:rPr>
        <w:t>万吨改性沥青。</w:t>
      </w:r>
    </w:p>
    <w:p w14:paraId="5EE19F0D" w14:textId="77777777" w:rsidR="00537659" w:rsidRDefault="00537659">
      <w:pPr>
        <w:adjustRightInd w:val="0"/>
        <w:snapToGrid w:val="0"/>
        <w:spacing w:line="360" w:lineRule="auto"/>
        <w:ind w:firstLineChars="200" w:firstLine="480"/>
        <w:rPr>
          <w:sz w:val="24"/>
          <w:szCs w:val="21"/>
          <w:lang w:eastAsia="zh-CN"/>
        </w:rPr>
      </w:pPr>
      <w:r>
        <w:rPr>
          <w:rFonts w:hint="eastAsia"/>
          <w:sz w:val="24"/>
          <w:szCs w:val="21"/>
          <w:lang w:eastAsia="zh-CN"/>
        </w:rPr>
        <w:t>本项目不属于国家发展和改革委员会发布的《产业结构调整指导目录（</w:t>
      </w:r>
      <w:r>
        <w:rPr>
          <w:sz w:val="24"/>
          <w:szCs w:val="21"/>
          <w:lang w:eastAsia="zh-CN"/>
        </w:rPr>
        <w:t>2019</w:t>
      </w:r>
      <w:r>
        <w:rPr>
          <w:rFonts w:hint="eastAsia"/>
          <w:sz w:val="24"/>
          <w:szCs w:val="21"/>
          <w:lang w:eastAsia="zh-CN"/>
        </w:rPr>
        <w:t>年本）》国家发改委第</w:t>
      </w:r>
      <w:r>
        <w:rPr>
          <w:sz w:val="24"/>
          <w:szCs w:val="21"/>
          <w:lang w:eastAsia="zh-CN"/>
        </w:rPr>
        <w:t>9</w:t>
      </w:r>
      <w:r>
        <w:rPr>
          <w:rFonts w:hint="eastAsia"/>
          <w:sz w:val="24"/>
          <w:szCs w:val="21"/>
          <w:lang w:eastAsia="zh-CN"/>
        </w:rPr>
        <w:t>号令中鼓励类、限制类和淘汰类之列；也不属于《当前部分行业制止低水平重复建设目录》规定的限制、禁止类产业范围，故本项目属允许类项目，符合国家的产业政策。</w:t>
      </w:r>
    </w:p>
    <w:p w14:paraId="109F909D" w14:textId="77777777" w:rsidR="00537659" w:rsidRDefault="00537659">
      <w:pPr>
        <w:pStyle w:val="a8"/>
        <w:tabs>
          <w:tab w:val="left" w:pos="8789"/>
        </w:tabs>
        <w:spacing w:line="312" w:lineRule="auto"/>
        <w:ind w:firstLineChars="200" w:firstLine="480"/>
        <w:rPr>
          <w:rFonts w:ascii="Times New Roman" w:hAnsi="Times New Roman"/>
          <w:lang w:eastAsia="zh-CN"/>
        </w:rPr>
      </w:pPr>
      <w:r>
        <w:rPr>
          <w:rFonts w:hint="eastAsia"/>
          <w:szCs w:val="21"/>
          <w:lang w:eastAsia="zh-CN"/>
        </w:rPr>
        <w:t>本项目不属于淄博市《全市重点淘汰的落后工艺技术、装备及产品目录》中落后的工艺技术、装备及产品项目，不属于淄博市人民政府办公厅发布的《关于印发淄博市产业结构调整指导意见和指导目录的通知》（淄政办发</w:t>
      </w:r>
      <w:r>
        <w:rPr>
          <w:szCs w:val="21"/>
          <w:lang w:eastAsia="zh-CN"/>
        </w:rPr>
        <w:t>[2011]35</w:t>
      </w:r>
      <w:r>
        <w:rPr>
          <w:rFonts w:hint="eastAsia"/>
          <w:szCs w:val="21"/>
          <w:lang w:eastAsia="zh-CN"/>
        </w:rPr>
        <w:t>号）中鼓励类、限制类和淘汰类之列，故本项目属允许类项目，符合当地的产业政策。</w:t>
      </w:r>
      <w:r>
        <w:rPr>
          <w:rFonts w:ascii="Times New Roman" w:hAnsi="Times New Roman" w:hint="eastAsia"/>
          <w:lang w:eastAsia="zh-CN"/>
        </w:rPr>
        <w:t>并于</w:t>
      </w:r>
      <w:r>
        <w:rPr>
          <w:rFonts w:ascii="Times New Roman" w:hAnsi="Times New Roman" w:hint="eastAsia"/>
          <w:lang w:eastAsia="zh-CN"/>
        </w:rPr>
        <w:t>2021</w:t>
      </w:r>
      <w:r>
        <w:rPr>
          <w:rFonts w:ascii="Times New Roman" w:hAnsi="Times New Roman" w:hint="eastAsia"/>
          <w:lang w:eastAsia="zh-CN"/>
        </w:rPr>
        <w:t>年</w:t>
      </w:r>
      <w:r>
        <w:rPr>
          <w:rFonts w:ascii="Times New Roman" w:hAnsi="Times New Roman" w:hint="eastAsia"/>
          <w:lang w:eastAsia="zh-CN"/>
        </w:rPr>
        <w:t>01</w:t>
      </w:r>
      <w:r>
        <w:rPr>
          <w:rFonts w:ascii="Times New Roman" w:hAnsi="Times New Roman" w:hint="eastAsia"/>
          <w:lang w:eastAsia="zh-CN"/>
        </w:rPr>
        <w:t>月</w:t>
      </w:r>
      <w:r>
        <w:rPr>
          <w:rFonts w:ascii="Times New Roman" w:hAnsi="Times New Roman" w:hint="eastAsia"/>
          <w:lang w:eastAsia="zh-CN"/>
        </w:rPr>
        <w:t>05</w:t>
      </w:r>
      <w:r>
        <w:rPr>
          <w:rFonts w:ascii="Times New Roman" w:hAnsi="Times New Roman" w:hint="eastAsia"/>
          <w:lang w:eastAsia="zh-CN"/>
        </w:rPr>
        <w:t>日完成备案：</w:t>
      </w:r>
      <w:r>
        <w:rPr>
          <w:rFonts w:ascii="Times New Roman" w:hAnsi="Times New Roman"/>
          <w:lang w:eastAsia="zh-CN"/>
        </w:rPr>
        <w:t>2101-370305-07-02-683359</w:t>
      </w:r>
      <w:r>
        <w:rPr>
          <w:rFonts w:ascii="Times New Roman" w:hAnsi="Times New Roman" w:hint="eastAsia"/>
          <w:lang w:eastAsia="zh-CN"/>
        </w:rPr>
        <w:t>。</w:t>
      </w:r>
    </w:p>
    <w:p w14:paraId="279A21CB" w14:textId="10C32119" w:rsidR="00FF37C7" w:rsidRPr="00FF37C7" w:rsidRDefault="00537659">
      <w:pPr>
        <w:pStyle w:val="a8"/>
        <w:tabs>
          <w:tab w:val="left" w:pos="8789"/>
        </w:tabs>
        <w:spacing w:line="312" w:lineRule="auto"/>
        <w:ind w:firstLineChars="200" w:firstLine="480"/>
        <w:rPr>
          <w:rFonts w:asciiTheme="minorEastAsia" w:eastAsiaTheme="minorEastAsia" w:hAnsiTheme="minorEastAsia"/>
          <w:lang w:eastAsia="zh-CN"/>
        </w:rPr>
      </w:pPr>
      <w:r w:rsidRPr="00FF37C7">
        <w:rPr>
          <w:lang w:eastAsia="zh-CN"/>
        </w:rPr>
        <w:t>《20</w:t>
      </w:r>
      <w:r w:rsidRPr="00FF37C7">
        <w:rPr>
          <w:rFonts w:hint="eastAsia"/>
          <w:lang w:eastAsia="zh-CN"/>
        </w:rPr>
        <w:t>万吨</w:t>
      </w:r>
      <w:r w:rsidRPr="00FF37C7">
        <w:rPr>
          <w:lang w:eastAsia="zh-CN"/>
        </w:rPr>
        <w:t>/</w:t>
      </w:r>
      <w:r w:rsidRPr="00FF37C7">
        <w:rPr>
          <w:rFonts w:hint="eastAsia"/>
          <w:lang w:eastAsia="zh-CN"/>
        </w:rPr>
        <w:t>年改性沥青生产技术改造项目</w:t>
      </w:r>
      <w:r w:rsidRPr="00FF37C7">
        <w:rPr>
          <w:lang w:eastAsia="zh-CN"/>
        </w:rPr>
        <w:t>环境影响报告表》</w:t>
      </w:r>
      <w:r w:rsidRPr="00FF37C7">
        <w:rPr>
          <w:rFonts w:hint="eastAsia"/>
          <w:lang w:eastAsia="zh-CN"/>
        </w:rPr>
        <w:t>由山东鑫皓道路材料技术有限公司委托山东美陵中联环境工程有限公司</w:t>
      </w:r>
      <w:r w:rsidRPr="00FF37C7">
        <w:rPr>
          <w:lang w:eastAsia="zh-CN"/>
        </w:rPr>
        <w:t>编制</w:t>
      </w:r>
      <w:r w:rsidRPr="00FF37C7">
        <w:rPr>
          <w:rFonts w:hint="eastAsia"/>
          <w:lang w:eastAsia="zh-CN"/>
        </w:rPr>
        <w:t>，由淄博市生态环境局临淄分局</w:t>
      </w:r>
      <w:r w:rsidRPr="00FF37C7">
        <w:rPr>
          <w:lang w:eastAsia="zh-CN"/>
        </w:rPr>
        <w:t>于</w:t>
      </w:r>
      <w:r w:rsidRPr="00FF37C7">
        <w:rPr>
          <w:rFonts w:hint="eastAsia"/>
          <w:lang w:eastAsia="zh-CN"/>
        </w:rPr>
        <w:t>2022年06月17日</w:t>
      </w:r>
      <w:r w:rsidRPr="00FF37C7">
        <w:rPr>
          <w:lang w:eastAsia="zh-CN"/>
        </w:rPr>
        <w:t>对本项目出具了《20</w:t>
      </w:r>
      <w:r w:rsidRPr="00FF37C7">
        <w:rPr>
          <w:rFonts w:hint="eastAsia"/>
          <w:lang w:eastAsia="zh-CN"/>
        </w:rPr>
        <w:t>万吨</w:t>
      </w:r>
      <w:r w:rsidRPr="00FF37C7">
        <w:rPr>
          <w:lang w:eastAsia="zh-CN"/>
        </w:rPr>
        <w:t>/</w:t>
      </w:r>
      <w:r w:rsidRPr="00FF37C7">
        <w:rPr>
          <w:rFonts w:hint="eastAsia"/>
          <w:lang w:eastAsia="zh-CN"/>
        </w:rPr>
        <w:t>年改性沥青生产技术改造项目</w:t>
      </w:r>
      <w:r w:rsidRPr="00FF37C7">
        <w:rPr>
          <w:lang w:eastAsia="zh-CN"/>
        </w:rPr>
        <w:t>环境影响报告表的审批意见》（</w:t>
      </w:r>
      <w:r w:rsidRPr="00FF37C7">
        <w:rPr>
          <w:rFonts w:hint="eastAsia"/>
          <w:lang w:eastAsia="zh-CN"/>
        </w:rPr>
        <w:t>临环审字[2022]029号</w:t>
      </w:r>
      <w:r w:rsidRPr="00FF37C7">
        <w:rPr>
          <w:lang w:eastAsia="zh-CN"/>
        </w:rPr>
        <w:t>）</w:t>
      </w:r>
      <w:r w:rsidR="00DA54F8" w:rsidRPr="00FF37C7">
        <w:rPr>
          <w:rFonts w:hint="eastAsia"/>
          <w:lang w:eastAsia="zh-CN"/>
        </w:rPr>
        <w:t>，</w:t>
      </w:r>
      <w:r w:rsidR="00FF37C7" w:rsidRPr="00FF37C7">
        <w:rPr>
          <w:rFonts w:asciiTheme="minorEastAsia" w:eastAsiaTheme="minorEastAsia" w:hAnsiTheme="minorEastAsia" w:hint="eastAsia"/>
          <w:lang w:eastAsia="zh-CN"/>
        </w:rPr>
        <w:t>建设性质新建，建设规模为20万吨/年改性沥青，</w:t>
      </w:r>
      <w:r w:rsidR="00FF37C7" w:rsidRPr="00FF37C7">
        <w:rPr>
          <w:rFonts w:asciiTheme="minorEastAsia" w:eastAsiaTheme="minorEastAsia" w:hAnsiTheme="minorEastAsia"/>
          <w:lang w:eastAsia="zh-CN"/>
        </w:rPr>
        <w:t>排污许可</w:t>
      </w:r>
      <w:r w:rsidR="00FF37C7" w:rsidRPr="00FF37C7">
        <w:rPr>
          <w:rFonts w:asciiTheme="minorEastAsia" w:eastAsiaTheme="minorEastAsia" w:hAnsiTheme="minorEastAsia" w:hint="eastAsia"/>
          <w:lang w:eastAsia="zh-CN"/>
        </w:rPr>
        <w:t>的登记时间</w:t>
      </w:r>
      <w:r w:rsidR="00FF37C7" w:rsidRPr="00FF37C7">
        <w:rPr>
          <w:rFonts w:asciiTheme="minorEastAsia" w:eastAsiaTheme="minorEastAsia" w:hAnsiTheme="minorEastAsia"/>
          <w:lang w:eastAsia="zh-CN"/>
        </w:rPr>
        <w:t>为</w:t>
      </w:r>
      <w:r w:rsidR="00FF37C7" w:rsidRPr="00FF37C7">
        <w:rPr>
          <w:rFonts w:asciiTheme="minorEastAsia" w:eastAsiaTheme="minorEastAsia" w:hAnsiTheme="minorEastAsia" w:hint="eastAsia"/>
          <w:lang w:eastAsia="zh-CN"/>
        </w:rPr>
        <w:t>2023年03月31日</w:t>
      </w:r>
      <w:r w:rsidR="00FF37C7" w:rsidRPr="00FF37C7">
        <w:rPr>
          <w:rFonts w:asciiTheme="minorEastAsia" w:eastAsiaTheme="minorEastAsia" w:hAnsiTheme="minorEastAsia"/>
          <w:lang w:eastAsia="zh-CN"/>
        </w:rPr>
        <w:t>，有效期</w:t>
      </w:r>
      <w:r w:rsidR="00FF37C7" w:rsidRPr="00FF37C7">
        <w:rPr>
          <w:rFonts w:asciiTheme="minorEastAsia" w:eastAsiaTheme="minorEastAsia" w:hAnsiTheme="minorEastAsia" w:hint="eastAsia"/>
          <w:lang w:eastAsia="zh-CN"/>
        </w:rPr>
        <w:t>2023年03月3</w:t>
      </w:r>
      <w:r w:rsidR="00FF37C7" w:rsidRPr="00FF37C7">
        <w:rPr>
          <w:rFonts w:asciiTheme="minorEastAsia" w:eastAsiaTheme="minorEastAsia" w:hAnsiTheme="minorEastAsia"/>
          <w:lang w:eastAsia="zh-CN"/>
        </w:rPr>
        <w:t>1</w:t>
      </w:r>
      <w:r w:rsidR="00FF37C7" w:rsidRPr="00FF37C7">
        <w:rPr>
          <w:rFonts w:asciiTheme="minorEastAsia" w:eastAsiaTheme="minorEastAsia" w:hAnsiTheme="minorEastAsia" w:hint="eastAsia"/>
          <w:lang w:eastAsia="zh-CN"/>
        </w:rPr>
        <w:t>日至2028年03月30日</w:t>
      </w:r>
      <w:r w:rsidR="00FF37C7" w:rsidRPr="00FF37C7">
        <w:rPr>
          <w:rFonts w:asciiTheme="minorEastAsia" w:eastAsiaTheme="minorEastAsia" w:hAnsiTheme="minorEastAsia"/>
          <w:lang w:eastAsia="zh-CN"/>
        </w:rPr>
        <w:t>，开工时间为</w:t>
      </w:r>
      <w:r w:rsidR="00FF37C7" w:rsidRPr="00FF37C7">
        <w:rPr>
          <w:rFonts w:asciiTheme="minorEastAsia" w:eastAsiaTheme="minorEastAsia" w:hAnsiTheme="minorEastAsia" w:hint="eastAsia"/>
          <w:lang w:eastAsia="zh-CN"/>
        </w:rPr>
        <w:t>2022年07月15日</w:t>
      </w:r>
      <w:r w:rsidR="00FF37C7" w:rsidRPr="00FF37C7">
        <w:rPr>
          <w:rFonts w:asciiTheme="minorEastAsia" w:eastAsiaTheme="minorEastAsia" w:hAnsiTheme="minorEastAsia"/>
          <w:lang w:eastAsia="zh-CN"/>
        </w:rPr>
        <w:t>，竣工时间</w:t>
      </w:r>
      <w:r w:rsidR="00FF37C7" w:rsidRPr="00FF37C7">
        <w:rPr>
          <w:rFonts w:asciiTheme="minorEastAsia" w:eastAsiaTheme="minorEastAsia" w:hAnsiTheme="minorEastAsia" w:hint="eastAsia"/>
          <w:lang w:eastAsia="zh-CN"/>
        </w:rPr>
        <w:t>2023年03月20日，</w:t>
      </w:r>
      <w:r w:rsidR="00FF37C7" w:rsidRPr="00FF37C7">
        <w:rPr>
          <w:rFonts w:asciiTheme="minorEastAsia" w:eastAsiaTheme="minorEastAsia" w:hAnsiTheme="minorEastAsia"/>
          <w:lang w:eastAsia="zh-CN"/>
        </w:rPr>
        <w:t>调试时间</w:t>
      </w:r>
      <w:r w:rsidR="00FF37C7" w:rsidRPr="00FF37C7">
        <w:rPr>
          <w:rFonts w:asciiTheme="minorEastAsia" w:eastAsiaTheme="minorEastAsia" w:hAnsiTheme="minorEastAsia" w:hint="eastAsia"/>
          <w:lang w:eastAsia="zh-CN"/>
        </w:rPr>
        <w:t>2023年03月20日</w:t>
      </w:r>
      <w:r w:rsidR="00FF37C7" w:rsidRPr="00FF37C7">
        <w:rPr>
          <w:rFonts w:asciiTheme="minorEastAsia" w:eastAsiaTheme="minorEastAsia" w:hAnsiTheme="minorEastAsia"/>
          <w:lang w:eastAsia="zh-CN"/>
        </w:rPr>
        <w:t>。</w:t>
      </w:r>
    </w:p>
    <w:p w14:paraId="24635F68" w14:textId="5C2F8F52" w:rsidR="00537659" w:rsidRDefault="00537659">
      <w:pPr>
        <w:pStyle w:val="a8"/>
        <w:tabs>
          <w:tab w:val="left" w:pos="8789"/>
        </w:tabs>
        <w:spacing w:line="312" w:lineRule="auto"/>
        <w:ind w:firstLineChars="200" w:firstLine="476"/>
        <w:rPr>
          <w:rFonts w:ascii="Times New Roman" w:hAnsi="Times New Roman"/>
          <w:spacing w:val="-1"/>
          <w:lang w:eastAsia="zh-CN"/>
        </w:rPr>
      </w:pPr>
      <w:r>
        <w:rPr>
          <w:rFonts w:ascii="Times New Roman" w:hAnsi="Times New Roman"/>
          <w:spacing w:val="-1"/>
          <w:lang w:eastAsia="zh-CN"/>
        </w:rPr>
        <w:t>根据《中华人民共和国环境保护法》和《建设项目环境保护管理条例》（国务院</w:t>
      </w:r>
      <w:r>
        <w:rPr>
          <w:rFonts w:ascii="Times New Roman" w:hAnsi="Times New Roman"/>
          <w:spacing w:val="-1"/>
          <w:lang w:eastAsia="zh-CN"/>
        </w:rPr>
        <w:t>682</w:t>
      </w:r>
      <w:r>
        <w:rPr>
          <w:rFonts w:ascii="Times New Roman" w:hAnsi="Times New Roman"/>
          <w:spacing w:val="-1"/>
          <w:lang w:eastAsia="zh-CN"/>
        </w:rPr>
        <w:t>号令）等有关规定，按照环境保护设施与主体工程同时设计、同时施工、同时投入使用的</w:t>
      </w:r>
      <w:r>
        <w:rPr>
          <w:rFonts w:ascii="Times New Roman" w:hAnsi="Times New Roman"/>
          <w:spacing w:val="-1"/>
          <w:lang w:eastAsia="zh-CN"/>
        </w:rPr>
        <w:t>“</w:t>
      </w:r>
      <w:r>
        <w:rPr>
          <w:rFonts w:ascii="Times New Roman" w:hAnsi="Times New Roman"/>
          <w:spacing w:val="-1"/>
          <w:lang w:eastAsia="zh-CN"/>
        </w:rPr>
        <w:t>三同时</w:t>
      </w:r>
      <w:r>
        <w:rPr>
          <w:rFonts w:ascii="Times New Roman" w:hAnsi="Times New Roman"/>
          <w:spacing w:val="-1"/>
          <w:lang w:eastAsia="zh-CN"/>
        </w:rPr>
        <w:t>”</w:t>
      </w:r>
      <w:r>
        <w:rPr>
          <w:rFonts w:ascii="Times New Roman" w:hAnsi="Times New Roman"/>
          <w:spacing w:val="-1"/>
          <w:lang w:eastAsia="zh-CN"/>
        </w:rPr>
        <w:t>制度要求，建设单位需查清工程在运营期间对环境造成的实际影响及可能存在的潜在影响，是否已采取有效的环境保护预防、减缓和补救措施，全面做好环境保护工作，为工程竣工环境保护验收提供依据。</w:t>
      </w:r>
    </w:p>
    <w:p w14:paraId="134FEC41" w14:textId="77777777" w:rsidR="00537659" w:rsidRDefault="00537659">
      <w:pPr>
        <w:pStyle w:val="a8"/>
        <w:tabs>
          <w:tab w:val="left" w:pos="8789"/>
        </w:tabs>
        <w:spacing w:line="312" w:lineRule="auto"/>
        <w:ind w:firstLineChars="200" w:firstLine="476"/>
        <w:rPr>
          <w:rFonts w:ascii="Times New Roman" w:hAnsi="Times New Roman"/>
          <w:color w:val="FF0000"/>
          <w:spacing w:val="-1"/>
          <w:lang w:eastAsia="zh-CN"/>
        </w:rPr>
      </w:pPr>
      <w:r>
        <w:rPr>
          <w:rFonts w:ascii="Times New Roman" w:hAnsi="Times New Roman" w:hint="eastAsia"/>
          <w:spacing w:val="-1"/>
          <w:lang w:eastAsia="zh-CN"/>
        </w:rPr>
        <w:t>山东鑫皓道路材料技术有限公司</w:t>
      </w:r>
      <w:r>
        <w:rPr>
          <w:rFonts w:ascii="Times New Roman" w:hAnsi="Times New Roman"/>
          <w:spacing w:val="-1"/>
          <w:lang w:eastAsia="zh-CN"/>
        </w:rPr>
        <w:t>参照环保部《建设项目竣工环境保护验收暂行办法》（国环规环评</w:t>
      </w:r>
      <w:r>
        <w:rPr>
          <w:rFonts w:ascii="Times New Roman" w:hAnsi="Times New Roman"/>
          <w:spacing w:val="-1"/>
          <w:lang w:eastAsia="zh-CN"/>
        </w:rPr>
        <w:t>[2017]4</w:t>
      </w:r>
      <w:r>
        <w:rPr>
          <w:rFonts w:ascii="Times New Roman" w:hAnsi="Times New Roman"/>
          <w:spacing w:val="-1"/>
          <w:lang w:eastAsia="zh-CN"/>
        </w:rPr>
        <w:t>号）开展相关验收调查工作，同时委托</w:t>
      </w:r>
      <w:r>
        <w:rPr>
          <w:rFonts w:ascii="Times New Roman" w:hAnsi="Times New Roman" w:hint="eastAsia"/>
          <w:spacing w:val="-1"/>
          <w:lang w:eastAsia="zh-CN"/>
        </w:rPr>
        <w:t>山东方信环境检测有限公司</w:t>
      </w:r>
      <w:r>
        <w:rPr>
          <w:rFonts w:ascii="Times New Roman" w:hAnsi="Times New Roman"/>
          <w:spacing w:val="-1"/>
          <w:lang w:eastAsia="zh-CN"/>
        </w:rPr>
        <w:t>于</w:t>
      </w:r>
      <w:r>
        <w:rPr>
          <w:rFonts w:ascii="Times New Roman" w:hAnsi="Times New Roman" w:hint="eastAsia"/>
          <w:spacing w:val="-1"/>
          <w:lang w:eastAsia="zh-CN"/>
        </w:rPr>
        <w:t>202</w:t>
      </w:r>
      <w:r>
        <w:rPr>
          <w:rFonts w:ascii="Times New Roman" w:hAnsi="Times New Roman"/>
          <w:spacing w:val="-1"/>
          <w:lang w:eastAsia="zh-CN"/>
        </w:rPr>
        <w:t>3</w:t>
      </w:r>
      <w:r>
        <w:rPr>
          <w:rFonts w:ascii="Times New Roman" w:hAnsi="Times New Roman" w:hint="eastAsia"/>
          <w:spacing w:val="-1"/>
          <w:lang w:eastAsia="zh-CN"/>
        </w:rPr>
        <w:t>年</w:t>
      </w:r>
      <w:r>
        <w:rPr>
          <w:rFonts w:ascii="Times New Roman" w:hAnsi="Times New Roman"/>
          <w:spacing w:val="-1"/>
          <w:lang w:eastAsia="zh-CN"/>
        </w:rPr>
        <w:t>3</w:t>
      </w:r>
      <w:r>
        <w:rPr>
          <w:rFonts w:ascii="Times New Roman" w:hAnsi="Times New Roman" w:hint="eastAsia"/>
          <w:spacing w:val="-1"/>
          <w:lang w:eastAsia="zh-CN"/>
        </w:rPr>
        <w:t>月</w:t>
      </w:r>
      <w:r>
        <w:rPr>
          <w:rFonts w:ascii="Times New Roman" w:hAnsi="Times New Roman"/>
          <w:spacing w:val="-1"/>
          <w:lang w:eastAsia="zh-CN"/>
        </w:rPr>
        <w:t>28</w:t>
      </w:r>
      <w:r>
        <w:rPr>
          <w:rFonts w:ascii="Times New Roman" w:hAnsi="Times New Roman" w:hint="eastAsia"/>
          <w:spacing w:val="-1"/>
          <w:lang w:eastAsia="zh-CN"/>
        </w:rPr>
        <w:t>日</w:t>
      </w:r>
      <w:r>
        <w:rPr>
          <w:rFonts w:ascii="Times New Roman" w:hAnsi="Times New Roman" w:hint="eastAsia"/>
          <w:spacing w:val="-1"/>
          <w:lang w:eastAsia="zh-CN"/>
        </w:rPr>
        <w:t>-</w:t>
      </w:r>
      <w:r>
        <w:rPr>
          <w:rFonts w:ascii="Times New Roman" w:hAnsi="Times New Roman"/>
          <w:spacing w:val="-1"/>
          <w:lang w:eastAsia="zh-CN"/>
        </w:rPr>
        <w:t>3</w:t>
      </w:r>
      <w:r>
        <w:rPr>
          <w:rFonts w:ascii="Times New Roman" w:hAnsi="Times New Roman" w:hint="eastAsia"/>
          <w:spacing w:val="-1"/>
          <w:lang w:eastAsia="zh-CN"/>
        </w:rPr>
        <w:t>月</w:t>
      </w:r>
      <w:r>
        <w:rPr>
          <w:rFonts w:ascii="Times New Roman" w:hAnsi="Times New Roman"/>
          <w:spacing w:val="-1"/>
          <w:lang w:eastAsia="zh-CN"/>
        </w:rPr>
        <w:t>29</w:t>
      </w:r>
      <w:r>
        <w:rPr>
          <w:rFonts w:ascii="Times New Roman" w:hAnsi="Times New Roman" w:hint="eastAsia"/>
          <w:spacing w:val="-1"/>
          <w:lang w:eastAsia="zh-CN"/>
        </w:rPr>
        <w:t>日</w:t>
      </w:r>
      <w:r>
        <w:rPr>
          <w:rFonts w:ascii="Times New Roman" w:hAnsi="Times New Roman"/>
          <w:spacing w:val="-1"/>
          <w:lang w:eastAsia="zh-CN"/>
        </w:rPr>
        <w:t>对项目环保设施及污染物排放情况进行检测。根据验收检测结果和现场调查情况编写本验收报告。</w:t>
      </w:r>
    </w:p>
    <w:p w14:paraId="672FD924" w14:textId="77777777" w:rsidR="00BB5A37" w:rsidRPr="00BB5A37" w:rsidRDefault="00BB5A37" w:rsidP="00BB5A37">
      <w:pPr>
        <w:pStyle w:val="2"/>
        <w:ind w:left="440" w:firstLine="400"/>
        <w:rPr>
          <w:lang w:eastAsia="zh-CN"/>
        </w:rPr>
      </w:pPr>
    </w:p>
    <w:p w14:paraId="31AA1F29" w14:textId="77777777" w:rsidR="00537659" w:rsidRDefault="00537659">
      <w:pPr>
        <w:spacing w:line="360" w:lineRule="auto"/>
        <w:rPr>
          <w:rFonts w:ascii="Times New Roman" w:hAnsi="Times New Roman" w:cs="Times New Roman"/>
          <w:b/>
          <w:bCs/>
          <w:sz w:val="30"/>
          <w:szCs w:val="30"/>
          <w:lang w:eastAsia="zh-CN"/>
        </w:rPr>
      </w:pPr>
      <w:r>
        <w:rPr>
          <w:rFonts w:ascii="Times New Roman" w:hAnsi="Times New Roman" w:cs="Times New Roman" w:hint="eastAsia"/>
          <w:b/>
          <w:bCs/>
          <w:sz w:val="30"/>
          <w:szCs w:val="30"/>
          <w:lang w:eastAsia="zh-CN"/>
        </w:rPr>
        <w:lastRenderedPageBreak/>
        <w:t>附件</w:t>
      </w:r>
    </w:p>
    <w:p w14:paraId="667A281B" w14:textId="77777777" w:rsidR="00537659" w:rsidRDefault="00537659">
      <w:pPr>
        <w:spacing w:line="360" w:lineRule="auto"/>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附件</w:t>
      </w:r>
      <w:r>
        <w:rPr>
          <w:rFonts w:ascii="Times New Roman" w:hAnsi="Times New Roman" w:cs="Times New Roman" w:hint="eastAsia"/>
          <w:b/>
          <w:bCs/>
          <w:sz w:val="24"/>
          <w:szCs w:val="24"/>
          <w:lang w:eastAsia="zh-CN"/>
        </w:rPr>
        <w:t xml:space="preserve">1 </w:t>
      </w:r>
      <w:r>
        <w:rPr>
          <w:rFonts w:ascii="Times New Roman" w:hAnsi="Times New Roman" w:cs="Times New Roman" w:hint="eastAsia"/>
          <w:b/>
          <w:bCs/>
          <w:sz w:val="24"/>
          <w:szCs w:val="24"/>
          <w:lang w:eastAsia="zh-CN"/>
        </w:rPr>
        <w:t>营业执照</w:t>
      </w:r>
    </w:p>
    <w:p w14:paraId="77618732" w14:textId="77777777" w:rsidR="00537659" w:rsidRDefault="00537659">
      <w:pPr>
        <w:spacing w:line="360" w:lineRule="auto"/>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附件</w:t>
      </w:r>
      <w:r>
        <w:rPr>
          <w:rFonts w:ascii="Times New Roman" w:hAnsi="Times New Roman" w:cs="Times New Roman" w:hint="eastAsia"/>
          <w:b/>
          <w:bCs/>
          <w:sz w:val="24"/>
          <w:szCs w:val="24"/>
          <w:lang w:eastAsia="zh-CN"/>
        </w:rPr>
        <w:t xml:space="preserve">2 </w:t>
      </w:r>
      <w:r>
        <w:rPr>
          <w:rFonts w:ascii="Times New Roman" w:hAnsi="Times New Roman" w:cs="Times New Roman" w:hint="eastAsia"/>
          <w:b/>
          <w:bCs/>
          <w:sz w:val="24"/>
          <w:szCs w:val="24"/>
          <w:lang w:eastAsia="zh-CN"/>
        </w:rPr>
        <w:t>土地手续</w:t>
      </w:r>
    </w:p>
    <w:p w14:paraId="738C7EE0" w14:textId="77777777" w:rsidR="00AE4E44" w:rsidRDefault="00537659">
      <w:pPr>
        <w:spacing w:line="360" w:lineRule="auto"/>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附件</w:t>
      </w:r>
      <w:r>
        <w:rPr>
          <w:rFonts w:ascii="Times New Roman" w:hAnsi="Times New Roman" w:cs="Times New Roman" w:hint="eastAsia"/>
          <w:b/>
          <w:bCs/>
          <w:sz w:val="24"/>
          <w:szCs w:val="24"/>
          <w:lang w:eastAsia="zh-CN"/>
        </w:rPr>
        <w:t>3</w:t>
      </w:r>
      <w:r w:rsidR="00AE4E44">
        <w:rPr>
          <w:rFonts w:ascii="Times New Roman" w:hAnsi="Times New Roman" w:cs="Times New Roman"/>
          <w:b/>
          <w:bCs/>
          <w:sz w:val="24"/>
          <w:szCs w:val="24"/>
          <w:lang w:eastAsia="zh-CN"/>
        </w:rPr>
        <w:t xml:space="preserve"> </w:t>
      </w:r>
      <w:r w:rsidR="00AE4E44">
        <w:rPr>
          <w:rFonts w:ascii="Times New Roman" w:hAnsi="Times New Roman" w:cs="Times New Roman" w:hint="eastAsia"/>
          <w:b/>
          <w:bCs/>
          <w:sz w:val="24"/>
          <w:szCs w:val="24"/>
          <w:lang w:eastAsia="zh-CN"/>
        </w:rPr>
        <w:t>总量</w:t>
      </w:r>
      <w:r w:rsidR="00AE4E44">
        <w:rPr>
          <w:rFonts w:ascii="Times New Roman" w:hAnsi="Times New Roman" w:cs="Times New Roman"/>
          <w:b/>
          <w:bCs/>
          <w:sz w:val="24"/>
          <w:szCs w:val="24"/>
          <w:lang w:eastAsia="zh-CN"/>
        </w:rPr>
        <w:t>批复文件</w:t>
      </w:r>
    </w:p>
    <w:p w14:paraId="6FEC3F00" w14:textId="77777777" w:rsidR="00537659" w:rsidRDefault="00537659">
      <w:pPr>
        <w:spacing w:line="360" w:lineRule="auto"/>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附件</w:t>
      </w:r>
      <w:r>
        <w:rPr>
          <w:rFonts w:ascii="Times New Roman" w:hAnsi="Times New Roman" w:cs="Times New Roman" w:hint="eastAsia"/>
          <w:b/>
          <w:bCs/>
          <w:sz w:val="24"/>
          <w:szCs w:val="24"/>
          <w:lang w:eastAsia="zh-CN"/>
        </w:rPr>
        <w:t>4</w:t>
      </w:r>
      <w:r w:rsidR="00AE4E44">
        <w:rPr>
          <w:rFonts w:ascii="Times New Roman" w:hAnsi="Times New Roman" w:cs="Times New Roman"/>
          <w:b/>
          <w:bCs/>
          <w:sz w:val="24"/>
          <w:szCs w:val="24"/>
          <w:lang w:eastAsia="zh-CN"/>
        </w:rPr>
        <w:t xml:space="preserve"> </w:t>
      </w:r>
      <w:r w:rsidR="00AE4E44">
        <w:rPr>
          <w:rFonts w:ascii="Times New Roman" w:hAnsi="Times New Roman" w:cs="Times New Roman" w:hint="eastAsia"/>
          <w:b/>
          <w:bCs/>
          <w:sz w:val="24"/>
          <w:szCs w:val="24"/>
          <w:lang w:eastAsia="zh-CN"/>
        </w:rPr>
        <w:t>项目环评审批意见</w:t>
      </w:r>
    </w:p>
    <w:p w14:paraId="5539C4EE" w14:textId="77777777" w:rsidR="00537659" w:rsidRDefault="00537659">
      <w:pPr>
        <w:spacing w:line="360" w:lineRule="auto"/>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附件</w:t>
      </w:r>
      <w:r>
        <w:rPr>
          <w:rFonts w:ascii="Times New Roman" w:hAnsi="Times New Roman" w:cs="Times New Roman" w:hint="eastAsia"/>
          <w:b/>
          <w:bCs/>
          <w:sz w:val="24"/>
          <w:szCs w:val="24"/>
          <w:lang w:eastAsia="zh-CN"/>
        </w:rPr>
        <w:t xml:space="preserve">5 </w:t>
      </w:r>
      <w:r>
        <w:rPr>
          <w:rFonts w:ascii="Times New Roman" w:hAnsi="Times New Roman" w:cs="Times New Roman" w:hint="eastAsia"/>
          <w:b/>
          <w:bCs/>
          <w:sz w:val="24"/>
          <w:szCs w:val="24"/>
          <w:lang w:eastAsia="zh-CN"/>
        </w:rPr>
        <w:t>监测委托书</w:t>
      </w:r>
    </w:p>
    <w:p w14:paraId="2444C7E3" w14:textId="77777777" w:rsidR="00537659" w:rsidRDefault="00537659">
      <w:pPr>
        <w:spacing w:line="360" w:lineRule="auto"/>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附件</w:t>
      </w:r>
      <w:r>
        <w:rPr>
          <w:rFonts w:ascii="Times New Roman" w:hAnsi="Times New Roman" w:cs="Times New Roman" w:hint="eastAsia"/>
          <w:b/>
          <w:bCs/>
          <w:sz w:val="24"/>
          <w:szCs w:val="24"/>
          <w:lang w:eastAsia="zh-CN"/>
        </w:rPr>
        <w:t xml:space="preserve">6 </w:t>
      </w:r>
      <w:r>
        <w:rPr>
          <w:rFonts w:ascii="Times New Roman" w:hAnsi="Times New Roman" w:cs="Times New Roman" w:hint="eastAsia"/>
          <w:b/>
          <w:bCs/>
          <w:sz w:val="24"/>
          <w:szCs w:val="24"/>
          <w:lang w:eastAsia="zh-CN"/>
        </w:rPr>
        <w:t>验收工况证明</w:t>
      </w:r>
    </w:p>
    <w:p w14:paraId="7DB518BE" w14:textId="77777777" w:rsidR="00537659" w:rsidRDefault="00537659">
      <w:pPr>
        <w:spacing w:line="360" w:lineRule="auto"/>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附件</w:t>
      </w:r>
      <w:r>
        <w:rPr>
          <w:rFonts w:ascii="Times New Roman" w:hAnsi="Times New Roman" w:cs="Times New Roman" w:hint="eastAsia"/>
          <w:b/>
          <w:bCs/>
          <w:sz w:val="24"/>
          <w:szCs w:val="24"/>
          <w:lang w:eastAsia="zh-CN"/>
        </w:rPr>
        <w:t xml:space="preserve">7 </w:t>
      </w:r>
      <w:r>
        <w:rPr>
          <w:rFonts w:ascii="Times New Roman" w:hAnsi="Times New Roman" w:cs="Times New Roman" w:hint="eastAsia"/>
          <w:b/>
          <w:bCs/>
          <w:sz w:val="24"/>
          <w:szCs w:val="24"/>
          <w:lang w:eastAsia="zh-CN"/>
        </w:rPr>
        <w:t>验收监测报告</w:t>
      </w:r>
    </w:p>
    <w:p w14:paraId="27832397" w14:textId="77777777" w:rsidR="00537659" w:rsidRDefault="00537659">
      <w:pPr>
        <w:spacing w:line="360" w:lineRule="auto"/>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附件</w:t>
      </w:r>
      <w:r>
        <w:rPr>
          <w:rFonts w:ascii="Times New Roman" w:hAnsi="Times New Roman" w:cs="Times New Roman" w:hint="eastAsia"/>
          <w:b/>
          <w:bCs/>
          <w:sz w:val="24"/>
          <w:szCs w:val="24"/>
          <w:lang w:eastAsia="zh-CN"/>
        </w:rPr>
        <w:t xml:space="preserve">8 </w:t>
      </w:r>
      <w:r>
        <w:rPr>
          <w:rFonts w:ascii="Times New Roman" w:hAnsi="Times New Roman" w:cs="Times New Roman" w:hint="eastAsia"/>
          <w:b/>
          <w:bCs/>
          <w:sz w:val="24"/>
          <w:szCs w:val="24"/>
          <w:lang w:eastAsia="zh-CN"/>
        </w:rPr>
        <w:t>环境保护管理制度</w:t>
      </w:r>
    </w:p>
    <w:p w14:paraId="6CF9275A" w14:textId="77777777" w:rsidR="00537659" w:rsidRDefault="00537659">
      <w:pPr>
        <w:spacing w:line="360" w:lineRule="auto"/>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附件</w:t>
      </w:r>
      <w:r>
        <w:rPr>
          <w:rFonts w:ascii="Times New Roman" w:hAnsi="Times New Roman" w:cs="Times New Roman" w:hint="eastAsia"/>
          <w:b/>
          <w:bCs/>
          <w:sz w:val="24"/>
          <w:szCs w:val="24"/>
          <w:lang w:eastAsia="zh-CN"/>
        </w:rPr>
        <w:t xml:space="preserve">9 </w:t>
      </w:r>
      <w:r>
        <w:rPr>
          <w:rFonts w:ascii="Times New Roman" w:hAnsi="Times New Roman" w:cs="Times New Roman" w:hint="eastAsia"/>
          <w:b/>
          <w:bCs/>
          <w:sz w:val="24"/>
          <w:szCs w:val="24"/>
          <w:lang w:eastAsia="zh-CN"/>
        </w:rPr>
        <w:t>防渗证明</w:t>
      </w:r>
    </w:p>
    <w:p w14:paraId="2D679D2F" w14:textId="77777777" w:rsidR="00537659" w:rsidRDefault="00537659">
      <w:pPr>
        <w:spacing w:line="360" w:lineRule="auto"/>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附件</w:t>
      </w:r>
      <w:r>
        <w:rPr>
          <w:rFonts w:ascii="Times New Roman" w:hAnsi="Times New Roman" w:cs="Times New Roman" w:hint="eastAsia"/>
          <w:b/>
          <w:bCs/>
          <w:sz w:val="24"/>
          <w:szCs w:val="24"/>
          <w:lang w:eastAsia="zh-CN"/>
        </w:rPr>
        <w:t xml:space="preserve">10 </w:t>
      </w:r>
      <w:r>
        <w:rPr>
          <w:rFonts w:ascii="Times New Roman" w:hAnsi="Times New Roman" w:cs="Times New Roman" w:hint="eastAsia"/>
          <w:b/>
          <w:bCs/>
          <w:sz w:val="24"/>
          <w:szCs w:val="24"/>
          <w:lang w:eastAsia="zh-CN"/>
        </w:rPr>
        <w:t>危废协议</w:t>
      </w:r>
    </w:p>
    <w:p w14:paraId="7B05E6B8" w14:textId="77777777" w:rsidR="00537659" w:rsidRDefault="00537659">
      <w:pPr>
        <w:pStyle w:val="2"/>
        <w:spacing w:after="0" w:line="360" w:lineRule="auto"/>
        <w:ind w:leftChars="0" w:left="0" w:firstLineChars="0" w:firstLine="0"/>
        <w:rPr>
          <w:lang w:eastAsia="zh-CN"/>
        </w:rPr>
      </w:pPr>
      <w:r>
        <w:rPr>
          <w:rFonts w:ascii="Times New Roman" w:hAnsi="Times New Roman" w:cs="Times New Roman" w:hint="eastAsia"/>
          <w:b/>
          <w:bCs/>
          <w:sz w:val="24"/>
          <w:szCs w:val="24"/>
          <w:lang w:eastAsia="zh-CN"/>
        </w:rPr>
        <w:t>附件</w:t>
      </w:r>
      <w:r>
        <w:rPr>
          <w:rFonts w:ascii="Times New Roman" w:hAnsi="Times New Roman" w:cs="Times New Roman" w:hint="eastAsia"/>
          <w:b/>
          <w:bCs/>
          <w:sz w:val="24"/>
          <w:szCs w:val="24"/>
          <w:lang w:eastAsia="zh-CN"/>
        </w:rPr>
        <w:t xml:space="preserve">11 </w:t>
      </w:r>
      <w:r>
        <w:rPr>
          <w:rFonts w:ascii="Times New Roman" w:hAnsi="Times New Roman" w:cs="Times New Roman" w:hint="eastAsia"/>
          <w:b/>
          <w:bCs/>
          <w:sz w:val="24"/>
          <w:szCs w:val="24"/>
          <w:lang w:eastAsia="zh-CN"/>
        </w:rPr>
        <w:t>环保验收竣工意见</w:t>
      </w:r>
    </w:p>
    <w:p w14:paraId="2C710819" w14:textId="77777777" w:rsidR="00537659" w:rsidRDefault="00537659">
      <w:pPr>
        <w:spacing w:line="360" w:lineRule="auto"/>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附件</w:t>
      </w:r>
      <w:r>
        <w:rPr>
          <w:rFonts w:ascii="Times New Roman" w:hAnsi="Times New Roman" w:cs="Times New Roman" w:hint="eastAsia"/>
          <w:b/>
          <w:bCs/>
          <w:sz w:val="24"/>
          <w:szCs w:val="24"/>
          <w:lang w:eastAsia="zh-CN"/>
        </w:rPr>
        <w:t xml:space="preserve">12 </w:t>
      </w:r>
      <w:r>
        <w:rPr>
          <w:rFonts w:ascii="Times New Roman" w:hAnsi="Times New Roman" w:cs="Times New Roman" w:hint="eastAsia"/>
          <w:b/>
          <w:bCs/>
          <w:sz w:val="24"/>
          <w:szCs w:val="24"/>
          <w:lang w:eastAsia="zh-CN"/>
        </w:rPr>
        <w:t>项目“三同时”验收登记表</w:t>
      </w:r>
    </w:p>
    <w:p w14:paraId="07506640" w14:textId="77777777" w:rsidR="00537659" w:rsidRDefault="00537659">
      <w:pPr>
        <w:pStyle w:val="2"/>
        <w:spacing w:after="0" w:line="360" w:lineRule="auto"/>
        <w:ind w:leftChars="0" w:left="0" w:firstLineChars="0" w:firstLine="0"/>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附件</w:t>
      </w:r>
      <w:r>
        <w:rPr>
          <w:rFonts w:ascii="Times New Roman" w:hAnsi="Times New Roman" w:cs="Times New Roman" w:hint="eastAsia"/>
          <w:b/>
          <w:bCs/>
          <w:sz w:val="24"/>
          <w:szCs w:val="24"/>
          <w:lang w:eastAsia="zh-CN"/>
        </w:rPr>
        <w:t xml:space="preserve">13 </w:t>
      </w:r>
      <w:r>
        <w:rPr>
          <w:rFonts w:ascii="Times New Roman" w:hAnsi="Times New Roman" w:cs="Times New Roman" w:hint="eastAsia"/>
          <w:b/>
          <w:bCs/>
          <w:sz w:val="24"/>
          <w:szCs w:val="24"/>
          <w:lang w:eastAsia="zh-CN"/>
        </w:rPr>
        <w:t>自主验收公示信息</w:t>
      </w:r>
    </w:p>
    <w:p w14:paraId="326F5D73" w14:textId="77777777" w:rsidR="00537659" w:rsidRDefault="00537659">
      <w:pPr>
        <w:ind w:firstLineChars="200" w:firstLine="482"/>
        <w:rPr>
          <w:rFonts w:ascii="Times New Roman" w:hAnsi="Times New Roman" w:cs="Times New Roman"/>
          <w:b/>
          <w:bCs/>
          <w:sz w:val="24"/>
          <w:szCs w:val="24"/>
          <w:lang w:eastAsia="zh-CN"/>
        </w:rPr>
      </w:pPr>
      <w:r>
        <w:rPr>
          <w:rFonts w:ascii="Times New Roman" w:hAnsi="Times New Roman" w:cs="Times New Roman"/>
          <w:b/>
          <w:bCs/>
          <w:sz w:val="24"/>
          <w:szCs w:val="24"/>
          <w:lang w:eastAsia="zh-CN"/>
        </w:rPr>
        <w:br w:type="page"/>
      </w:r>
      <w:r>
        <w:rPr>
          <w:rFonts w:ascii="Times New Roman" w:hAnsi="Times New Roman" w:cs="Times New Roman" w:hint="eastAsia"/>
          <w:b/>
          <w:bCs/>
          <w:sz w:val="24"/>
          <w:szCs w:val="24"/>
          <w:lang w:eastAsia="zh-CN"/>
        </w:rPr>
        <w:lastRenderedPageBreak/>
        <w:t>表一、验收项目概况</w:t>
      </w:r>
    </w:p>
    <w:tbl>
      <w:tblPr>
        <w:tblW w:w="90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50"/>
        <w:gridCol w:w="1366"/>
        <w:gridCol w:w="911"/>
        <w:gridCol w:w="908"/>
        <w:gridCol w:w="1211"/>
        <w:gridCol w:w="1069"/>
        <w:gridCol w:w="1367"/>
      </w:tblGrid>
      <w:tr w:rsidR="00537659" w14:paraId="78C10401" w14:textId="77777777">
        <w:trPr>
          <w:trHeight w:hRule="exact" w:val="567"/>
        </w:trPr>
        <w:tc>
          <w:tcPr>
            <w:tcW w:w="2250" w:type="dxa"/>
            <w:vAlign w:val="center"/>
          </w:tcPr>
          <w:p w14:paraId="7560C117"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建设项目名称</w:t>
            </w:r>
          </w:p>
        </w:tc>
        <w:tc>
          <w:tcPr>
            <w:tcW w:w="6832" w:type="dxa"/>
            <w:gridSpan w:val="6"/>
            <w:vAlign w:val="center"/>
          </w:tcPr>
          <w:p w14:paraId="1BDC9807" w14:textId="77777777" w:rsidR="00537659" w:rsidRDefault="00537659">
            <w:pPr>
              <w:jc w:val="center"/>
              <w:rPr>
                <w:rFonts w:ascii="Times New Roman" w:hAnsi="Times New Roman" w:cs="Times New Roman"/>
                <w:sz w:val="24"/>
                <w:szCs w:val="24"/>
                <w:lang w:eastAsia="zh-CN"/>
              </w:rPr>
            </w:pPr>
            <w:r>
              <w:rPr>
                <w:szCs w:val="21"/>
                <w:lang w:eastAsia="zh-CN"/>
              </w:rPr>
              <w:t>20</w:t>
            </w:r>
            <w:r>
              <w:rPr>
                <w:rFonts w:hint="eastAsia"/>
                <w:szCs w:val="21"/>
                <w:lang w:eastAsia="zh-CN"/>
              </w:rPr>
              <w:t>万吨</w:t>
            </w:r>
            <w:r>
              <w:rPr>
                <w:szCs w:val="21"/>
                <w:lang w:eastAsia="zh-CN"/>
              </w:rPr>
              <w:t>/</w:t>
            </w:r>
            <w:r>
              <w:rPr>
                <w:rFonts w:hint="eastAsia"/>
                <w:szCs w:val="21"/>
                <w:lang w:eastAsia="zh-CN"/>
              </w:rPr>
              <w:t>年改性沥青生产技术改造项目</w:t>
            </w:r>
          </w:p>
        </w:tc>
      </w:tr>
      <w:tr w:rsidR="00537659" w14:paraId="2B8CDBE2" w14:textId="77777777">
        <w:trPr>
          <w:trHeight w:hRule="exact" w:val="567"/>
        </w:trPr>
        <w:tc>
          <w:tcPr>
            <w:tcW w:w="2250" w:type="dxa"/>
            <w:vAlign w:val="center"/>
          </w:tcPr>
          <w:p w14:paraId="1FC394CC"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建设单位名称</w:t>
            </w:r>
          </w:p>
        </w:tc>
        <w:tc>
          <w:tcPr>
            <w:tcW w:w="6832" w:type="dxa"/>
            <w:gridSpan w:val="6"/>
            <w:vAlign w:val="center"/>
          </w:tcPr>
          <w:p w14:paraId="2D302875" w14:textId="77777777" w:rsidR="00537659" w:rsidRDefault="00537659">
            <w:pPr>
              <w:jc w:val="center"/>
              <w:rPr>
                <w:rFonts w:ascii="Times New Roman" w:hAnsi="Times New Roman" w:cs="Times New Roman"/>
                <w:sz w:val="24"/>
                <w:szCs w:val="24"/>
                <w:lang w:eastAsia="zh-CN"/>
              </w:rPr>
            </w:pPr>
            <w:r>
              <w:rPr>
                <w:rFonts w:hint="eastAsia"/>
                <w:szCs w:val="21"/>
                <w:lang w:eastAsia="zh-CN"/>
              </w:rPr>
              <w:t>山东鑫皓道路材料技术有限公司</w:t>
            </w:r>
          </w:p>
        </w:tc>
      </w:tr>
      <w:tr w:rsidR="00537659" w14:paraId="11021830" w14:textId="77777777">
        <w:trPr>
          <w:trHeight w:hRule="exact" w:val="567"/>
        </w:trPr>
        <w:tc>
          <w:tcPr>
            <w:tcW w:w="2250" w:type="dxa"/>
            <w:vAlign w:val="center"/>
          </w:tcPr>
          <w:p w14:paraId="55DC3C99"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建设项目主管部门</w:t>
            </w:r>
          </w:p>
        </w:tc>
        <w:tc>
          <w:tcPr>
            <w:tcW w:w="6832" w:type="dxa"/>
            <w:gridSpan w:val="6"/>
            <w:vAlign w:val="center"/>
          </w:tcPr>
          <w:p w14:paraId="7D0DAF11"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淄博市生态环境局临淄分局</w:t>
            </w:r>
          </w:p>
        </w:tc>
      </w:tr>
      <w:tr w:rsidR="00537659" w14:paraId="6E56F6EB" w14:textId="77777777">
        <w:trPr>
          <w:trHeight w:hRule="exact" w:val="567"/>
        </w:trPr>
        <w:tc>
          <w:tcPr>
            <w:tcW w:w="2250" w:type="dxa"/>
            <w:vAlign w:val="center"/>
          </w:tcPr>
          <w:p w14:paraId="1866AA67"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建设项目性质</w:t>
            </w:r>
          </w:p>
        </w:tc>
        <w:tc>
          <w:tcPr>
            <w:tcW w:w="6832" w:type="dxa"/>
            <w:gridSpan w:val="6"/>
            <w:vAlign w:val="center"/>
          </w:tcPr>
          <w:p w14:paraId="35A3F767"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新建</w:t>
            </w:r>
            <w:r>
              <w:rPr>
                <w:rFonts w:ascii="Times New Roman" w:hAnsi="Times New Roman" w:cs="Times New Roman" w:hint="eastAsia"/>
                <w:sz w:val="24"/>
                <w:szCs w:val="24"/>
                <w:lang w:eastAsia="zh-CN"/>
              </w:rPr>
              <w:t xml:space="preserve"> </w:t>
            </w:r>
            <w:r>
              <w:rPr>
                <w:rFonts w:ascii="Arial" w:hAnsi="Arial" w:cs="Arial"/>
                <w:sz w:val="24"/>
                <w:szCs w:val="24"/>
                <w:lang w:eastAsia="zh-CN"/>
              </w:rPr>
              <w:t>√</w:t>
            </w:r>
            <w:r>
              <w:rPr>
                <w:rFonts w:ascii="Times New Roman" w:hAnsi="Times New Roman" w:cs="Times New Roman" w:hint="eastAsia"/>
                <w:sz w:val="24"/>
                <w:szCs w:val="24"/>
                <w:lang w:eastAsia="zh-CN"/>
              </w:rPr>
              <w:t xml:space="preserve">     </w:t>
            </w:r>
            <w:r>
              <w:rPr>
                <w:rFonts w:ascii="Times New Roman" w:hAnsi="Times New Roman" w:cs="Times New Roman" w:hint="eastAsia"/>
                <w:sz w:val="24"/>
                <w:szCs w:val="24"/>
                <w:lang w:eastAsia="zh-CN"/>
              </w:rPr>
              <w:t>改扩建</w:t>
            </w:r>
            <w:r>
              <w:rPr>
                <w:rFonts w:ascii="Times New Roman" w:hAnsi="Times New Roman" w:cs="Times New Roman" w:hint="eastAsia"/>
                <w:sz w:val="24"/>
                <w:szCs w:val="24"/>
                <w:lang w:eastAsia="zh-CN"/>
              </w:rPr>
              <w:t xml:space="preserve">  </w:t>
            </w:r>
            <w:r>
              <w:rPr>
                <w:rFonts w:ascii="Times New Roman" w:hAnsi="Times New Roman" w:cs="Times New Roman" w:hint="eastAsia"/>
                <w:sz w:val="24"/>
                <w:szCs w:val="24"/>
                <w:lang w:eastAsia="zh-CN"/>
              </w:rPr>
              <w:t>技改</w:t>
            </w:r>
            <w:r>
              <w:rPr>
                <w:rFonts w:ascii="Times New Roman" w:hAnsi="Times New Roman" w:cs="Times New Roman" w:hint="eastAsia"/>
                <w:sz w:val="24"/>
                <w:szCs w:val="24"/>
                <w:lang w:eastAsia="zh-CN"/>
              </w:rPr>
              <w:t xml:space="preserve">   </w:t>
            </w:r>
          </w:p>
        </w:tc>
      </w:tr>
      <w:tr w:rsidR="00537659" w14:paraId="488A1CCC" w14:textId="77777777">
        <w:trPr>
          <w:trHeight w:hRule="exact" w:val="567"/>
        </w:trPr>
        <w:tc>
          <w:tcPr>
            <w:tcW w:w="2250" w:type="dxa"/>
            <w:vAlign w:val="center"/>
          </w:tcPr>
          <w:p w14:paraId="194B80AC"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建设地点</w:t>
            </w:r>
          </w:p>
        </w:tc>
        <w:tc>
          <w:tcPr>
            <w:tcW w:w="6832" w:type="dxa"/>
            <w:gridSpan w:val="6"/>
            <w:vAlign w:val="center"/>
          </w:tcPr>
          <w:p w14:paraId="0093FE29" w14:textId="77777777" w:rsidR="00537659" w:rsidRDefault="00537659">
            <w:pPr>
              <w:jc w:val="center"/>
              <w:rPr>
                <w:rFonts w:ascii="Times New Roman" w:hAnsi="Times New Roman" w:cs="Times New Roman"/>
                <w:sz w:val="24"/>
                <w:szCs w:val="24"/>
                <w:lang w:eastAsia="zh-CN"/>
              </w:rPr>
            </w:pPr>
            <w:r>
              <w:rPr>
                <w:rFonts w:hint="eastAsia"/>
                <w:szCs w:val="21"/>
                <w:lang w:eastAsia="zh-CN"/>
              </w:rPr>
              <w:t>山东省淄博市临淄区敬仲镇原临淄瑞丰化工厂厂区内</w:t>
            </w:r>
          </w:p>
        </w:tc>
      </w:tr>
      <w:tr w:rsidR="00537659" w14:paraId="2D98B2D5" w14:textId="77777777">
        <w:trPr>
          <w:trHeight w:hRule="exact" w:val="567"/>
        </w:trPr>
        <w:tc>
          <w:tcPr>
            <w:tcW w:w="2250" w:type="dxa"/>
            <w:vAlign w:val="center"/>
          </w:tcPr>
          <w:p w14:paraId="757F96E6"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立项时间</w:t>
            </w:r>
          </w:p>
        </w:tc>
        <w:tc>
          <w:tcPr>
            <w:tcW w:w="2277" w:type="dxa"/>
            <w:gridSpan w:val="2"/>
            <w:vAlign w:val="center"/>
          </w:tcPr>
          <w:p w14:paraId="3ACCE439"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2021.01.05</w:t>
            </w:r>
          </w:p>
        </w:tc>
        <w:tc>
          <w:tcPr>
            <w:tcW w:w="2119" w:type="dxa"/>
            <w:gridSpan w:val="2"/>
            <w:vAlign w:val="center"/>
          </w:tcPr>
          <w:p w14:paraId="615C437C"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立项文号</w:t>
            </w:r>
          </w:p>
        </w:tc>
        <w:tc>
          <w:tcPr>
            <w:tcW w:w="2436" w:type="dxa"/>
            <w:gridSpan w:val="2"/>
            <w:vAlign w:val="center"/>
          </w:tcPr>
          <w:p w14:paraId="2B95D1A7"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2101-370305-07-02-683359</w:t>
            </w:r>
          </w:p>
        </w:tc>
      </w:tr>
      <w:tr w:rsidR="00537659" w14:paraId="7A6A62D2" w14:textId="77777777" w:rsidTr="004D306F">
        <w:trPr>
          <w:trHeight w:hRule="exact" w:val="737"/>
        </w:trPr>
        <w:tc>
          <w:tcPr>
            <w:tcW w:w="2250" w:type="dxa"/>
            <w:vAlign w:val="center"/>
          </w:tcPr>
          <w:p w14:paraId="561173F0"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环评时间</w:t>
            </w:r>
          </w:p>
        </w:tc>
        <w:tc>
          <w:tcPr>
            <w:tcW w:w="2277" w:type="dxa"/>
            <w:gridSpan w:val="2"/>
            <w:shd w:val="clear" w:color="auto" w:fill="auto"/>
            <w:vAlign w:val="center"/>
          </w:tcPr>
          <w:p w14:paraId="7699A0DD" w14:textId="77777777" w:rsidR="00537659" w:rsidRDefault="00537659">
            <w:pPr>
              <w:jc w:val="center"/>
              <w:rPr>
                <w:rFonts w:ascii="Times New Roman" w:hAnsi="Times New Roman" w:cs="Times New Roman"/>
                <w:sz w:val="24"/>
                <w:szCs w:val="24"/>
                <w:lang w:eastAsia="zh-CN"/>
              </w:rPr>
            </w:pPr>
            <w:r w:rsidRPr="004D306F">
              <w:rPr>
                <w:rFonts w:ascii="Times New Roman" w:hAnsi="Times New Roman" w:cs="Times New Roman" w:hint="eastAsia"/>
                <w:sz w:val="24"/>
                <w:szCs w:val="24"/>
                <w:lang w:eastAsia="zh-CN"/>
              </w:rPr>
              <w:t>2022.05</w:t>
            </w:r>
          </w:p>
        </w:tc>
        <w:tc>
          <w:tcPr>
            <w:tcW w:w="2119" w:type="dxa"/>
            <w:gridSpan w:val="2"/>
            <w:vAlign w:val="center"/>
          </w:tcPr>
          <w:p w14:paraId="7EBD46F3"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环评报告表</w:t>
            </w:r>
          </w:p>
          <w:p w14:paraId="3E57E478"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编写单位</w:t>
            </w:r>
          </w:p>
        </w:tc>
        <w:tc>
          <w:tcPr>
            <w:tcW w:w="2436" w:type="dxa"/>
            <w:gridSpan w:val="2"/>
            <w:vAlign w:val="center"/>
          </w:tcPr>
          <w:p w14:paraId="4CE4A3BD"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山东美陵中联环境工程有限公司</w:t>
            </w:r>
          </w:p>
        </w:tc>
      </w:tr>
      <w:tr w:rsidR="00537659" w14:paraId="7574D5B9" w14:textId="77777777">
        <w:trPr>
          <w:trHeight w:hRule="exact" w:val="737"/>
        </w:trPr>
        <w:tc>
          <w:tcPr>
            <w:tcW w:w="2250" w:type="dxa"/>
            <w:vAlign w:val="center"/>
          </w:tcPr>
          <w:p w14:paraId="5E5E1856"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环评报告表</w:t>
            </w:r>
          </w:p>
          <w:p w14:paraId="5AD8736E"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审批部门</w:t>
            </w:r>
          </w:p>
        </w:tc>
        <w:tc>
          <w:tcPr>
            <w:tcW w:w="2277" w:type="dxa"/>
            <w:gridSpan w:val="2"/>
            <w:vAlign w:val="center"/>
          </w:tcPr>
          <w:p w14:paraId="3CD13B25"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淄博市生态环境局临淄分局</w:t>
            </w:r>
          </w:p>
        </w:tc>
        <w:tc>
          <w:tcPr>
            <w:tcW w:w="2119" w:type="dxa"/>
            <w:gridSpan w:val="2"/>
            <w:vAlign w:val="center"/>
          </w:tcPr>
          <w:p w14:paraId="41D6E1C5"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审批时间与文号</w:t>
            </w:r>
          </w:p>
        </w:tc>
        <w:tc>
          <w:tcPr>
            <w:tcW w:w="2436" w:type="dxa"/>
            <w:gridSpan w:val="2"/>
            <w:vAlign w:val="center"/>
          </w:tcPr>
          <w:p w14:paraId="6BA0088C"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临环审字</w:t>
            </w:r>
            <w:r>
              <w:rPr>
                <w:rFonts w:ascii="Times New Roman" w:hAnsi="Times New Roman" w:cs="Times New Roman" w:hint="eastAsia"/>
                <w:sz w:val="24"/>
                <w:szCs w:val="24"/>
                <w:lang w:eastAsia="zh-CN"/>
              </w:rPr>
              <w:t>[2022]029</w:t>
            </w:r>
            <w:r>
              <w:rPr>
                <w:rFonts w:ascii="Times New Roman" w:hAnsi="Times New Roman" w:cs="Times New Roman" w:hint="eastAsia"/>
                <w:sz w:val="24"/>
                <w:szCs w:val="24"/>
                <w:lang w:eastAsia="zh-CN"/>
              </w:rPr>
              <w:t>号</w:t>
            </w:r>
          </w:p>
        </w:tc>
      </w:tr>
      <w:tr w:rsidR="00537659" w14:paraId="09048D1F" w14:textId="77777777">
        <w:trPr>
          <w:trHeight w:hRule="exact" w:val="567"/>
        </w:trPr>
        <w:tc>
          <w:tcPr>
            <w:tcW w:w="2250" w:type="dxa"/>
            <w:vAlign w:val="center"/>
          </w:tcPr>
          <w:p w14:paraId="1E380595" w14:textId="77777777" w:rsidR="00537659" w:rsidRPr="004F2A7F" w:rsidRDefault="00537659">
            <w:pPr>
              <w:jc w:val="center"/>
              <w:rPr>
                <w:rFonts w:ascii="Times New Roman" w:hAnsi="Times New Roman" w:cs="Times New Roman"/>
                <w:b/>
                <w:bCs/>
                <w:sz w:val="24"/>
                <w:szCs w:val="24"/>
                <w:lang w:eastAsia="zh-CN"/>
              </w:rPr>
            </w:pPr>
            <w:r w:rsidRPr="004F2A7F">
              <w:rPr>
                <w:rFonts w:ascii="Times New Roman" w:hAnsi="Times New Roman" w:cs="Times New Roman" w:hint="eastAsia"/>
                <w:b/>
                <w:bCs/>
                <w:sz w:val="24"/>
                <w:szCs w:val="24"/>
                <w:lang w:eastAsia="zh-CN"/>
              </w:rPr>
              <w:t>开工时间</w:t>
            </w:r>
          </w:p>
        </w:tc>
        <w:tc>
          <w:tcPr>
            <w:tcW w:w="2277" w:type="dxa"/>
            <w:gridSpan w:val="2"/>
            <w:vAlign w:val="center"/>
          </w:tcPr>
          <w:p w14:paraId="663AE3D8" w14:textId="669F9DE7" w:rsidR="00537659" w:rsidRPr="004F2A7F" w:rsidRDefault="00537659">
            <w:pPr>
              <w:jc w:val="center"/>
              <w:rPr>
                <w:rFonts w:ascii="Times New Roman" w:hAnsi="Times New Roman" w:cs="Times New Roman"/>
                <w:sz w:val="24"/>
                <w:szCs w:val="24"/>
                <w:lang w:eastAsia="zh-CN"/>
              </w:rPr>
            </w:pPr>
            <w:r w:rsidRPr="004F2A7F">
              <w:rPr>
                <w:rFonts w:ascii="Times New Roman" w:hAnsi="Times New Roman" w:cs="Times New Roman" w:hint="eastAsia"/>
                <w:sz w:val="24"/>
                <w:szCs w:val="24"/>
                <w:lang w:eastAsia="zh-CN"/>
              </w:rPr>
              <w:t>202</w:t>
            </w:r>
            <w:r w:rsidRPr="004F2A7F">
              <w:rPr>
                <w:rFonts w:ascii="Times New Roman" w:hAnsi="Times New Roman" w:cs="Times New Roman"/>
                <w:sz w:val="24"/>
                <w:szCs w:val="24"/>
                <w:lang w:eastAsia="zh-CN"/>
              </w:rPr>
              <w:t>2</w:t>
            </w:r>
            <w:r w:rsidRPr="004F2A7F">
              <w:rPr>
                <w:rFonts w:ascii="Times New Roman" w:hAnsi="Times New Roman" w:cs="Times New Roman" w:hint="eastAsia"/>
                <w:sz w:val="24"/>
                <w:szCs w:val="24"/>
                <w:lang w:eastAsia="zh-CN"/>
              </w:rPr>
              <w:t>.</w:t>
            </w:r>
            <w:r w:rsidRPr="004F2A7F">
              <w:rPr>
                <w:rFonts w:ascii="Times New Roman" w:hAnsi="Times New Roman" w:cs="Times New Roman"/>
                <w:sz w:val="24"/>
                <w:szCs w:val="24"/>
                <w:lang w:eastAsia="zh-CN"/>
              </w:rPr>
              <w:t>7</w:t>
            </w:r>
            <w:r w:rsidR="00690798">
              <w:rPr>
                <w:rFonts w:ascii="Times New Roman" w:hAnsi="Times New Roman" w:cs="Times New Roman"/>
                <w:sz w:val="24"/>
                <w:szCs w:val="24"/>
                <w:lang w:eastAsia="zh-CN"/>
              </w:rPr>
              <w:t>.15</w:t>
            </w:r>
          </w:p>
        </w:tc>
        <w:tc>
          <w:tcPr>
            <w:tcW w:w="2119" w:type="dxa"/>
            <w:gridSpan w:val="2"/>
            <w:vAlign w:val="center"/>
          </w:tcPr>
          <w:p w14:paraId="7C43B094" w14:textId="77777777" w:rsidR="00537659" w:rsidRPr="004F2A7F" w:rsidRDefault="00537659">
            <w:pPr>
              <w:jc w:val="center"/>
              <w:rPr>
                <w:rFonts w:ascii="Times New Roman" w:hAnsi="Times New Roman" w:cs="Times New Roman"/>
                <w:sz w:val="24"/>
                <w:szCs w:val="24"/>
                <w:lang w:eastAsia="zh-CN"/>
              </w:rPr>
            </w:pPr>
            <w:r w:rsidRPr="004F2A7F">
              <w:rPr>
                <w:rFonts w:ascii="Times New Roman" w:hAnsi="Times New Roman" w:cs="Times New Roman" w:hint="eastAsia"/>
                <w:sz w:val="24"/>
                <w:szCs w:val="24"/>
                <w:lang w:eastAsia="zh-CN"/>
              </w:rPr>
              <w:t>竣工时间</w:t>
            </w:r>
          </w:p>
        </w:tc>
        <w:tc>
          <w:tcPr>
            <w:tcW w:w="2436" w:type="dxa"/>
            <w:gridSpan w:val="2"/>
            <w:vAlign w:val="center"/>
          </w:tcPr>
          <w:p w14:paraId="4BDA192C" w14:textId="4E533C14" w:rsidR="00537659" w:rsidRPr="004F2A7F" w:rsidRDefault="00537659" w:rsidP="00F7448C">
            <w:pPr>
              <w:jc w:val="center"/>
              <w:rPr>
                <w:rFonts w:ascii="Times New Roman" w:hAnsi="Times New Roman" w:cs="Times New Roman"/>
                <w:sz w:val="24"/>
                <w:szCs w:val="24"/>
                <w:lang w:eastAsia="zh-CN"/>
              </w:rPr>
            </w:pPr>
            <w:r w:rsidRPr="004F2A7F">
              <w:rPr>
                <w:rFonts w:ascii="Times New Roman" w:hAnsi="Times New Roman" w:cs="Times New Roman" w:hint="eastAsia"/>
                <w:sz w:val="24"/>
                <w:szCs w:val="24"/>
                <w:lang w:eastAsia="zh-CN"/>
              </w:rPr>
              <w:t>202</w:t>
            </w:r>
            <w:r w:rsidRPr="004F2A7F">
              <w:rPr>
                <w:rFonts w:ascii="Times New Roman" w:hAnsi="Times New Roman" w:cs="Times New Roman"/>
                <w:sz w:val="24"/>
                <w:szCs w:val="24"/>
                <w:lang w:eastAsia="zh-CN"/>
              </w:rPr>
              <w:t>3</w:t>
            </w:r>
            <w:r w:rsidRPr="004F2A7F">
              <w:rPr>
                <w:rFonts w:ascii="Times New Roman" w:hAnsi="Times New Roman" w:cs="Times New Roman" w:hint="eastAsia"/>
                <w:sz w:val="24"/>
                <w:szCs w:val="24"/>
                <w:lang w:eastAsia="zh-CN"/>
              </w:rPr>
              <w:t>.</w:t>
            </w:r>
            <w:r w:rsidRPr="004F2A7F">
              <w:rPr>
                <w:rFonts w:ascii="Times New Roman" w:hAnsi="Times New Roman" w:cs="Times New Roman"/>
                <w:sz w:val="24"/>
                <w:szCs w:val="24"/>
                <w:lang w:eastAsia="zh-CN"/>
              </w:rPr>
              <w:t>03</w:t>
            </w:r>
            <w:r w:rsidR="004F2A7F">
              <w:rPr>
                <w:rFonts w:ascii="Times New Roman" w:hAnsi="Times New Roman" w:cs="Times New Roman"/>
                <w:sz w:val="24"/>
                <w:szCs w:val="24"/>
                <w:lang w:eastAsia="zh-CN"/>
              </w:rPr>
              <w:t>.</w:t>
            </w:r>
            <w:r w:rsidR="00F7448C">
              <w:rPr>
                <w:rFonts w:ascii="Times New Roman" w:hAnsi="Times New Roman" w:cs="Times New Roman"/>
                <w:sz w:val="24"/>
                <w:szCs w:val="24"/>
                <w:lang w:eastAsia="zh-CN"/>
              </w:rPr>
              <w:t>20</w:t>
            </w:r>
          </w:p>
        </w:tc>
      </w:tr>
      <w:tr w:rsidR="00537659" w14:paraId="0187AE7D" w14:textId="77777777">
        <w:trPr>
          <w:trHeight w:hRule="exact" w:val="1017"/>
        </w:trPr>
        <w:tc>
          <w:tcPr>
            <w:tcW w:w="2250" w:type="dxa"/>
            <w:vAlign w:val="center"/>
          </w:tcPr>
          <w:p w14:paraId="0EA69377"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调试时间</w:t>
            </w:r>
          </w:p>
        </w:tc>
        <w:tc>
          <w:tcPr>
            <w:tcW w:w="2277" w:type="dxa"/>
            <w:gridSpan w:val="2"/>
            <w:vAlign w:val="center"/>
          </w:tcPr>
          <w:p w14:paraId="2773EE5C" w14:textId="33124EC9" w:rsidR="00537659" w:rsidRDefault="00537659" w:rsidP="00F7448C">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202</w:t>
            </w:r>
            <w:r>
              <w:rPr>
                <w:rFonts w:ascii="Times New Roman" w:hAnsi="Times New Roman" w:cs="Times New Roman"/>
                <w:sz w:val="24"/>
                <w:szCs w:val="24"/>
                <w:lang w:eastAsia="zh-CN"/>
              </w:rPr>
              <w:t>3.03</w:t>
            </w:r>
            <w:r w:rsidR="00624B02">
              <w:rPr>
                <w:rFonts w:ascii="Times New Roman" w:hAnsi="Times New Roman" w:cs="Times New Roman"/>
                <w:sz w:val="24"/>
                <w:szCs w:val="24"/>
                <w:lang w:eastAsia="zh-CN"/>
              </w:rPr>
              <w:t>.2</w:t>
            </w:r>
            <w:r w:rsidR="00F7448C">
              <w:rPr>
                <w:rFonts w:ascii="Times New Roman" w:hAnsi="Times New Roman" w:cs="Times New Roman"/>
                <w:sz w:val="24"/>
                <w:szCs w:val="24"/>
                <w:lang w:eastAsia="zh-CN"/>
              </w:rPr>
              <w:t>4</w:t>
            </w:r>
          </w:p>
        </w:tc>
        <w:tc>
          <w:tcPr>
            <w:tcW w:w="2119" w:type="dxa"/>
            <w:gridSpan w:val="2"/>
            <w:vAlign w:val="center"/>
          </w:tcPr>
          <w:p w14:paraId="258C06C1" w14:textId="77777777" w:rsidR="00537659" w:rsidRDefault="00537659" w:rsidP="004F2A7F">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申领排污许可证情况</w:t>
            </w:r>
          </w:p>
        </w:tc>
        <w:tc>
          <w:tcPr>
            <w:tcW w:w="2436" w:type="dxa"/>
            <w:gridSpan w:val="2"/>
            <w:vAlign w:val="center"/>
          </w:tcPr>
          <w:p w14:paraId="07EBF0F5" w14:textId="77777777" w:rsidR="00537659" w:rsidRDefault="00537659" w:rsidP="004F2A7F">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已申领</w:t>
            </w:r>
            <w:r>
              <w:rPr>
                <w:rFonts w:ascii="Times New Roman" w:hAnsi="Times New Roman" w:cs="Times New Roman" w:hint="eastAsia"/>
                <w:sz w:val="24"/>
                <w:szCs w:val="24"/>
                <w:lang w:eastAsia="zh-CN"/>
              </w:rPr>
              <w:t>91370305MA3UQ92Y7J001Z</w:t>
            </w:r>
          </w:p>
        </w:tc>
      </w:tr>
      <w:tr w:rsidR="00537659" w14:paraId="567C099B" w14:textId="77777777">
        <w:trPr>
          <w:trHeight w:hRule="exact" w:val="737"/>
        </w:trPr>
        <w:tc>
          <w:tcPr>
            <w:tcW w:w="2250" w:type="dxa"/>
            <w:vAlign w:val="center"/>
          </w:tcPr>
          <w:p w14:paraId="4D3DAFD3"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验收工作的组织与启动时间</w:t>
            </w:r>
          </w:p>
        </w:tc>
        <w:tc>
          <w:tcPr>
            <w:tcW w:w="6832" w:type="dxa"/>
            <w:gridSpan w:val="6"/>
            <w:vAlign w:val="center"/>
          </w:tcPr>
          <w:p w14:paraId="528F1741"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202</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年</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月</w:t>
            </w:r>
          </w:p>
        </w:tc>
      </w:tr>
      <w:tr w:rsidR="00537659" w14:paraId="5346FE01" w14:textId="77777777">
        <w:trPr>
          <w:trHeight w:hRule="exact" w:val="737"/>
        </w:trPr>
        <w:tc>
          <w:tcPr>
            <w:tcW w:w="2250" w:type="dxa"/>
            <w:vAlign w:val="center"/>
          </w:tcPr>
          <w:p w14:paraId="6F8955D9"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验收监测方案编制</w:t>
            </w:r>
          </w:p>
        </w:tc>
        <w:tc>
          <w:tcPr>
            <w:tcW w:w="2277" w:type="dxa"/>
            <w:gridSpan w:val="2"/>
            <w:vAlign w:val="center"/>
          </w:tcPr>
          <w:p w14:paraId="02AF5E2C"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是</w:t>
            </w:r>
            <w:r>
              <w:rPr>
                <w:rFonts w:ascii="Times New Roman" w:hAnsi="Times New Roman" w:cs="Times New Roman" w:hint="eastAsia"/>
                <w:sz w:val="24"/>
                <w:szCs w:val="24"/>
                <w:lang w:eastAsia="zh-CN"/>
              </w:rPr>
              <w:t xml:space="preserve"> </w:t>
            </w:r>
            <w:r>
              <w:rPr>
                <w:rFonts w:ascii="Times New Roman" w:hAnsi="Times New Roman" w:cs="Times New Roman" w:hint="eastAsia"/>
                <w:sz w:val="24"/>
                <w:szCs w:val="24"/>
                <w:lang w:eastAsia="zh-CN"/>
              </w:rPr>
              <w:t>√</w:t>
            </w:r>
            <w:r>
              <w:rPr>
                <w:rFonts w:ascii="Times New Roman" w:hAnsi="Times New Roman" w:cs="Times New Roman" w:hint="eastAsia"/>
                <w:sz w:val="24"/>
                <w:szCs w:val="24"/>
                <w:lang w:eastAsia="zh-CN"/>
              </w:rPr>
              <w:tab/>
            </w:r>
            <w:r>
              <w:rPr>
                <w:rFonts w:ascii="Times New Roman" w:hAnsi="Times New Roman" w:cs="Times New Roman" w:hint="eastAsia"/>
                <w:sz w:val="24"/>
                <w:szCs w:val="24"/>
                <w:lang w:eastAsia="zh-CN"/>
              </w:rPr>
              <w:t>否（划√）</w:t>
            </w:r>
          </w:p>
        </w:tc>
        <w:tc>
          <w:tcPr>
            <w:tcW w:w="2119" w:type="dxa"/>
            <w:gridSpan w:val="2"/>
            <w:vAlign w:val="center"/>
          </w:tcPr>
          <w:p w14:paraId="1CBC66AC"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验收监测方案</w:t>
            </w:r>
          </w:p>
          <w:p w14:paraId="02BBA02B"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编制时间</w:t>
            </w:r>
          </w:p>
        </w:tc>
        <w:tc>
          <w:tcPr>
            <w:tcW w:w="2436" w:type="dxa"/>
            <w:gridSpan w:val="2"/>
            <w:vAlign w:val="center"/>
          </w:tcPr>
          <w:p w14:paraId="72FC4744"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202</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.2</w:t>
            </w:r>
            <w:r>
              <w:rPr>
                <w:rFonts w:ascii="Times New Roman" w:hAnsi="Times New Roman" w:cs="Times New Roman"/>
                <w:sz w:val="24"/>
                <w:szCs w:val="24"/>
                <w:lang w:eastAsia="zh-CN"/>
              </w:rPr>
              <w:t>6</w:t>
            </w:r>
          </w:p>
        </w:tc>
      </w:tr>
      <w:tr w:rsidR="00537659" w14:paraId="02DD6282" w14:textId="77777777">
        <w:trPr>
          <w:trHeight w:hRule="exact" w:val="737"/>
        </w:trPr>
        <w:tc>
          <w:tcPr>
            <w:tcW w:w="2250" w:type="dxa"/>
            <w:vAlign w:val="center"/>
          </w:tcPr>
          <w:p w14:paraId="658B5855"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现场验收监测时间</w:t>
            </w:r>
          </w:p>
        </w:tc>
        <w:tc>
          <w:tcPr>
            <w:tcW w:w="2277" w:type="dxa"/>
            <w:gridSpan w:val="2"/>
            <w:vAlign w:val="center"/>
          </w:tcPr>
          <w:p w14:paraId="2DC8AB44" w14:textId="77777777" w:rsidR="00537659" w:rsidRDefault="00537659" w:rsidP="004F2A7F">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202</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年</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月</w:t>
            </w:r>
            <w:r>
              <w:rPr>
                <w:rFonts w:ascii="Times New Roman" w:hAnsi="Times New Roman" w:cs="Times New Roman"/>
                <w:sz w:val="24"/>
                <w:szCs w:val="24"/>
                <w:lang w:eastAsia="zh-CN"/>
              </w:rPr>
              <w:t>28</w:t>
            </w:r>
            <w:r>
              <w:rPr>
                <w:rFonts w:ascii="Times New Roman" w:hAnsi="Times New Roman" w:cs="Times New Roman" w:hint="eastAsia"/>
                <w:sz w:val="24"/>
                <w:szCs w:val="24"/>
                <w:lang w:eastAsia="zh-CN"/>
              </w:rPr>
              <w:t>日</w:t>
            </w:r>
            <w:r w:rsidR="004F2A7F">
              <w:rPr>
                <w:rFonts w:ascii="Times New Roman" w:hAnsi="Times New Roman" w:cs="Times New Roman"/>
                <w:sz w:val="24"/>
                <w:szCs w:val="24"/>
                <w:lang w:eastAsia="zh-CN"/>
              </w:rPr>
              <w:t>-</w:t>
            </w:r>
            <w:r>
              <w:rPr>
                <w:rFonts w:ascii="Times New Roman" w:hAnsi="Times New Roman" w:cs="Times New Roman"/>
                <w:sz w:val="24"/>
                <w:szCs w:val="24"/>
                <w:lang w:eastAsia="zh-CN"/>
              </w:rPr>
              <w:t>29</w:t>
            </w:r>
            <w:r>
              <w:rPr>
                <w:rFonts w:ascii="Times New Roman" w:hAnsi="Times New Roman" w:cs="Times New Roman" w:hint="eastAsia"/>
                <w:sz w:val="24"/>
                <w:szCs w:val="24"/>
                <w:lang w:eastAsia="zh-CN"/>
              </w:rPr>
              <w:t>日</w:t>
            </w:r>
          </w:p>
        </w:tc>
        <w:tc>
          <w:tcPr>
            <w:tcW w:w="2119" w:type="dxa"/>
            <w:gridSpan w:val="2"/>
            <w:vAlign w:val="center"/>
          </w:tcPr>
          <w:p w14:paraId="065F293F"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环保设施</w:t>
            </w:r>
          </w:p>
          <w:p w14:paraId="0BBE0BB0"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设计单位</w:t>
            </w:r>
          </w:p>
        </w:tc>
        <w:tc>
          <w:tcPr>
            <w:tcW w:w="2436" w:type="dxa"/>
            <w:gridSpan w:val="2"/>
            <w:vAlign w:val="center"/>
          </w:tcPr>
          <w:p w14:paraId="14D32273" w14:textId="77777777" w:rsidR="00537659" w:rsidRDefault="00537659">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无</w:t>
            </w:r>
          </w:p>
        </w:tc>
      </w:tr>
      <w:tr w:rsidR="00537659" w14:paraId="638127B0" w14:textId="77777777">
        <w:trPr>
          <w:trHeight w:hRule="exact" w:val="567"/>
        </w:trPr>
        <w:tc>
          <w:tcPr>
            <w:tcW w:w="2250" w:type="dxa"/>
            <w:vAlign w:val="center"/>
          </w:tcPr>
          <w:p w14:paraId="0218C8B5"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投资总概算</w:t>
            </w:r>
          </w:p>
        </w:tc>
        <w:tc>
          <w:tcPr>
            <w:tcW w:w="1366" w:type="dxa"/>
            <w:vAlign w:val="center"/>
          </w:tcPr>
          <w:p w14:paraId="0BD87311" w14:textId="7386CA9C" w:rsidR="00537659" w:rsidRPr="00FF37C7" w:rsidRDefault="00A84CAE">
            <w:pPr>
              <w:spacing w:line="280" w:lineRule="exact"/>
              <w:jc w:val="center"/>
              <w:rPr>
                <w:rFonts w:ascii="Times New Roman" w:hAnsi="Times New Roman" w:cs="Times New Roman"/>
                <w:sz w:val="24"/>
                <w:szCs w:val="24"/>
                <w:lang w:eastAsia="zh-CN"/>
              </w:rPr>
            </w:pPr>
            <w:r>
              <w:rPr>
                <w:szCs w:val="21"/>
              </w:rPr>
              <w:t>800</w:t>
            </w:r>
            <w:r w:rsidR="00537659" w:rsidRPr="00FF37C7">
              <w:rPr>
                <w:rFonts w:ascii="Times New Roman" w:hAnsi="Times New Roman" w:cs="Times New Roman" w:hint="eastAsia"/>
                <w:sz w:val="24"/>
                <w:szCs w:val="24"/>
                <w:lang w:eastAsia="zh-CN"/>
              </w:rPr>
              <w:t>万元</w:t>
            </w:r>
          </w:p>
        </w:tc>
        <w:tc>
          <w:tcPr>
            <w:tcW w:w="1819" w:type="dxa"/>
            <w:gridSpan w:val="2"/>
            <w:vAlign w:val="center"/>
          </w:tcPr>
          <w:p w14:paraId="09C31D34" w14:textId="77777777" w:rsidR="00537659" w:rsidRPr="00FF37C7" w:rsidRDefault="00537659">
            <w:pPr>
              <w:jc w:val="center"/>
              <w:rPr>
                <w:rFonts w:ascii="Times New Roman" w:hAnsi="Times New Roman" w:cs="Times New Roman"/>
                <w:b/>
                <w:bCs/>
                <w:sz w:val="24"/>
                <w:szCs w:val="24"/>
                <w:lang w:eastAsia="zh-CN"/>
              </w:rPr>
            </w:pPr>
            <w:r w:rsidRPr="00FF37C7">
              <w:rPr>
                <w:rFonts w:ascii="Times New Roman" w:hAnsi="Times New Roman" w:cs="Times New Roman" w:hint="eastAsia"/>
                <w:b/>
                <w:bCs/>
                <w:sz w:val="24"/>
                <w:szCs w:val="24"/>
                <w:lang w:eastAsia="zh-CN"/>
              </w:rPr>
              <w:t>环保投资概算</w:t>
            </w:r>
          </w:p>
        </w:tc>
        <w:tc>
          <w:tcPr>
            <w:tcW w:w="1211" w:type="dxa"/>
            <w:vAlign w:val="center"/>
          </w:tcPr>
          <w:p w14:paraId="1D44116E" w14:textId="077FBDE1" w:rsidR="00537659" w:rsidRPr="00FF37C7" w:rsidRDefault="00E412E0">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5</w:t>
            </w:r>
            <w:r w:rsidR="00537659" w:rsidRPr="00FF37C7">
              <w:rPr>
                <w:rFonts w:ascii="Times New Roman" w:hAnsi="Times New Roman" w:cs="Times New Roman" w:hint="eastAsia"/>
                <w:sz w:val="24"/>
                <w:szCs w:val="24"/>
                <w:lang w:eastAsia="zh-CN"/>
              </w:rPr>
              <w:t>0</w:t>
            </w:r>
            <w:r w:rsidR="00537659" w:rsidRPr="00FF37C7">
              <w:rPr>
                <w:rFonts w:ascii="Times New Roman" w:hAnsi="Times New Roman" w:cs="Times New Roman" w:hint="eastAsia"/>
                <w:sz w:val="24"/>
                <w:szCs w:val="24"/>
                <w:lang w:eastAsia="zh-CN"/>
              </w:rPr>
              <w:t>万元</w:t>
            </w:r>
          </w:p>
        </w:tc>
        <w:tc>
          <w:tcPr>
            <w:tcW w:w="1069" w:type="dxa"/>
            <w:vAlign w:val="center"/>
          </w:tcPr>
          <w:p w14:paraId="575D5975" w14:textId="77777777" w:rsidR="00537659" w:rsidRPr="00FF37C7" w:rsidRDefault="00537659">
            <w:pPr>
              <w:jc w:val="center"/>
              <w:rPr>
                <w:rFonts w:ascii="Times New Roman" w:hAnsi="Times New Roman" w:cs="Times New Roman"/>
                <w:b/>
                <w:bCs/>
                <w:sz w:val="24"/>
                <w:szCs w:val="24"/>
                <w:lang w:eastAsia="zh-CN"/>
              </w:rPr>
            </w:pPr>
            <w:r w:rsidRPr="00FF37C7">
              <w:rPr>
                <w:rFonts w:ascii="Times New Roman" w:hAnsi="Times New Roman" w:cs="Times New Roman" w:hint="eastAsia"/>
                <w:b/>
                <w:bCs/>
                <w:sz w:val="24"/>
                <w:szCs w:val="24"/>
                <w:lang w:eastAsia="zh-CN"/>
              </w:rPr>
              <w:t>比例</w:t>
            </w:r>
          </w:p>
        </w:tc>
        <w:tc>
          <w:tcPr>
            <w:tcW w:w="1367" w:type="dxa"/>
            <w:vAlign w:val="center"/>
          </w:tcPr>
          <w:p w14:paraId="333DC37B" w14:textId="2EAD988D" w:rsidR="00537659" w:rsidRPr="00FF37C7" w:rsidRDefault="00A84CAE">
            <w:pPr>
              <w:jc w:val="center"/>
              <w:rPr>
                <w:rFonts w:ascii="Times New Roman" w:hAnsi="Times New Roman" w:cs="Times New Roman"/>
                <w:sz w:val="24"/>
                <w:szCs w:val="24"/>
                <w:lang w:eastAsia="zh-CN"/>
              </w:rPr>
            </w:pPr>
            <w:r>
              <w:rPr>
                <w:rFonts w:ascii="Times New Roman" w:hAnsi="Times New Roman" w:cs="Times New Roman"/>
                <w:sz w:val="24"/>
                <w:szCs w:val="24"/>
                <w:lang w:eastAsia="zh-CN"/>
              </w:rPr>
              <w:t>6.25</w:t>
            </w:r>
            <w:r w:rsidR="00537659" w:rsidRPr="00FF37C7">
              <w:rPr>
                <w:rFonts w:ascii="Times New Roman" w:hAnsi="Times New Roman" w:cs="Times New Roman" w:hint="eastAsia"/>
                <w:sz w:val="24"/>
                <w:szCs w:val="24"/>
                <w:lang w:eastAsia="zh-CN"/>
              </w:rPr>
              <w:t>%</w:t>
            </w:r>
          </w:p>
        </w:tc>
      </w:tr>
      <w:tr w:rsidR="00A84CAE" w14:paraId="68F67729" w14:textId="77777777">
        <w:trPr>
          <w:trHeight w:hRule="exact" w:val="567"/>
        </w:trPr>
        <w:tc>
          <w:tcPr>
            <w:tcW w:w="2250" w:type="dxa"/>
            <w:vAlign w:val="center"/>
          </w:tcPr>
          <w:p w14:paraId="040698B7" w14:textId="2BBEEFB3" w:rsidR="00A84CAE" w:rsidRDefault="00A84CAE">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实际总投资</w:t>
            </w:r>
          </w:p>
        </w:tc>
        <w:tc>
          <w:tcPr>
            <w:tcW w:w="1366" w:type="dxa"/>
            <w:vAlign w:val="center"/>
          </w:tcPr>
          <w:p w14:paraId="0C1D62E6" w14:textId="7B2A1C8A" w:rsidR="00A84CAE" w:rsidRPr="00FF37C7" w:rsidRDefault="00A84CAE">
            <w:pPr>
              <w:spacing w:line="280" w:lineRule="exact"/>
              <w:jc w:val="center"/>
              <w:rPr>
                <w:szCs w:val="21"/>
                <w:lang w:eastAsia="zh-CN"/>
              </w:rPr>
            </w:pPr>
            <w:r>
              <w:rPr>
                <w:rFonts w:hint="eastAsia"/>
                <w:szCs w:val="21"/>
                <w:lang w:eastAsia="zh-CN"/>
              </w:rPr>
              <w:t>2000万</w:t>
            </w:r>
            <w:r w:rsidR="00E412E0">
              <w:rPr>
                <w:rFonts w:hint="eastAsia"/>
                <w:szCs w:val="21"/>
                <w:lang w:eastAsia="zh-CN"/>
              </w:rPr>
              <w:t>元</w:t>
            </w:r>
          </w:p>
        </w:tc>
        <w:tc>
          <w:tcPr>
            <w:tcW w:w="1819" w:type="dxa"/>
            <w:gridSpan w:val="2"/>
            <w:vAlign w:val="center"/>
          </w:tcPr>
          <w:p w14:paraId="5E67D0CB" w14:textId="6440C079" w:rsidR="00A84CAE" w:rsidRPr="00FF37C7" w:rsidRDefault="00A84CAE">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环保</w:t>
            </w:r>
            <w:r>
              <w:rPr>
                <w:rFonts w:ascii="Times New Roman" w:hAnsi="Times New Roman" w:cs="Times New Roman"/>
                <w:b/>
                <w:bCs/>
                <w:sz w:val="24"/>
                <w:szCs w:val="24"/>
                <w:lang w:eastAsia="zh-CN"/>
              </w:rPr>
              <w:t>投资概算</w:t>
            </w:r>
          </w:p>
        </w:tc>
        <w:tc>
          <w:tcPr>
            <w:tcW w:w="1211" w:type="dxa"/>
            <w:vAlign w:val="center"/>
          </w:tcPr>
          <w:p w14:paraId="4FC1E146" w14:textId="2EDC4665" w:rsidR="00A84CAE" w:rsidRPr="00FF37C7" w:rsidRDefault="00A84CAE">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60</w:t>
            </w:r>
            <w:r>
              <w:rPr>
                <w:rFonts w:ascii="Times New Roman" w:hAnsi="Times New Roman" w:cs="Times New Roman" w:hint="eastAsia"/>
                <w:sz w:val="24"/>
                <w:szCs w:val="24"/>
                <w:lang w:eastAsia="zh-CN"/>
              </w:rPr>
              <w:t>万</w:t>
            </w:r>
            <w:r w:rsidR="00E412E0">
              <w:rPr>
                <w:rFonts w:ascii="Times New Roman" w:hAnsi="Times New Roman" w:cs="Times New Roman" w:hint="eastAsia"/>
                <w:sz w:val="24"/>
                <w:szCs w:val="24"/>
                <w:lang w:eastAsia="zh-CN"/>
              </w:rPr>
              <w:t>元</w:t>
            </w:r>
          </w:p>
        </w:tc>
        <w:tc>
          <w:tcPr>
            <w:tcW w:w="1069" w:type="dxa"/>
            <w:vAlign w:val="center"/>
          </w:tcPr>
          <w:p w14:paraId="5BEC18FD" w14:textId="7359CD13" w:rsidR="00A84CAE" w:rsidRPr="00FF37C7" w:rsidRDefault="00A84CAE">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比例</w:t>
            </w:r>
          </w:p>
        </w:tc>
        <w:tc>
          <w:tcPr>
            <w:tcW w:w="1367" w:type="dxa"/>
            <w:vAlign w:val="center"/>
          </w:tcPr>
          <w:p w14:paraId="0B878498" w14:textId="22FCBA66" w:rsidR="00A84CAE" w:rsidRPr="00FF37C7" w:rsidRDefault="00A84CAE">
            <w:pPr>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3</w:t>
            </w:r>
            <w:r>
              <w:rPr>
                <w:rFonts w:ascii="Times New Roman" w:hAnsi="Times New Roman" w:cs="Times New Roman"/>
                <w:sz w:val="24"/>
                <w:szCs w:val="24"/>
                <w:lang w:eastAsia="zh-CN"/>
              </w:rPr>
              <w:t>%</w:t>
            </w:r>
          </w:p>
        </w:tc>
      </w:tr>
      <w:tr w:rsidR="00537659" w14:paraId="7237DCA4" w14:textId="77777777">
        <w:trPr>
          <w:trHeight w:hRule="exact" w:val="567"/>
        </w:trPr>
        <w:tc>
          <w:tcPr>
            <w:tcW w:w="2250" w:type="dxa"/>
            <w:vAlign w:val="center"/>
          </w:tcPr>
          <w:p w14:paraId="6CDC7B41"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占地面积</w:t>
            </w:r>
          </w:p>
        </w:tc>
        <w:tc>
          <w:tcPr>
            <w:tcW w:w="2277" w:type="dxa"/>
            <w:gridSpan w:val="2"/>
            <w:vAlign w:val="center"/>
          </w:tcPr>
          <w:p w14:paraId="6171512A"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sz w:val="24"/>
                <w:szCs w:val="24"/>
                <w:lang w:eastAsia="zh-CN"/>
              </w:rPr>
              <w:t>16060m</w:t>
            </w:r>
            <w:r>
              <w:rPr>
                <w:rFonts w:ascii="Times New Roman" w:hAnsi="Times New Roman" w:cs="Times New Roman" w:hint="eastAsia"/>
                <w:sz w:val="24"/>
                <w:szCs w:val="24"/>
                <w:vertAlign w:val="superscript"/>
                <w:lang w:eastAsia="zh-CN"/>
              </w:rPr>
              <w:t>2</w:t>
            </w:r>
          </w:p>
        </w:tc>
        <w:tc>
          <w:tcPr>
            <w:tcW w:w="2119" w:type="dxa"/>
            <w:gridSpan w:val="2"/>
            <w:vAlign w:val="center"/>
          </w:tcPr>
          <w:p w14:paraId="5343AF78"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建筑面积</w:t>
            </w:r>
          </w:p>
        </w:tc>
        <w:tc>
          <w:tcPr>
            <w:tcW w:w="2436" w:type="dxa"/>
            <w:gridSpan w:val="2"/>
            <w:vAlign w:val="center"/>
          </w:tcPr>
          <w:p w14:paraId="66AF680E"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sz w:val="24"/>
                <w:szCs w:val="24"/>
                <w:lang w:eastAsia="zh-CN"/>
              </w:rPr>
              <w:t>16060m</w:t>
            </w:r>
            <w:r>
              <w:rPr>
                <w:rFonts w:ascii="Times New Roman" w:hAnsi="Times New Roman" w:cs="Times New Roman" w:hint="eastAsia"/>
                <w:sz w:val="24"/>
                <w:szCs w:val="24"/>
                <w:vertAlign w:val="superscript"/>
                <w:lang w:eastAsia="zh-CN"/>
              </w:rPr>
              <w:t>2</w:t>
            </w:r>
          </w:p>
        </w:tc>
      </w:tr>
      <w:tr w:rsidR="00537659" w14:paraId="483F9D3E" w14:textId="77777777">
        <w:trPr>
          <w:trHeight w:val="90"/>
        </w:trPr>
        <w:tc>
          <w:tcPr>
            <w:tcW w:w="2250" w:type="dxa"/>
            <w:vAlign w:val="center"/>
          </w:tcPr>
          <w:p w14:paraId="64186D92"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主要产品名称</w:t>
            </w:r>
          </w:p>
          <w:p w14:paraId="18306CC2"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设计生产能力</w:t>
            </w:r>
          </w:p>
          <w:p w14:paraId="14C9057A"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实际生产能力</w:t>
            </w:r>
          </w:p>
        </w:tc>
        <w:tc>
          <w:tcPr>
            <w:tcW w:w="6832" w:type="dxa"/>
            <w:gridSpan w:val="6"/>
            <w:vAlign w:val="bottom"/>
          </w:tcPr>
          <w:p w14:paraId="7EE3D93B" w14:textId="77777777" w:rsidR="00537659" w:rsidRDefault="00537659">
            <w:pPr>
              <w:jc w:val="center"/>
              <w:rPr>
                <w:rFonts w:ascii="Times New Roman" w:hAnsi="Times New Roman" w:cs="Times New Roman"/>
                <w:sz w:val="24"/>
                <w:lang w:eastAsia="zh-CN"/>
              </w:rPr>
            </w:pPr>
            <w:r>
              <w:rPr>
                <w:rFonts w:ascii="Times New Roman" w:hAnsi="Times New Roman" w:cs="Times New Roman" w:hint="eastAsia"/>
                <w:sz w:val="24"/>
                <w:lang w:eastAsia="zh-CN"/>
              </w:rPr>
              <w:t>改性沥青</w:t>
            </w:r>
          </w:p>
          <w:p w14:paraId="0611AA51" w14:textId="77777777" w:rsidR="00537659" w:rsidRDefault="00537659">
            <w:pPr>
              <w:jc w:val="center"/>
              <w:rPr>
                <w:rFonts w:ascii="Times New Roman" w:hAnsi="Times New Roman" w:cs="Times New Roman"/>
                <w:sz w:val="24"/>
                <w:lang w:eastAsia="zh-CN"/>
              </w:rPr>
            </w:pPr>
            <w:r>
              <w:rPr>
                <w:rFonts w:ascii="Times New Roman" w:hAnsi="Times New Roman" w:cs="Times New Roman" w:hint="eastAsia"/>
                <w:sz w:val="24"/>
                <w:lang w:eastAsia="zh-CN"/>
              </w:rPr>
              <w:t>改性沥青</w:t>
            </w:r>
            <w:r>
              <w:rPr>
                <w:rFonts w:ascii="Times New Roman" w:hAnsi="Times New Roman" w:cs="Times New Roman"/>
                <w:sz w:val="24"/>
                <w:lang w:eastAsia="zh-CN"/>
              </w:rPr>
              <w:t>20</w:t>
            </w:r>
            <w:r>
              <w:rPr>
                <w:rFonts w:ascii="Times New Roman" w:hAnsi="Times New Roman" w:cs="Times New Roman" w:hint="eastAsia"/>
                <w:sz w:val="24"/>
                <w:lang w:eastAsia="zh-CN"/>
              </w:rPr>
              <w:t>万吨</w:t>
            </w:r>
            <w:r>
              <w:rPr>
                <w:rFonts w:ascii="Times New Roman" w:hAnsi="Times New Roman" w:cs="Times New Roman"/>
                <w:sz w:val="24"/>
                <w:lang w:eastAsia="zh-CN"/>
              </w:rPr>
              <w:t>/</w:t>
            </w:r>
            <w:r>
              <w:rPr>
                <w:rFonts w:ascii="Times New Roman" w:hAnsi="Times New Roman" w:cs="Times New Roman" w:hint="eastAsia"/>
                <w:sz w:val="24"/>
                <w:lang w:eastAsia="zh-CN"/>
              </w:rPr>
              <w:t>年</w:t>
            </w:r>
          </w:p>
          <w:p w14:paraId="6EBF9EE5" w14:textId="77777777" w:rsidR="00537659" w:rsidRDefault="00537659">
            <w:pPr>
              <w:jc w:val="center"/>
              <w:rPr>
                <w:rFonts w:ascii="Times New Roman" w:hAnsi="Times New Roman" w:cs="Times New Roman"/>
                <w:sz w:val="24"/>
                <w:lang w:eastAsia="zh-CN"/>
              </w:rPr>
            </w:pPr>
            <w:r>
              <w:rPr>
                <w:rFonts w:ascii="Times New Roman" w:hAnsi="Times New Roman" w:cs="Times New Roman" w:hint="eastAsia"/>
                <w:sz w:val="24"/>
                <w:lang w:eastAsia="zh-CN"/>
              </w:rPr>
              <w:t>改性沥青</w:t>
            </w:r>
            <w:r>
              <w:rPr>
                <w:rFonts w:ascii="Times New Roman" w:hAnsi="Times New Roman" w:cs="Times New Roman"/>
                <w:sz w:val="24"/>
                <w:lang w:eastAsia="zh-CN"/>
              </w:rPr>
              <w:t>20</w:t>
            </w:r>
            <w:r>
              <w:rPr>
                <w:rFonts w:ascii="Times New Roman" w:hAnsi="Times New Roman" w:cs="Times New Roman" w:hint="eastAsia"/>
                <w:sz w:val="24"/>
                <w:lang w:eastAsia="zh-CN"/>
              </w:rPr>
              <w:t>万吨</w:t>
            </w:r>
            <w:r>
              <w:rPr>
                <w:rFonts w:ascii="Times New Roman" w:hAnsi="Times New Roman" w:cs="Times New Roman"/>
                <w:sz w:val="24"/>
                <w:lang w:eastAsia="zh-CN"/>
              </w:rPr>
              <w:t>/</w:t>
            </w:r>
            <w:r>
              <w:rPr>
                <w:rFonts w:ascii="Times New Roman" w:hAnsi="Times New Roman" w:cs="Times New Roman" w:hint="eastAsia"/>
                <w:sz w:val="24"/>
                <w:lang w:eastAsia="zh-CN"/>
              </w:rPr>
              <w:t>年</w:t>
            </w:r>
          </w:p>
        </w:tc>
      </w:tr>
      <w:tr w:rsidR="00537659" w14:paraId="48753597" w14:textId="77777777">
        <w:trPr>
          <w:trHeight w:val="1926"/>
        </w:trPr>
        <w:tc>
          <w:tcPr>
            <w:tcW w:w="2250" w:type="dxa"/>
            <w:vAlign w:val="center"/>
          </w:tcPr>
          <w:p w14:paraId="4B803CA6"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验收工作由来</w:t>
            </w:r>
          </w:p>
        </w:tc>
        <w:tc>
          <w:tcPr>
            <w:tcW w:w="6832" w:type="dxa"/>
            <w:gridSpan w:val="6"/>
            <w:vAlign w:val="center"/>
          </w:tcPr>
          <w:p w14:paraId="11A38014"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山东鑫皓道路材料技术有限公司成立于</w:t>
            </w:r>
            <w:r>
              <w:rPr>
                <w:rFonts w:ascii="Times New Roman" w:hAnsi="Times New Roman" w:cs="Times New Roman" w:hint="eastAsia"/>
                <w:sz w:val="24"/>
                <w:szCs w:val="24"/>
                <w:lang w:eastAsia="zh-CN"/>
              </w:rPr>
              <w:t>2020</w:t>
            </w:r>
            <w:r>
              <w:rPr>
                <w:rFonts w:ascii="Times New Roman" w:hAnsi="Times New Roman" w:cs="Times New Roman" w:hint="eastAsia"/>
                <w:sz w:val="24"/>
                <w:szCs w:val="24"/>
                <w:lang w:eastAsia="zh-CN"/>
              </w:rPr>
              <w:t>年</w:t>
            </w:r>
            <w:r>
              <w:rPr>
                <w:rFonts w:ascii="Times New Roman" w:hAnsi="Times New Roman" w:cs="Times New Roman" w:hint="eastAsia"/>
                <w:sz w:val="24"/>
                <w:szCs w:val="24"/>
                <w:lang w:eastAsia="zh-CN"/>
              </w:rPr>
              <w:t>12</w:t>
            </w:r>
            <w:r>
              <w:rPr>
                <w:rFonts w:ascii="Times New Roman" w:hAnsi="Times New Roman" w:cs="Times New Roman" w:hint="eastAsia"/>
                <w:sz w:val="24"/>
                <w:szCs w:val="24"/>
                <w:lang w:eastAsia="zh-CN"/>
              </w:rPr>
              <w:t>月</w:t>
            </w:r>
            <w:r>
              <w:rPr>
                <w:rFonts w:ascii="Times New Roman" w:hAnsi="Times New Roman" w:cs="Times New Roman" w:hint="eastAsia"/>
                <w:sz w:val="24"/>
                <w:szCs w:val="24"/>
                <w:lang w:eastAsia="zh-CN"/>
              </w:rPr>
              <w:t>29</w:t>
            </w:r>
            <w:r>
              <w:rPr>
                <w:rFonts w:ascii="Times New Roman" w:hAnsi="Times New Roman" w:cs="Times New Roman" w:hint="eastAsia"/>
                <w:sz w:val="24"/>
                <w:szCs w:val="24"/>
                <w:lang w:eastAsia="zh-CN"/>
              </w:rPr>
              <w:t>日，注册地位于山东省淄博市临淄区敬仲镇工业园区</w:t>
            </w:r>
            <w:r>
              <w:rPr>
                <w:rFonts w:ascii="Times New Roman" w:hAnsi="Times New Roman" w:cs="Times New Roman" w:hint="eastAsia"/>
                <w:sz w:val="24"/>
                <w:szCs w:val="24"/>
                <w:lang w:eastAsia="zh-CN"/>
              </w:rPr>
              <w:t>35</w:t>
            </w:r>
            <w:r>
              <w:rPr>
                <w:rFonts w:ascii="Times New Roman" w:hAnsi="Times New Roman" w:cs="Times New Roman" w:hint="eastAsia"/>
                <w:sz w:val="24"/>
                <w:szCs w:val="24"/>
                <w:lang w:eastAsia="zh-CN"/>
              </w:rPr>
              <w:t>号，总投资</w:t>
            </w:r>
            <w:r>
              <w:rPr>
                <w:rFonts w:ascii="Times New Roman" w:hAnsi="Times New Roman" w:cs="Times New Roman" w:hint="eastAsia"/>
                <w:sz w:val="24"/>
                <w:szCs w:val="24"/>
                <w:lang w:eastAsia="zh-CN"/>
              </w:rPr>
              <w:t>800.00</w:t>
            </w:r>
            <w:r>
              <w:rPr>
                <w:rFonts w:ascii="Times New Roman" w:hAnsi="Times New Roman" w:cs="Times New Roman" w:hint="eastAsia"/>
                <w:sz w:val="24"/>
                <w:szCs w:val="24"/>
                <w:lang w:eastAsia="zh-CN"/>
              </w:rPr>
              <w:t>万元。其环境影响报告表已由淄博</w:t>
            </w:r>
            <w:r>
              <w:rPr>
                <w:rFonts w:ascii="Times New Roman" w:hAnsi="Times New Roman" w:cs="Times New Roman"/>
                <w:sz w:val="24"/>
                <w:szCs w:val="24"/>
                <w:lang w:eastAsia="zh-CN"/>
              </w:rPr>
              <w:t>市生态环境局临淄分局以</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临环审字</w:t>
            </w:r>
            <w:r>
              <w:rPr>
                <w:rFonts w:ascii="Times New Roman" w:hAnsi="Times New Roman" w:cs="Times New Roman" w:hint="eastAsia"/>
                <w:sz w:val="24"/>
                <w:szCs w:val="24"/>
                <w:lang w:eastAsia="zh-CN"/>
              </w:rPr>
              <w:t>[2022]029</w:t>
            </w:r>
            <w:r>
              <w:rPr>
                <w:rFonts w:ascii="Times New Roman" w:hAnsi="Times New Roman" w:cs="Times New Roman" w:hint="eastAsia"/>
                <w:sz w:val="24"/>
                <w:szCs w:val="24"/>
                <w:lang w:eastAsia="zh-CN"/>
              </w:rPr>
              <w:t>号</w:t>
            </w:r>
            <w:r>
              <w:rPr>
                <w:rFonts w:ascii="Times New Roman" w:hAnsi="Times New Roman" w:cs="Times New Roman"/>
                <w:sz w:val="24"/>
                <w:szCs w:val="24"/>
                <w:lang w:eastAsia="zh-CN"/>
              </w:rPr>
              <w:t>”</w:t>
            </w:r>
            <w:r>
              <w:rPr>
                <w:rFonts w:ascii="Times New Roman" w:hAnsi="Times New Roman" w:cs="Times New Roman"/>
                <w:sz w:val="24"/>
                <w:szCs w:val="24"/>
                <w:lang w:eastAsia="zh-CN"/>
              </w:rPr>
              <w:t>批准通过，项目建成后，按照《国务院</w:t>
            </w:r>
            <w:r>
              <w:rPr>
                <w:rFonts w:ascii="Times New Roman" w:hAnsi="Times New Roman" w:cs="Times New Roman"/>
                <w:sz w:val="24"/>
                <w:szCs w:val="24"/>
                <w:lang w:eastAsia="zh-CN"/>
              </w:rPr>
              <w:lastRenderedPageBreak/>
              <w:t>关于修改（建设项目竣工环境保护管理条例）的决定》（国务院令第</w:t>
            </w:r>
            <w:r>
              <w:rPr>
                <w:rFonts w:ascii="Times New Roman" w:hAnsi="Times New Roman" w:cs="Times New Roman"/>
                <w:sz w:val="24"/>
                <w:szCs w:val="24"/>
                <w:lang w:eastAsia="zh-CN"/>
              </w:rPr>
              <w:t>682</w:t>
            </w:r>
            <w:r>
              <w:rPr>
                <w:rFonts w:ascii="Times New Roman" w:hAnsi="Times New Roman" w:cs="Times New Roman"/>
                <w:sz w:val="24"/>
                <w:szCs w:val="24"/>
                <w:lang w:eastAsia="zh-CN"/>
              </w:rPr>
              <w:t>号）、《建设项目竣工环境保护验收暂行办法》（国环规环评〔</w:t>
            </w:r>
            <w:r>
              <w:rPr>
                <w:rFonts w:ascii="Times New Roman" w:hAnsi="Times New Roman" w:cs="Times New Roman"/>
                <w:sz w:val="24"/>
                <w:szCs w:val="24"/>
                <w:lang w:eastAsia="zh-CN"/>
              </w:rPr>
              <w:t>2017</w:t>
            </w:r>
            <w:r>
              <w:rPr>
                <w:rFonts w:ascii="Times New Roman" w:hAnsi="Times New Roman" w:cs="Times New Roman"/>
                <w:sz w:val="24"/>
                <w:szCs w:val="24"/>
                <w:lang w:eastAsia="zh-CN"/>
              </w:rPr>
              <w:t>〕</w:t>
            </w:r>
            <w:r>
              <w:rPr>
                <w:rFonts w:ascii="Times New Roman" w:hAnsi="Times New Roman" w:cs="Times New Roman"/>
                <w:sz w:val="24"/>
                <w:szCs w:val="24"/>
                <w:lang w:eastAsia="zh-CN"/>
              </w:rPr>
              <w:t>4</w:t>
            </w:r>
            <w:r>
              <w:rPr>
                <w:rFonts w:ascii="Times New Roman" w:hAnsi="Times New Roman" w:cs="Times New Roman"/>
                <w:sz w:val="24"/>
                <w:szCs w:val="24"/>
                <w:lang w:eastAsia="zh-CN"/>
              </w:rPr>
              <w:t>号）等有关规定要求，编制环境影响报告表的建设项目竣工后，建设单位应当按照国务院环境保护行政主管部门规定的标准和</w:t>
            </w:r>
            <w:r>
              <w:rPr>
                <w:rFonts w:ascii="Times New Roman" w:hAnsi="Times New Roman" w:cs="Times New Roman" w:hint="eastAsia"/>
                <w:sz w:val="24"/>
                <w:szCs w:val="24"/>
                <w:lang w:eastAsia="zh-CN"/>
              </w:rPr>
              <w:t>程序，对配套建设的环境保护设施进行验收，编制验收报告。</w:t>
            </w:r>
          </w:p>
        </w:tc>
      </w:tr>
      <w:tr w:rsidR="00537659" w14:paraId="08099105" w14:textId="77777777">
        <w:trPr>
          <w:trHeight w:val="4805"/>
        </w:trPr>
        <w:tc>
          <w:tcPr>
            <w:tcW w:w="2250" w:type="dxa"/>
            <w:vAlign w:val="center"/>
          </w:tcPr>
          <w:p w14:paraId="5395AFC8"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lastRenderedPageBreak/>
              <w:t>验收范围与内容</w:t>
            </w:r>
          </w:p>
        </w:tc>
        <w:tc>
          <w:tcPr>
            <w:tcW w:w="6832" w:type="dxa"/>
            <w:gridSpan w:val="6"/>
            <w:vAlign w:val="center"/>
          </w:tcPr>
          <w:p w14:paraId="308561E6" w14:textId="77777777" w:rsidR="00537659" w:rsidRDefault="00537659">
            <w:pPr>
              <w:spacing w:line="360" w:lineRule="auto"/>
              <w:ind w:firstLineChars="200" w:firstLine="480"/>
              <w:jc w:val="both"/>
              <w:rPr>
                <w:rFonts w:cs="Times New Roman"/>
                <w:color w:val="FF0000"/>
                <w:sz w:val="24"/>
                <w:szCs w:val="24"/>
                <w:lang w:eastAsia="zh-CN"/>
              </w:rPr>
            </w:pPr>
            <w:r>
              <w:rPr>
                <w:rFonts w:cs="Times New Roman" w:hint="eastAsia"/>
                <w:sz w:val="24"/>
                <w:szCs w:val="24"/>
                <w:lang w:eastAsia="zh-CN"/>
              </w:rPr>
              <w:t>此次竣工验收监测是对山东鑫皓道路材料技术有限公司</w:t>
            </w:r>
            <w:r>
              <w:rPr>
                <w:sz w:val="24"/>
                <w:szCs w:val="24"/>
                <w:lang w:eastAsia="zh-CN"/>
              </w:rPr>
              <w:t>20</w:t>
            </w:r>
            <w:r>
              <w:rPr>
                <w:rFonts w:hint="eastAsia"/>
                <w:sz w:val="24"/>
                <w:szCs w:val="24"/>
                <w:lang w:eastAsia="zh-CN"/>
              </w:rPr>
              <w:t>万吨</w:t>
            </w:r>
            <w:r>
              <w:rPr>
                <w:sz w:val="24"/>
                <w:szCs w:val="24"/>
                <w:lang w:eastAsia="zh-CN"/>
              </w:rPr>
              <w:t>/</w:t>
            </w:r>
            <w:r>
              <w:rPr>
                <w:rFonts w:hint="eastAsia"/>
                <w:sz w:val="24"/>
                <w:szCs w:val="24"/>
                <w:lang w:eastAsia="zh-CN"/>
              </w:rPr>
              <w:t>年改性沥青生产技术改造项目</w:t>
            </w:r>
            <w:r>
              <w:rPr>
                <w:rFonts w:cs="Times New Roman" w:hint="eastAsia"/>
                <w:sz w:val="24"/>
                <w:szCs w:val="24"/>
                <w:lang w:eastAsia="zh-CN"/>
              </w:rPr>
              <w:t>的环保设施的建设、运行和管理进行全面考核，对环保设施的处理效果和排污状况进行现场监测，以检查各种污染防治措施是否达到设计能力和预期效果，并评价其污染物排放是否符合国家标准和总量控制指标。监测期间工况稳定，生产运行负荷已经达到设计生产能力的75%以上。检查环评批复的落实情况、污染物排放总量的落实情况；核查周围敏感保护目标的分布及受影响情况。</w:t>
            </w:r>
          </w:p>
        </w:tc>
      </w:tr>
      <w:tr w:rsidR="00537659" w14:paraId="266AFA1C" w14:textId="77777777">
        <w:trPr>
          <w:trHeight w:val="5347"/>
        </w:trPr>
        <w:tc>
          <w:tcPr>
            <w:tcW w:w="2250" w:type="dxa"/>
            <w:vAlign w:val="center"/>
          </w:tcPr>
          <w:p w14:paraId="720D25D6" w14:textId="77777777" w:rsidR="00537659" w:rsidRDefault="00537659">
            <w:pPr>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验收监测报告</w:t>
            </w:r>
          </w:p>
          <w:p w14:paraId="7D716558" w14:textId="77777777" w:rsidR="00537659" w:rsidRDefault="00537659">
            <w:pPr>
              <w:jc w:val="center"/>
              <w:rPr>
                <w:rFonts w:ascii="Times New Roman" w:hAnsi="Times New Roman" w:cs="Times New Roman"/>
                <w:b/>
                <w:bCs/>
                <w:color w:val="0000FF"/>
                <w:sz w:val="24"/>
                <w:szCs w:val="24"/>
                <w:lang w:eastAsia="zh-CN"/>
              </w:rPr>
            </w:pPr>
            <w:r>
              <w:rPr>
                <w:rFonts w:ascii="Times New Roman" w:hAnsi="Times New Roman" w:cs="Times New Roman" w:hint="eastAsia"/>
                <w:b/>
                <w:bCs/>
                <w:sz w:val="24"/>
                <w:szCs w:val="24"/>
                <w:lang w:eastAsia="zh-CN"/>
              </w:rPr>
              <w:t>形成过程</w:t>
            </w:r>
          </w:p>
        </w:tc>
        <w:tc>
          <w:tcPr>
            <w:tcW w:w="6832" w:type="dxa"/>
            <w:gridSpan w:val="6"/>
            <w:vAlign w:val="center"/>
          </w:tcPr>
          <w:p w14:paraId="0249E2AC" w14:textId="77777777" w:rsidR="00537659" w:rsidRDefault="00537659" w:rsidP="00492023">
            <w:pPr>
              <w:spacing w:line="360" w:lineRule="auto"/>
              <w:ind w:firstLineChars="200" w:firstLine="480"/>
              <w:rPr>
                <w:rFonts w:ascii="Times New Roman" w:hAnsi="Times New Roman" w:cs="Times New Roman"/>
                <w:sz w:val="24"/>
                <w:szCs w:val="24"/>
                <w:lang w:eastAsia="zh-CN"/>
              </w:rPr>
            </w:pPr>
            <w:r>
              <w:rPr>
                <w:rFonts w:ascii="Times New Roman" w:hAnsi="Times New Roman" w:cs="Times New Roman" w:hint="eastAsia"/>
                <w:sz w:val="24"/>
                <w:szCs w:val="24"/>
                <w:lang w:eastAsia="zh-CN"/>
              </w:rPr>
              <w:t>202</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年</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月，委托山东方信环境检测有限公司承担该项目的竣工环境保护验收工作。接受委托后，山东方信环境检测有限公司于</w:t>
            </w:r>
            <w:r>
              <w:rPr>
                <w:rFonts w:ascii="Times New Roman" w:hAnsi="Times New Roman" w:cs="Times New Roman" w:hint="eastAsia"/>
                <w:sz w:val="24"/>
                <w:szCs w:val="24"/>
                <w:lang w:eastAsia="zh-CN"/>
              </w:rPr>
              <w:t>202</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年</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月</w:t>
            </w:r>
            <w:r>
              <w:rPr>
                <w:rFonts w:ascii="Times New Roman" w:hAnsi="Times New Roman" w:cs="Times New Roman" w:hint="eastAsia"/>
                <w:sz w:val="24"/>
                <w:szCs w:val="24"/>
                <w:lang w:eastAsia="zh-CN"/>
              </w:rPr>
              <w:t>2</w:t>
            </w:r>
            <w:r>
              <w:rPr>
                <w:rFonts w:ascii="Times New Roman" w:hAnsi="Times New Roman" w:cs="Times New Roman"/>
                <w:sz w:val="24"/>
                <w:szCs w:val="24"/>
                <w:lang w:eastAsia="zh-CN"/>
              </w:rPr>
              <w:t>6</w:t>
            </w:r>
            <w:r>
              <w:rPr>
                <w:rFonts w:ascii="Times New Roman" w:hAnsi="Times New Roman" w:cs="Times New Roman" w:hint="eastAsia"/>
                <w:sz w:val="24"/>
                <w:szCs w:val="24"/>
                <w:lang w:eastAsia="zh-CN"/>
              </w:rPr>
              <w:t>日安排专业技术人员对该项目区域进行了现场场勘查和资料收集，并出具验收监测方案。</w:t>
            </w:r>
          </w:p>
          <w:p w14:paraId="6789A424" w14:textId="77777777" w:rsidR="00537659" w:rsidRDefault="00537659">
            <w:pPr>
              <w:spacing w:line="360" w:lineRule="auto"/>
              <w:ind w:firstLineChars="200" w:firstLine="480"/>
              <w:jc w:val="both"/>
              <w:rPr>
                <w:rFonts w:ascii="Times New Roman" w:hAnsi="Times New Roman" w:cs="Times New Roman"/>
                <w:color w:val="0000FF"/>
                <w:sz w:val="24"/>
                <w:szCs w:val="24"/>
                <w:lang w:eastAsia="zh-CN"/>
              </w:rPr>
            </w:pPr>
            <w:r>
              <w:rPr>
                <w:rFonts w:ascii="Times New Roman" w:hAnsi="Times New Roman" w:cs="Times New Roman" w:hint="eastAsia"/>
                <w:sz w:val="24"/>
                <w:szCs w:val="24"/>
                <w:lang w:eastAsia="zh-CN"/>
              </w:rPr>
              <w:t>于</w:t>
            </w:r>
            <w:r>
              <w:rPr>
                <w:rFonts w:ascii="Times New Roman" w:hAnsi="Times New Roman" w:cs="Times New Roman" w:hint="eastAsia"/>
                <w:sz w:val="24"/>
                <w:szCs w:val="24"/>
                <w:lang w:eastAsia="zh-CN"/>
              </w:rPr>
              <w:t>202</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年</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月</w:t>
            </w:r>
            <w:r>
              <w:rPr>
                <w:rFonts w:ascii="Times New Roman" w:hAnsi="Times New Roman" w:cs="Times New Roman"/>
                <w:sz w:val="24"/>
                <w:szCs w:val="24"/>
                <w:lang w:eastAsia="zh-CN"/>
              </w:rPr>
              <w:t>28</w:t>
            </w:r>
            <w:r>
              <w:rPr>
                <w:rFonts w:ascii="Times New Roman" w:hAnsi="Times New Roman" w:cs="Times New Roman" w:hint="eastAsia"/>
                <w:sz w:val="24"/>
                <w:szCs w:val="24"/>
                <w:lang w:eastAsia="zh-CN"/>
              </w:rPr>
              <w:t>日</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29</w:t>
            </w:r>
            <w:r>
              <w:rPr>
                <w:rFonts w:ascii="Times New Roman" w:hAnsi="Times New Roman" w:cs="Times New Roman" w:hint="eastAsia"/>
                <w:sz w:val="24"/>
                <w:szCs w:val="24"/>
                <w:lang w:eastAsia="zh-CN"/>
              </w:rPr>
              <w:t>日对该项目进行了现场监测及检查，根据监测和检查的结果编制了本项目验收监测报告。</w:t>
            </w:r>
          </w:p>
        </w:tc>
      </w:tr>
    </w:tbl>
    <w:p w14:paraId="7109C668" w14:textId="77777777" w:rsidR="00537659" w:rsidRDefault="00537659">
      <w:pPr>
        <w:spacing w:line="364" w:lineRule="exact"/>
        <w:rPr>
          <w:rFonts w:ascii="Times New Roman" w:hAnsi="Times New Roman" w:cs="Times New Roman"/>
          <w:b/>
          <w:bCs/>
          <w:sz w:val="24"/>
          <w:szCs w:val="24"/>
          <w:lang w:eastAsia="zh-CN"/>
        </w:rPr>
      </w:pPr>
      <w:r>
        <w:rPr>
          <w:rFonts w:ascii="Times New Roman" w:hAnsi="Times New Roman" w:cs="Times New Roman" w:hint="eastAsia"/>
          <w:color w:val="0000FF"/>
          <w:sz w:val="28"/>
          <w:lang w:eastAsia="zh-CN"/>
        </w:rPr>
        <w:br w:type="page"/>
      </w:r>
      <w:r>
        <w:rPr>
          <w:rFonts w:ascii="Times New Roman" w:hAnsi="Times New Roman" w:cs="Times New Roman" w:hint="eastAsia"/>
          <w:b/>
          <w:bCs/>
          <w:sz w:val="24"/>
          <w:szCs w:val="24"/>
          <w:lang w:eastAsia="zh-CN"/>
        </w:rPr>
        <w:lastRenderedPageBreak/>
        <w:t>表二、验收依据</w:t>
      </w:r>
    </w:p>
    <w:tbl>
      <w:tblPr>
        <w:tblW w:w="90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668"/>
        <w:gridCol w:w="7358"/>
      </w:tblGrid>
      <w:tr w:rsidR="00537659" w14:paraId="2D8AF9B1" w14:textId="77777777">
        <w:trPr>
          <w:trHeight w:val="6197"/>
        </w:trPr>
        <w:tc>
          <w:tcPr>
            <w:tcW w:w="1668" w:type="dxa"/>
            <w:vAlign w:val="center"/>
          </w:tcPr>
          <w:p w14:paraId="1F0D7380" w14:textId="77777777" w:rsidR="00537659" w:rsidRDefault="00537659">
            <w:pPr>
              <w:spacing w:line="364" w:lineRule="exact"/>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建设项目环境保护相关法律、法规、规章和规范</w:t>
            </w:r>
          </w:p>
        </w:tc>
        <w:tc>
          <w:tcPr>
            <w:tcW w:w="7358" w:type="dxa"/>
            <w:vAlign w:val="center"/>
          </w:tcPr>
          <w:p w14:paraId="6214C8BE"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《中华人民共和国环境保护法》，（</w:t>
            </w:r>
            <w:r>
              <w:rPr>
                <w:rFonts w:ascii="Times New Roman" w:hAnsi="Times New Roman" w:cs="Times New Roman"/>
                <w:sz w:val="24"/>
                <w:szCs w:val="24"/>
                <w:lang w:eastAsia="zh-CN"/>
              </w:rPr>
              <w:t>2015</w:t>
            </w:r>
            <w:r>
              <w:rPr>
                <w:rFonts w:ascii="Times New Roman" w:hAnsi="Times New Roman" w:cs="Times New Roman"/>
                <w:sz w:val="24"/>
                <w:szCs w:val="24"/>
                <w:lang w:eastAsia="zh-CN"/>
              </w:rPr>
              <w:t>年</w:t>
            </w:r>
            <w:r>
              <w:rPr>
                <w:rFonts w:ascii="Times New Roman" w:hAnsi="Times New Roman" w:cs="Times New Roman"/>
                <w:sz w:val="24"/>
                <w:szCs w:val="24"/>
                <w:lang w:eastAsia="zh-CN"/>
              </w:rPr>
              <w:t>1</w:t>
            </w:r>
            <w:r>
              <w:rPr>
                <w:rFonts w:ascii="Times New Roman" w:hAnsi="Times New Roman" w:cs="Times New Roman"/>
                <w:sz w:val="24"/>
                <w:szCs w:val="24"/>
                <w:lang w:eastAsia="zh-CN"/>
              </w:rPr>
              <w:t>月</w:t>
            </w:r>
            <w:r>
              <w:rPr>
                <w:rFonts w:ascii="Times New Roman" w:hAnsi="Times New Roman" w:cs="Times New Roman"/>
                <w:sz w:val="24"/>
                <w:szCs w:val="24"/>
                <w:lang w:eastAsia="zh-CN"/>
              </w:rPr>
              <w:t>1</w:t>
            </w:r>
            <w:r>
              <w:rPr>
                <w:rFonts w:ascii="Times New Roman" w:hAnsi="Times New Roman" w:cs="Times New Roman"/>
                <w:sz w:val="24"/>
                <w:szCs w:val="24"/>
                <w:lang w:eastAsia="zh-CN"/>
              </w:rPr>
              <w:t>日起施行）；</w:t>
            </w:r>
          </w:p>
          <w:p w14:paraId="526619A8"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《中华人民共和国环境影响评价法》（</w:t>
            </w:r>
            <w:r>
              <w:rPr>
                <w:rFonts w:ascii="Times New Roman" w:hAnsi="Times New Roman" w:cs="Times New Roman"/>
                <w:sz w:val="24"/>
                <w:szCs w:val="24"/>
                <w:lang w:eastAsia="zh-CN"/>
              </w:rPr>
              <w:t>2016.9.1</w:t>
            </w:r>
            <w:r>
              <w:rPr>
                <w:rFonts w:ascii="Times New Roman" w:hAnsi="Times New Roman" w:cs="Times New Roman"/>
                <w:sz w:val="24"/>
                <w:szCs w:val="24"/>
                <w:lang w:eastAsia="zh-CN"/>
              </w:rPr>
              <w:t>实施，</w:t>
            </w:r>
            <w:r>
              <w:rPr>
                <w:rFonts w:ascii="Times New Roman" w:hAnsi="Times New Roman" w:cs="Times New Roman"/>
                <w:sz w:val="24"/>
                <w:szCs w:val="24"/>
                <w:lang w:eastAsia="zh-CN"/>
              </w:rPr>
              <w:t>2018</w:t>
            </w:r>
            <w:r>
              <w:rPr>
                <w:rFonts w:ascii="Times New Roman" w:hAnsi="Times New Roman" w:cs="Times New Roman"/>
                <w:sz w:val="24"/>
                <w:szCs w:val="24"/>
                <w:lang w:eastAsia="zh-CN"/>
              </w:rPr>
              <w:t>年</w:t>
            </w:r>
            <w:r>
              <w:rPr>
                <w:rFonts w:ascii="Times New Roman" w:hAnsi="Times New Roman" w:cs="Times New Roman"/>
                <w:sz w:val="24"/>
                <w:szCs w:val="24"/>
                <w:lang w:eastAsia="zh-CN"/>
              </w:rPr>
              <w:t>12</w:t>
            </w:r>
            <w:r>
              <w:rPr>
                <w:rFonts w:ascii="Times New Roman" w:hAnsi="Times New Roman" w:cs="Times New Roman"/>
                <w:sz w:val="24"/>
                <w:szCs w:val="24"/>
                <w:lang w:eastAsia="zh-CN"/>
              </w:rPr>
              <w:t>月</w:t>
            </w:r>
            <w:r>
              <w:rPr>
                <w:rFonts w:ascii="Times New Roman" w:hAnsi="Times New Roman" w:cs="Times New Roman"/>
                <w:sz w:val="24"/>
                <w:szCs w:val="24"/>
                <w:lang w:eastAsia="zh-CN"/>
              </w:rPr>
              <w:t>29</w:t>
            </w:r>
            <w:r>
              <w:rPr>
                <w:rFonts w:ascii="Times New Roman" w:hAnsi="Times New Roman" w:cs="Times New Roman"/>
                <w:sz w:val="24"/>
                <w:szCs w:val="24"/>
                <w:lang w:eastAsia="zh-CN"/>
              </w:rPr>
              <w:t>日修正）；</w:t>
            </w:r>
          </w:p>
          <w:p w14:paraId="31F32CCE"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《中华人民共和国水污染防治法》（</w:t>
            </w:r>
            <w:r>
              <w:rPr>
                <w:rFonts w:ascii="Times New Roman" w:hAnsi="Times New Roman" w:cs="Times New Roman"/>
                <w:sz w:val="24"/>
                <w:szCs w:val="24"/>
                <w:lang w:eastAsia="zh-CN"/>
              </w:rPr>
              <w:t>2018</w:t>
            </w:r>
            <w:r>
              <w:rPr>
                <w:rFonts w:ascii="Times New Roman" w:hAnsi="Times New Roman" w:cs="Times New Roman"/>
                <w:sz w:val="24"/>
                <w:szCs w:val="24"/>
                <w:lang w:eastAsia="zh-CN"/>
              </w:rPr>
              <w:t>年</w:t>
            </w:r>
            <w:r>
              <w:rPr>
                <w:rFonts w:ascii="Times New Roman" w:hAnsi="Times New Roman" w:cs="Times New Roman"/>
                <w:sz w:val="24"/>
                <w:szCs w:val="24"/>
                <w:lang w:eastAsia="zh-CN"/>
              </w:rPr>
              <w:t>1</w:t>
            </w:r>
            <w:r>
              <w:rPr>
                <w:rFonts w:ascii="Times New Roman" w:hAnsi="Times New Roman" w:cs="Times New Roman"/>
                <w:sz w:val="24"/>
                <w:szCs w:val="24"/>
                <w:lang w:eastAsia="zh-CN"/>
              </w:rPr>
              <w:t>月</w:t>
            </w:r>
            <w:r>
              <w:rPr>
                <w:rFonts w:ascii="Times New Roman" w:hAnsi="Times New Roman" w:cs="Times New Roman"/>
                <w:sz w:val="24"/>
                <w:szCs w:val="24"/>
                <w:lang w:eastAsia="zh-CN"/>
              </w:rPr>
              <w:t>1</w:t>
            </w:r>
            <w:r>
              <w:rPr>
                <w:rFonts w:ascii="Times New Roman" w:hAnsi="Times New Roman" w:cs="Times New Roman"/>
                <w:sz w:val="24"/>
                <w:szCs w:val="24"/>
                <w:lang w:eastAsia="zh-CN"/>
              </w:rPr>
              <w:t>日起施行）；</w:t>
            </w:r>
          </w:p>
          <w:p w14:paraId="590AAE74"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《中华人民共和国大气污染防治法》（</w:t>
            </w:r>
            <w:r>
              <w:rPr>
                <w:rFonts w:ascii="Times New Roman" w:hAnsi="Times New Roman" w:cs="Times New Roman"/>
                <w:sz w:val="24"/>
                <w:szCs w:val="24"/>
                <w:lang w:eastAsia="zh-CN"/>
              </w:rPr>
              <w:t>2018.10.26</w:t>
            </w:r>
            <w:r>
              <w:rPr>
                <w:rFonts w:ascii="Times New Roman" w:hAnsi="Times New Roman" w:cs="Times New Roman"/>
                <w:sz w:val="24"/>
                <w:szCs w:val="24"/>
                <w:lang w:eastAsia="zh-CN"/>
              </w:rPr>
              <w:t>修正）；</w:t>
            </w:r>
          </w:p>
          <w:p w14:paraId="09D38D42"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《中华人民共和国环境噪声污染防治法》（</w:t>
            </w:r>
            <w:r>
              <w:rPr>
                <w:rFonts w:ascii="Times New Roman" w:hAnsi="Times New Roman" w:cs="Times New Roman"/>
                <w:sz w:val="24"/>
                <w:szCs w:val="24"/>
                <w:lang w:eastAsia="zh-CN"/>
              </w:rPr>
              <w:t>2018</w:t>
            </w:r>
            <w:r>
              <w:rPr>
                <w:rFonts w:ascii="Times New Roman" w:hAnsi="Times New Roman" w:cs="Times New Roman"/>
                <w:sz w:val="24"/>
                <w:szCs w:val="24"/>
                <w:lang w:eastAsia="zh-CN"/>
              </w:rPr>
              <w:t>年</w:t>
            </w:r>
            <w:r>
              <w:rPr>
                <w:rFonts w:ascii="Times New Roman" w:hAnsi="Times New Roman" w:cs="Times New Roman"/>
                <w:sz w:val="24"/>
                <w:szCs w:val="24"/>
                <w:lang w:eastAsia="zh-CN"/>
              </w:rPr>
              <w:t>12</w:t>
            </w:r>
            <w:r>
              <w:rPr>
                <w:rFonts w:ascii="Times New Roman" w:hAnsi="Times New Roman" w:cs="Times New Roman"/>
                <w:sz w:val="24"/>
                <w:szCs w:val="24"/>
                <w:lang w:eastAsia="zh-CN"/>
              </w:rPr>
              <w:t>月</w:t>
            </w:r>
            <w:r>
              <w:rPr>
                <w:rFonts w:ascii="Times New Roman" w:hAnsi="Times New Roman" w:cs="Times New Roman"/>
                <w:sz w:val="24"/>
                <w:szCs w:val="24"/>
                <w:lang w:eastAsia="zh-CN"/>
              </w:rPr>
              <w:t>29</w:t>
            </w:r>
            <w:r>
              <w:rPr>
                <w:rFonts w:ascii="Times New Roman" w:hAnsi="Times New Roman" w:cs="Times New Roman"/>
                <w:sz w:val="24"/>
                <w:szCs w:val="24"/>
                <w:lang w:eastAsia="zh-CN"/>
              </w:rPr>
              <w:t>日修正）；</w:t>
            </w:r>
          </w:p>
          <w:p w14:paraId="13DECCC9"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《中华人民共和国固体废物污染环境防治法》，（</w:t>
            </w:r>
            <w:r>
              <w:rPr>
                <w:rFonts w:ascii="Times New Roman" w:hAnsi="Times New Roman" w:cs="Times New Roman"/>
                <w:sz w:val="24"/>
                <w:szCs w:val="24"/>
                <w:lang w:eastAsia="zh-CN"/>
              </w:rPr>
              <w:t>2020.4.29</w:t>
            </w:r>
            <w:r>
              <w:rPr>
                <w:rFonts w:ascii="Times New Roman" w:hAnsi="Times New Roman" w:cs="Times New Roman"/>
                <w:sz w:val="24"/>
                <w:szCs w:val="24"/>
                <w:lang w:eastAsia="zh-CN"/>
              </w:rPr>
              <w:t>修订）；</w:t>
            </w:r>
          </w:p>
          <w:p w14:paraId="6562EA26"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《建设项目环境保护管理条例》，（</w:t>
            </w:r>
            <w:r>
              <w:rPr>
                <w:rFonts w:ascii="Times New Roman" w:hAnsi="Times New Roman" w:cs="Times New Roman"/>
                <w:sz w:val="24"/>
                <w:szCs w:val="24"/>
                <w:lang w:eastAsia="zh-CN"/>
              </w:rPr>
              <w:t>2017</w:t>
            </w:r>
            <w:r>
              <w:rPr>
                <w:rFonts w:ascii="Times New Roman" w:hAnsi="Times New Roman" w:cs="Times New Roman"/>
                <w:sz w:val="24"/>
                <w:szCs w:val="24"/>
                <w:lang w:eastAsia="zh-CN"/>
              </w:rPr>
              <w:t>年</w:t>
            </w:r>
            <w:r>
              <w:rPr>
                <w:rFonts w:ascii="Times New Roman" w:hAnsi="Times New Roman" w:cs="Times New Roman"/>
                <w:sz w:val="24"/>
                <w:szCs w:val="24"/>
                <w:lang w:eastAsia="zh-CN"/>
              </w:rPr>
              <w:t>10</w:t>
            </w:r>
            <w:r>
              <w:rPr>
                <w:rFonts w:ascii="Times New Roman" w:hAnsi="Times New Roman" w:cs="Times New Roman"/>
                <w:sz w:val="24"/>
                <w:szCs w:val="24"/>
                <w:lang w:eastAsia="zh-CN"/>
              </w:rPr>
              <w:t>月</w:t>
            </w:r>
            <w:r>
              <w:rPr>
                <w:rFonts w:ascii="Times New Roman" w:hAnsi="Times New Roman" w:cs="Times New Roman"/>
                <w:sz w:val="24"/>
                <w:szCs w:val="24"/>
                <w:lang w:eastAsia="zh-CN"/>
              </w:rPr>
              <w:t>1</w:t>
            </w:r>
            <w:r>
              <w:rPr>
                <w:rFonts w:ascii="Times New Roman" w:hAnsi="Times New Roman" w:cs="Times New Roman"/>
                <w:sz w:val="24"/>
                <w:szCs w:val="24"/>
                <w:lang w:eastAsia="zh-CN"/>
              </w:rPr>
              <w:t>日起施行）；</w:t>
            </w:r>
          </w:p>
          <w:p w14:paraId="1EBD9750"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《建设项目环境影响评价分类管理名录》</w:t>
            </w:r>
            <w:r>
              <w:rPr>
                <w:rFonts w:ascii="Times New Roman" w:hAnsi="Times New Roman" w:hint="eastAsia"/>
                <w:sz w:val="24"/>
                <w:lang w:eastAsia="zh-CN"/>
              </w:rPr>
              <w:t>（</w:t>
            </w:r>
            <w:r>
              <w:rPr>
                <w:rFonts w:ascii="Times New Roman" w:hAnsi="Times New Roman" w:hint="eastAsia"/>
                <w:sz w:val="24"/>
                <w:lang w:eastAsia="zh-CN"/>
              </w:rPr>
              <w:t>2021</w:t>
            </w:r>
            <w:r>
              <w:rPr>
                <w:rFonts w:ascii="Times New Roman" w:hAnsi="Times New Roman" w:hint="eastAsia"/>
                <w:sz w:val="24"/>
                <w:lang w:eastAsia="zh-CN"/>
              </w:rPr>
              <w:t>版）（部令第</w:t>
            </w:r>
            <w:r>
              <w:rPr>
                <w:rFonts w:ascii="Times New Roman" w:hAnsi="Times New Roman" w:hint="eastAsia"/>
                <w:sz w:val="24"/>
                <w:lang w:eastAsia="zh-CN"/>
              </w:rPr>
              <w:t>16</w:t>
            </w:r>
            <w:r>
              <w:rPr>
                <w:rFonts w:ascii="Times New Roman" w:hAnsi="Times New Roman" w:hint="eastAsia"/>
                <w:sz w:val="24"/>
                <w:lang w:eastAsia="zh-CN"/>
              </w:rPr>
              <w:t>号）</w:t>
            </w:r>
            <w:r>
              <w:rPr>
                <w:rFonts w:ascii="Times New Roman" w:hAnsi="Times New Roman" w:cs="Times New Roman"/>
                <w:sz w:val="24"/>
                <w:szCs w:val="24"/>
                <w:lang w:eastAsia="zh-CN"/>
              </w:rPr>
              <w:t>；</w:t>
            </w:r>
          </w:p>
          <w:p w14:paraId="6A6293EE"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《区域性大气污染物综合排放标准》（</w:t>
            </w:r>
            <w:r>
              <w:rPr>
                <w:rFonts w:ascii="Times New Roman" w:hAnsi="Times New Roman" w:cs="Times New Roman"/>
                <w:sz w:val="24"/>
                <w:szCs w:val="24"/>
                <w:lang w:eastAsia="zh-CN"/>
              </w:rPr>
              <w:t>DB37/ 2376-2019</w:t>
            </w:r>
            <w:r>
              <w:rPr>
                <w:rFonts w:ascii="Times New Roman" w:hAnsi="Times New Roman" w:cs="Times New Roman"/>
                <w:sz w:val="24"/>
                <w:szCs w:val="24"/>
                <w:lang w:eastAsia="zh-CN"/>
              </w:rPr>
              <w:t>）；</w:t>
            </w:r>
          </w:p>
          <w:p w14:paraId="62D1F051"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《工业企业厂界环境噪声排放标准》（</w:t>
            </w:r>
            <w:r>
              <w:rPr>
                <w:rFonts w:ascii="Times New Roman" w:hAnsi="Times New Roman" w:cs="Times New Roman"/>
                <w:sz w:val="24"/>
                <w:szCs w:val="24"/>
                <w:lang w:eastAsia="zh-CN"/>
              </w:rPr>
              <w:t>GB 12348-2008</w:t>
            </w:r>
            <w:r>
              <w:rPr>
                <w:rFonts w:ascii="Times New Roman" w:hAnsi="Times New Roman" w:cs="Times New Roman"/>
                <w:sz w:val="24"/>
                <w:szCs w:val="24"/>
                <w:lang w:eastAsia="zh-CN"/>
              </w:rPr>
              <w:t>）；</w:t>
            </w:r>
          </w:p>
          <w:p w14:paraId="2AFD51FB"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《一般工业固体废物贮存、处置场污染控制标准》（</w:t>
            </w:r>
            <w:r>
              <w:rPr>
                <w:rFonts w:ascii="Times New Roman" w:hAnsi="Times New Roman" w:cs="Times New Roman"/>
                <w:sz w:val="24"/>
                <w:szCs w:val="24"/>
                <w:lang w:eastAsia="zh-CN"/>
              </w:rPr>
              <w:t>GB 18599-20</w:t>
            </w:r>
            <w:r w:rsidR="00566E24">
              <w:rPr>
                <w:rFonts w:ascii="Times New Roman" w:hAnsi="Times New Roman" w:cs="Times New Roman"/>
                <w:sz w:val="24"/>
                <w:szCs w:val="24"/>
                <w:lang w:eastAsia="zh-CN"/>
              </w:rPr>
              <w:t>20</w:t>
            </w:r>
            <w:r>
              <w:rPr>
                <w:rFonts w:ascii="Times New Roman" w:hAnsi="Times New Roman" w:cs="Times New Roman"/>
                <w:sz w:val="24"/>
                <w:szCs w:val="24"/>
                <w:lang w:eastAsia="zh-CN"/>
              </w:rPr>
              <w:t>）标准及修改单（环境保护部公告</w:t>
            </w:r>
            <w:r>
              <w:rPr>
                <w:rFonts w:ascii="Times New Roman" w:hAnsi="Times New Roman" w:cs="Times New Roman"/>
                <w:sz w:val="24"/>
                <w:szCs w:val="24"/>
                <w:lang w:eastAsia="zh-CN"/>
              </w:rPr>
              <w:t>2013</w:t>
            </w:r>
            <w:r>
              <w:rPr>
                <w:rFonts w:ascii="Times New Roman" w:hAnsi="Times New Roman" w:cs="Times New Roman"/>
                <w:sz w:val="24"/>
                <w:szCs w:val="24"/>
                <w:lang w:eastAsia="zh-CN"/>
              </w:rPr>
              <w:t>年第</w:t>
            </w:r>
            <w:r>
              <w:rPr>
                <w:rFonts w:ascii="Times New Roman" w:hAnsi="Times New Roman" w:cs="Times New Roman"/>
                <w:sz w:val="24"/>
                <w:szCs w:val="24"/>
                <w:lang w:eastAsia="zh-CN"/>
              </w:rPr>
              <w:t>36</w:t>
            </w:r>
            <w:r>
              <w:rPr>
                <w:rFonts w:ascii="Times New Roman" w:hAnsi="Times New Roman" w:cs="Times New Roman"/>
                <w:sz w:val="24"/>
                <w:szCs w:val="24"/>
                <w:lang w:eastAsia="zh-CN"/>
              </w:rPr>
              <w:t>号）；</w:t>
            </w:r>
          </w:p>
          <w:p w14:paraId="533EDC01"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《危险废物贮存污染控制标准》（</w:t>
            </w:r>
            <w:r>
              <w:rPr>
                <w:rFonts w:ascii="Times New Roman" w:hAnsi="Times New Roman" w:cs="Times New Roman"/>
                <w:sz w:val="24"/>
                <w:szCs w:val="24"/>
                <w:lang w:eastAsia="zh-CN"/>
              </w:rPr>
              <w:t>GB 18597-2001</w:t>
            </w:r>
            <w:r>
              <w:rPr>
                <w:rFonts w:ascii="Times New Roman" w:hAnsi="Times New Roman" w:cs="Times New Roman"/>
                <w:sz w:val="24"/>
                <w:szCs w:val="24"/>
                <w:lang w:eastAsia="zh-CN"/>
              </w:rPr>
              <w:t>）及修改单中标准（环保部</w:t>
            </w:r>
            <w:r>
              <w:rPr>
                <w:rFonts w:ascii="Times New Roman" w:hAnsi="Times New Roman" w:cs="Times New Roman"/>
                <w:sz w:val="24"/>
                <w:szCs w:val="24"/>
                <w:lang w:eastAsia="zh-CN"/>
              </w:rPr>
              <w:t xml:space="preserve"> 2013.6.8</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w:t>
            </w:r>
          </w:p>
        </w:tc>
      </w:tr>
      <w:tr w:rsidR="00537659" w14:paraId="7279B710" w14:textId="77777777">
        <w:trPr>
          <w:trHeight w:val="1504"/>
        </w:trPr>
        <w:tc>
          <w:tcPr>
            <w:tcW w:w="1668" w:type="dxa"/>
            <w:vAlign w:val="center"/>
          </w:tcPr>
          <w:p w14:paraId="4799C149" w14:textId="77777777" w:rsidR="00537659" w:rsidRDefault="00537659">
            <w:pPr>
              <w:spacing w:line="364" w:lineRule="exact"/>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建设项目竣工环境保护验收技术规范</w:t>
            </w:r>
          </w:p>
        </w:tc>
        <w:tc>
          <w:tcPr>
            <w:tcW w:w="7358" w:type="dxa"/>
            <w:vAlign w:val="center"/>
          </w:tcPr>
          <w:p w14:paraId="7098DA05"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《建设项目竣工环境保护验收暂行办法》（国环规环评</w:t>
            </w:r>
            <w:r>
              <w:rPr>
                <w:rFonts w:ascii="Times New Roman" w:hAnsi="Times New Roman" w:cs="Times New Roman" w:hint="eastAsia"/>
                <w:sz w:val="24"/>
                <w:szCs w:val="24"/>
                <w:lang w:eastAsia="zh-CN"/>
              </w:rPr>
              <w:t>[2017]4</w:t>
            </w:r>
            <w:r>
              <w:rPr>
                <w:rFonts w:ascii="Times New Roman" w:hAnsi="Times New Roman" w:cs="Times New Roman" w:hint="eastAsia"/>
                <w:sz w:val="24"/>
                <w:szCs w:val="24"/>
                <w:lang w:eastAsia="zh-CN"/>
              </w:rPr>
              <w:t>号）；</w:t>
            </w:r>
          </w:p>
          <w:p w14:paraId="32F0DD1D" w14:textId="77777777" w:rsidR="00537659" w:rsidRDefault="00537659">
            <w:pPr>
              <w:widowControl/>
              <w:autoSpaceDE/>
              <w:autoSpaceDN/>
              <w:adjustRightInd w:val="0"/>
              <w:snapToGrid w:val="0"/>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《关于印发环评管理中部分行业建设项目重大变动清单的通知》</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国家环保部环办</w:t>
            </w:r>
            <w:r>
              <w:rPr>
                <w:rFonts w:ascii="Times New Roman" w:hAnsi="Times New Roman" w:cs="Times New Roman"/>
                <w:sz w:val="24"/>
                <w:szCs w:val="24"/>
                <w:lang w:eastAsia="zh-CN"/>
              </w:rPr>
              <w:t>[2015]52</w:t>
            </w:r>
            <w:r>
              <w:rPr>
                <w:rFonts w:ascii="Times New Roman" w:hAnsi="Times New Roman" w:cs="Times New Roman"/>
                <w:sz w:val="24"/>
                <w:szCs w:val="24"/>
                <w:lang w:eastAsia="zh-CN"/>
              </w:rPr>
              <w:t>号</w:t>
            </w:r>
            <w:r>
              <w:rPr>
                <w:rFonts w:ascii="Times New Roman" w:hAnsi="Times New Roman" w:cs="Times New Roman" w:hint="eastAsia"/>
                <w:sz w:val="24"/>
                <w:szCs w:val="24"/>
                <w:lang w:eastAsia="zh-CN"/>
              </w:rPr>
              <w:t>）</w:t>
            </w:r>
          </w:p>
          <w:p w14:paraId="5D5F7F92" w14:textId="77777777" w:rsidR="00537659" w:rsidRDefault="00537659">
            <w:pPr>
              <w:widowControl/>
              <w:autoSpaceDE/>
              <w:autoSpaceDN/>
              <w:adjustRightInd w:val="0"/>
              <w:snapToGrid w:val="0"/>
              <w:spacing w:line="360" w:lineRule="auto"/>
              <w:jc w:val="both"/>
              <w:rPr>
                <w:rFonts w:ascii="Times New Roman" w:hAnsi="Times New Roman" w:cs="Times New Roman"/>
                <w:sz w:val="24"/>
                <w:szCs w:val="24"/>
                <w:lang w:eastAsia="zh-CN"/>
              </w:rPr>
            </w:pPr>
            <w:r>
              <w:rPr>
                <w:color w:val="000000"/>
                <w:sz w:val="24"/>
                <w:szCs w:val="24"/>
                <w:lang w:eastAsia="zh-CN"/>
              </w:rPr>
              <w:t>《临淄区关于规范建设单位自主开展建设项目环境保护竣工验收的通知》；</w:t>
            </w:r>
          </w:p>
          <w:p w14:paraId="33ADDC4E"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《建设项目竣工环境保护验收技术指南</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污染影响类》；</w:t>
            </w:r>
          </w:p>
          <w:p w14:paraId="2FE97521"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《排污单位自行监测技术指南</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导则》；</w:t>
            </w:r>
          </w:p>
          <w:p w14:paraId="2A3F2FD5"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《固定污染源排污许可分类管理名录（</w:t>
            </w:r>
            <w:r>
              <w:rPr>
                <w:rFonts w:ascii="Times New Roman" w:hAnsi="Times New Roman" w:cs="Times New Roman"/>
                <w:sz w:val="24"/>
                <w:szCs w:val="24"/>
                <w:lang w:eastAsia="zh-CN"/>
              </w:rPr>
              <w:t>201</w:t>
            </w:r>
            <w:r>
              <w:rPr>
                <w:rFonts w:ascii="Times New Roman" w:hAnsi="Times New Roman" w:cs="Times New Roman" w:hint="eastAsia"/>
                <w:sz w:val="24"/>
                <w:szCs w:val="24"/>
                <w:lang w:eastAsia="zh-CN"/>
              </w:rPr>
              <w:t>9</w:t>
            </w:r>
            <w:r>
              <w:rPr>
                <w:rFonts w:ascii="Times New Roman" w:hAnsi="Times New Roman" w:cs="Times New Roman"/>
                <w:sz w:val="24"/>
                <w:szCs w:val="24"/>
                <w:lang w:eastAsia="zh-CN"/>
              </w:rPr>
              <w:t>年版）》；</w:t>
            </w:r>
          </w:p>
          <w:p w14:paraId="551AC4BC"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《环境保护图形标志</w:t>
            </w:r>
            <w:r>
              <w:rPr>
                <w:rFonts w:ascii="Times New Roman" w:hAnsi="Times New Roman" w:cs="Times New Roman"/>
                <w:sz w:val="24"/>
                <w:szCs w:val="24"/>
                <w:lang w:eastAsia="zh-CN"/>
              </w:rPr>
              <w:t>-</w:t>
            </w:r>
            <w:r>
              <w:rPr>
                <w:rFonts w:ascii="Times New Roman" w:hAnsi="Times New Roman" w:cs="Times New Roman"/>
                <w:sz w:val="24"/>
                <w:szCs w:val="24"/>
                <w:lang w:eastAsia="zh-CN"/>
              </w:rPr>
              <w:t>排放口（源）》（</w:t>
            </w:r>
            <w:r>
              <w:rPr>
                <w:rFonts w:ascii="Times New Roman" w:hAnsi="Times New Roman" w:cs="Times New Roman"/>
                <w:sz w:val="24"/>
                <w:szCs w:val="24"/>
                <w:lang w:eastAsia="zh-CN"/>
              </w:rPr>
              <w:t>GB15562.1-1995</w:t>
            </w:r>
            <w:r>
              <w:rPr>
                <w:rFonts w:ascii="Times New Roman" w:hAnsi="Times New Roman" w:cs="Times New Roman"/>
                <w:sz w:val="24"/>
                <w:szCs w:val="24"/>
                <w:lang w:eastAsia="zh-CN"/>
              </w:rPr>
              <w:t>）；</w:t>
            </w:r>
          </w:p>
          <w:p w14:paraId="7EFA4FA3"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《固定源废气监测技术规范》</w:t>
            </w:r>
            <w:r>
              <w:rPr>
                <w:rFonts w:ascii="Times New Roman" w:hAnsi="Times New Roman" w:cs="Times New Roman"/>
                <w:sz w:val="24"/>
                <w:szCs w:val="24"/>
                <w:lang w:eastAsia="zh-CN"/>
              </w:rPr>
              <w:t>HJ/T 397-2007</w:t>
            </w:r>
            <w:r>
              <w:rPr>
                <w:rFonts w:ascii="Times New Roman" w:hAnsi="Times New Roman" w:cs="Times New Roman"/>
                <w:sz w:val="24"/>
                <w:szCs w:val="24"/>
                <w:lang w:eastAsia="zh-CN"/>
              </w:rPr>
              <w:t>；</w:t>
            </w:r>
          </w:p>
          <w:p w14:paraId="63CE1D45"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《固定污染源监测质量保证与质量控制技术规范》</w:t>
            </w:r>
            <w:r>
              <w:rPr>
                <w:rFonts w:ascii="Times New Roman" w:hAnsi="Times New Roman" w:cs="Times New Roman"/>
                <w:sz w:val="24"/>
                <w:szCs w:val="24"/>
                <w:lang w:eastAsia="zh-CN"/>
              </w:rPr>
              <w:t>HJ/T 373-2007</w:t>
            </w:r>
            <w:r>
              <w:rPr>
                <w:rFonts w:ascii="Times New Roman" w:hAnsi="Times New Roman" w:cs="Times New Roman"/>
                <w:sz w:val="24"/>
                <w:szCs w:val="24"/>
                <w:lang w:eastAsia="zh-CN"/>
              </w:rPr>
              <w:t>；</w:t>
            </w:r>
          </w:p>
          <w:p w14:paraId="7545C00C"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《环境噪声监测技术规范噪声测量值修正》</w:t>
            </w:r>
            <w:r>
              <w:rPr>
                <w:rFonts w:ascii="Times New Roman" w:hAnsi="Times New Roman" w:cs="Times New Roman"/>
                <w:sz w:val="24"/>
                <w:szCs w:val="24"/>
                <w:lang w:eastAsia="zh-CN"/>
              </w:rPr>
              <w:t>HJ 706-2014</w:t>
            </w:r>
            <w:r>
              <w:rPr>
                <w:rFonts w:ascii="Times New Roman" w:hAnsi="Times New Roman" w:cs="Times New Roman" w:hint="eastAsia"/>
                <w:sz w:val="24"/>
                <w:szCs w:val="24"/>
                <w:lang w:eastAsia="zh-CN"/>
              </w:rPr>
              <w:t>。</w:t>
            </w:r>
          </w:p>
          <w:p w14:paraId="0FE5805A" w14:textId="77777777" w:rsidR="00537659" w:rsidRDefault="00537659">
            <w:pPr>
              <w:spacing w:line="360" w:lineRule="auto"/>
              <w:jc w:val="both"/>
              <w:rPr>
                <w:rFonts w:ascii="Times New Roman" w:hAnsi="Times New Roman" w:cs="Times New Roman"/>
                <w:sz w:val="24"/>
                <w:szCs w:val="24"/>
                <w:highlight w:val="yellow"/>
                <w:lang w:eastAsia="zh-CN"/>
              </w:rPr>
            </w:pPr>
          </w:p>
        </w:tc>
      </w:tr>
      <w:tr w:rsidR="00537659" w14:paraId="2AAAC948" w14:textId="77777777">
        <w:trPr>
          <w:trHeight w:val="4717"/>
        </w:trPr>
        <w:tc>
          <w:tcPr>
            <w:tcW w:w="1668" w:type="dxa"/>
            <w:vAlign w:val="center"/>
          </w:tcPr>
          <w:p w14:paraId="4270CDC2" w14:textId="77777777" w:rsidR="00537659" w:rsidRDefault="00537659">
            <w:pPr>
              <w:spacing w:line="364" w:lineRule="exact"/>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lastRenderedPageBreak/>
              <w:t>建设项目环境影响报告书（表）及审批</w:t>
            </w:r>
          </w:p>
          <w:p w14:paraId="7C926982" w14:textId="77777777" w:rsidR="00537659" w:rsidRDefault="00537659">
            <w:pPr>
              <w:spacing w:line="364" w:lineRule="exact"/>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部门审批决定</w:t>
            </w:r>
          </w:p>
        </w:tc>
        <w:tc>
          <w:tcPr>
            <w:tcW w:w="7358" w:type="dxa"/>
            <w:vAlign w:val="center"/>
          </w:tcPr>
          <w:p w14:paraId="17E69EDC"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20</w:t>
            </w:r>
            <w:r>
              <w:rPr>
                <w:rFonts w:ascii="Times New Roman" w:hAnsi="Times New Roman" w:cs="Times New Roman" w:hint="eastAsia"/>
                <w:sz w:val="24"/>
                <w:szCs w:val="24"/>
                <w:lang w:eastAsia="zh-CN"/>
              </w:rPr>
              <w:t>万吨</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年改性沥青生产技术改造项目环境影响报告表》（编制单位：山东美陵中联环境工程有限公司）</w:t>
            </w:r>
          </w:p>
          <w:p w14:paraId="05691081" w14:textId="77777777" w:rsidR="00537659" w:rsidRDefault="00537659">
            <w:pPr>
              <w:spacing w:line="360" w:lineRule="auto"/>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淄博市生态环境局临淄分局</w:t>
            </w:r>
            <w:r>
              <w:rPr>
                <w:rFonts w:ascii="Times New Roman" w:hAnsi="Times New Roman" w:cs="Times New Roman"/>
                <w:sz w:val="24"/>
                <w:szCs w:val="24"/>
                <w:lang w:eastAsia="zh-CN"/>
              </w:rPr>
              <w:t>《</w:t>
            </w:r>
            <w:r>
              <w:rPr>
                <w:rFonts w:ascii="Times New Roman" w:hAnsi="Times New Roman" w:cs="Times New Roman"/>
                <w:sz w:val="24"/>
                <w:szCs w:val="24"/>
                <w:lang w:eastAsia="zh-CN"/>
              </w:rPr>
              <w:t>20</w:t>
            </w:r>
            <w:r>
              <w:rPr>
                <w:rFonts w:ascii="Times New Roman" w:hAnsi="Times New Roman" w:cs="Times New Roman" w:hint="eastAsia"/>
                <w:sz w:val="24"/>
                <w:szCs w:val="24"/>
                <w:lang w:eastAsia="zh-CN"/>
              </w:rPr>
              <w:t>万吨</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年改性沥青生产技术改造项目</w:t>
            </w:r>
            <w:r>
              <w:rPr>
                <w:rFonts w:ascii="Times New Roman" w:hAnsi="Times New Roman" w:cs="Times New Roman"/>
                <w:sz w:val="24"/>
                <w:szCs w:val="24"/>
                <w:lang w:eastAsia="zh-CN"/>
              </w:rPr>
              <w:t>环境影响报告表的审</w:t>
            </w:r>
            <w:r>
              <w:rPr>
                <w:rFonts w:ascii="Times New Roman" w:hAnsi="Times New Roman" w:cs="Times New Roman" w:hint="eastAsia"/>
                <w:sz w:val="24"/>
                <w:szCs w:val="24"/>
                <w:lang w:eastAsia="zh-CN"/>
              </w:rPr>
              <w:t>批</w:t>
            </w:r>
            <w:r>
              <w:rPr>
                <w:rFonts w:ascii="Times New Roman" w:hAnsi="Times New Roman" w:cs="Times New Roman"/>
                <w:sz w:val="24"/>
                <w:szCs w:val="24"/>
                <w:lang w:eastAsia="zh-CN"/>
              </w:rPr>
              <w:t>意见》，</w:t>
            </w:r>
            <w:r>
              <w:rPr>
                <w:rFonts w:ascii="Times New Roman" w:hAnsi="Times New Roman" w:cs="Times New Roman" w:hint="eastAsia"/>
                <w:sz w:val="24"/>
                <w:szCs w:val="24"/>
                <w:lang w:eastAsia="zh-CN"/>
              </w:rPr>
              <w:t>临环审字</w:t>
            </w:r>
            <w:r>
              <w:rPr>
                <w:rFonts w:ascii="Times New Roman" w:hAnsi="Times New Roman" w:cs="Times New Roman" w:hint="eastAsia"/>
                <w:sz w:val="24"/>
                <w:szCs w:val="24"/>
                <w:lang w:eastAsia="zh-CN"/>
              </w:rPr>
              <w:t>[2022]029</w:t>
            </w:r>
            <w:r>
              <w:rPr>
                <w:rFonts w:ascii="Times New Roman" w:hAnsi="Times New Roman" w:cs="Times New Roman" w:hint="eastAsia"/>
                <w:sz w:val="24"/>
                <w:szCs w:val="24"/>
                <w:lang w:eastAsia="zh-CN"/>
              </w:rPr>
              <w:t>号</w:t>
            </w:r>
          </w:p>
        </w:tc>
      </w:tr>
      <w:tr w:rsidR="00537659" w14:paraId="5CF0D5A1" w14:textId="77777777">
        <w:trPr>
          <w:trHeight w:val="3573"/>
        </w:trPr>
        <w:tc>
          <w:tcPr>
            <w:tcW w:w="1668" w:type="dxa"/>
            <w:vAlign w:val="center"/>
          </w:tcPr>
          <w:p w14:paraId="74F88D45" w14:textId="77777777" w:rsidR="00537659" w:rsidRDefault="00537659">
            <w:pPr>
              <w:spacing w:line="364" w:lineRule="exact"/>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主要污染物</w:t>
            </w:r>
          </w:p>
          <w:p w14:paraId="7E508028" w14:textId="77777777" w:rsidR="00537659" w:rsidRDefault="00537659">
            <w:pPr>
              <w:spacing w:line="364" w:lineRule="exact"/>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总量审批文件</w:t>
            </w:r>
          </w:p>
        </w:tc>
        <w:tc>
          <w:tcPr>
            <w:tcW w:w="7358" w:type="dxa"/>
            <w:vAlign w:val="center"/>
          </w:tcPr>
          <w:p w14:paraId="7151748A" w14:textId="77777777" w:rsidR="00537659" w:rsidRDefault="00537659">
            <w:pPr>
              <w:spacing w:line="360" w:lineRule="auto"/>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本项目已取得总量批复文件：总量指标为</w:t>
            </w:r>
            <w:r>
              <w:rPr>
                <w:rFonts w:ascii="Times New Roman" w:hAnsi="Times New Roman" w:cs="Times New Roman" w:hint="eastAsia"/>
                <w:sz w:val="24"/>
                <w:szCs w:val="24"/>
                <w:lang w:eastAsia="zh-CN"/>
              </w:rPr>
              <w:t>VOCs</w:t>
            </w:r>
            <w:r>
              <w:rPr>
                <w:rFonts w:ascii="Times New Roman" w:hAnsi="Times New Roman" w:cs="Times New Roman"/>
                <w:sz w:val="24"/>
                <w:szCs w:val="24"/>
                <w:lang w:eastAsia="zh-CN"/>
              </w:rPr>
              <w:t>0.879</w:t>
            </w:r>
            <w:r>
              <w:rPr>
                <w:rFonts w:ascii="Times New Roman" w:hAnsi="Times New Roman" w:cs="Times New Roman" w:hint="eastAsia"/>
                <w:sz w:val="24"/>
                <w:szCs w:val="24"/>
                <w:lang w:eastAsia="zh-CN"/>
              </w:rPr>
              <w:t>t/a</w:t>
            </w:r>
          </w:p>
        </w:tc>
      </w:tr>
      <w:tr w:rsidR="00537659" w14:paraId="2F7ABA18" w14:textId="77777777">
        <w:trPr>
          <w:trHeight w:val="3158"/>
        </w:trPr>
        <w:tc>
          <w:tcPr>
            <w:tcW w:w="1668" w:type="dxa"/>
            <w:vAlign w:val="center"/>
          </w:tcPr>
          <w:p w14:paraId="1E40794D" w14:textId="77777777" w:rsidR="00537659" w:rsidRDefault="00537659">
            <w:pPr>
              <w:spacing w:line="364" w:lineRule="exact"/>
              <w:jc w:val="cente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环境保护部门其他审批文件</w:t>
            </w:r>
          </w:p>
        </w:tc>
        <w:tc>
          <w:tcPr>
            <w:tcW w:w="7358" w:type="dxa"/>
            <w:vAlign w:val="center"/>
          </w:tcPr>
          <w:p w14:paraId="2A7A4375" w14:textId="77777777" w:rsidR="00537659" w:rsidRDefault="00537659">
            <w:pPr>
              <w:spacing w:line="360" w:lineRule="auto"/>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无</w:t>
            </w:r>
          </w:p>
        </w:tc>
      </w:tr>
    </w:tbl>
    <w:p w14:paraId="1241F55A" w14:textId="77777777" w:rsidR="00537659" w:rsidRDefault="00537659">
      <w:pPr>
        <w:spacing w:line="364" w:lineRule="exact"/>
        <w:rPr>
          <w:rFonts w:ascii="Times New Roman" w:hAnsi="Times New Roman" w:cs="Times New Roman"/>
          <w:b/>
          <w:bCs/>
          <w:sz w:val="24"/>
          <w:szCs w:val="24"/>
          <w:lang w:eastAsia="zh-CN"/>
        </w:rPr>
      </w:pPr>
    </w:p>
    <w:p w14:paraId="076E2DE1" w14:textId="77777777" w:rsidR="00537659" w:rsidRDefault="00537659">
      <w:pPr>
        <w:spacing w:line="364" w:lineRule="exact"/>
        <w:rPr>
          <w:rFonts w:ascii="Times New Roman" w:hAnsi="Times New Roman" w:cs="Times New Roman"/>
          <w:b/>
          <w:bCs/>
          <w:sz w:val="24"/>
          <w:szCs w:val="24"/>
          <w:lang w:eastAsia="zh-CN"/>
        </w:rPr>
      </w:pPr>
    </w:p>
    <w:p w14:paraId="28E2BC59" w14:textId="77777777" w:rsidR="00537659" w:rsidRDefault="00537659">
      <w:pPr>
        <w:pStyle w:val="2"/>
        <w:ind w:left="440" w:firstLine="482"/>
        <w:rPr>
          <w:rFonts w:ascii="Times New Roman" w:hAnsi="Times New Roman" w:cs="Times New Roman"/>
          <w:b/>
          <w:bCs/>
          <w:sz w:val="24"/>
          <w:szCs w:val="24"/>
          <w:lang w:eastAsia="zh-CN"/>
        </w:rPr>
      </w:pPr>
    </w:p>
    <w:p w14:paraId="1D60713C" w14:textId="77777777" w:rsidR="00537659" w:rsidRDefault="00537659">
      <w:pPr>
        <w:rPr>
          <w:rFonts w:ascii="Times New Roman" w:hAnsi="Times New Roman" w:cs="Times New Roman"/>
          <w:b/>
          <w:bCs/>
          <w:sz w:val="24"/>
          <w:szCs w:val="24"/>
          <w:lang w:eastAsia="zh-CN"/>
        </w:rPr>
      </w:pPr>
    </w:p>
    <w:p w14:paraId="17E4C88A" w14:textId="77777777" w:rsidR="00537659" w:rsidRDefault="00537659">
      <w:pPr>
        <w:pStyle w:val="2"/>
        <w:ind w:left="440" w:firstLine="400"/>
        <w:rPr>
          <w:lang w:eastAsia="zh-CN"/>
        </w:rPr>
      </w:pPr>
    </w:p>
    <w:p w14:paraId="3EEE2362" w14:textId="77777777" w:rsidR="00537659" w:rsidRDefault="00537659">
      <w:pPr>
        <w:pStyle w:val="2"/>
        <w:ind w:left="440" w:firstLine="400"/>
        <w:rPr>
          <w:lang w:eastAsia="zh-CN"/>
        </w:rPr>
      </w:pPr>
    </w:p>
    <w:p w14:paraId="50D04ADB" w14:textId="77777777" w:rsidR="00537659" w:rsidRDefault="00537659">
      <w:pPr>
        <w:spacing w:line="364" w:lineRule="exact"/>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lastRenderedPageBreak/>
        <w:t>表三、工程建设情况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026"/>
      </w:tblGrid>
      <w:tr w:rsidR="00537659" w14:paraId="00AA5E29" w14:textId="77777777">
        <w:trPr>
          <w:trHeight w:val="90"/>
        </w:trPr>
        <w:tc>
          <w:tcPr>
            <w:tcW w:w="9026" w:type="dxa"/>
          </w:tcPr>
          <w:p w14:paraId="61D48EBF" w14:textId="77777777" w:rsidR="00537659" w:rsidRDefault="00537659">
            <w:pPr>
              <w:spacing w:line="360" w:lineRule="auto"/>
              <w:jc w:val="both"/>
              <w:rPr>
                <w:szCs w:val="21"/>
                <w:lang w:eastAsia="zh-CN"/>
              </w:rPr>
            </w:pPr>
            <w:r>
              <w:rPr>
                <w:rFonts w:hint="eastAsia"/>
                <w:szCs w:val="21"/>
                <w:lang w:eastAsia="zh-CN"/>
              </w:rPr>
              <w:t>3.1地理位置及平面布置</w:t>
            </w:r>
          </w:p>
          <w:p w14:paraId="32751166" w14:textId="77777777" w:rsidR="00537659" w:rsidRDefault="00492023">
            <w:pPr>
              <w:spacing w:line="360" w:lineRule="auto"/>
              <w:ind w:firstLineChars="200" w:firstLine="440"/>
              <w:jc w:val="both"/>
              <w:rPr>
                <w:szCs w:val="21"/>
                <w:lang w:eastAsia="zh-CN"/>
              </w:rPr>
            </w:pPr>
            <w:r>
              <w:rPr>
                <w:rFonts w:hint="eastAsia"/>
                <w:noProof/>
                <w:szCs w:val="21"/>
                <w:lang w:eastAsia="zh-CN"/>
              </w:rPr>
              <w:drawing>
                <wp:anchor distT="0" distB="0" distL="114300" distR="114300" simplePos="0" relativeHeight="251655168" behindDoc="0" locked="0" layoutInCell="1" allowOverlap="1" wp14:anchorId="48F28C74" wp14:editId="6FB2871E">
                  <wp:simplePos x="0" y="0"/>
                  <wp:positionH relativeFrom="column">
                    <wp:posOffset>0</wp:posOffset>
                  </wp:positionH>
                  <wp:positionV relativeFrom="paragraph">
                    <wp:posOffset>1558290</wp:posOffset>
                  </wp:positionV>
                  <wp:extent cx="5586730" cy="3448685"/>
                  <wp:effectExtent l="0" t="0" r="0" b="0"/>
                  <wp:wrapNone/>
                  <wp:docPr id="200" name="图片 460" descr="16165689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0" descr="1616568905(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586730" cy="3448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7659">
              <w:rPr>
                <w:rFonts w:hint="eastAsia"/>
                <w:szCs w:val="21"/>
                <w:lang w:eastAsia="zh-CN"/>
              </w:rPr>
              <w:t>山东鑫皓道路材料技术有限公司</w:t>
            </w:r>
            <w:r w:rsidR="00537659">
              <w:rPr>
                <w:szCs w:val="21"/>
                <w:lang w:eastAsia="zh-CN"/>
              </w:rPr>
              <w:t>位于</w:t>
            </w:r>
            <w:r w:rsidR="00537659">
              <w:rPr>
                <w:rFonts w:hint="eastAsia"/>
                <w:szCs w:val="21"/>
                <w:lang w:eastAsia="zh-CN"/>
              </w:rPr>
              <w:t>山东省淄博市临淄区敬仲镇原临淄瑞丰化工厂厂区内</w:t>
            </w:r>
            <w:r w:rsidR="00537659">
              <w:rPr>
                <w:szCs w:val="21"/>
                <w:lang w:eastAsia="zh-CN"/>
              </w:rPr>
              <w:t>，（东经</w:t>
            </w:r>
            <w:r w:rsidR="00537659">
              <w:rPr>
                <w:rFonts w:hint="eastAsia"/>
                <w:szCs w:val="21"/>
                <w:lang w:eastAsia="zh-CN"/>
              </w:rPr>
              <w:t>118.20501</w:t>
            </w:r>
            <w:r w:rsidR="00537659">
              <w:rPr>
                <w:szCs w:val="21"/>
                <w:lang w:eastAsia="zh-CN"/>
              </w:rPr>
              <w:t>°E，北纬</w:t>
            </w:r>
            <w:r w:rsidR="00537659">
              <w:rPr>
                <w:rFonts w:hint="eastAsia"/>
                <w:szCs w:val="21"/>
                <w:lang w:eastAsia="zh-CN"/>
              </w:rPr>
              <w:t>36.56981</w:t>
            </w:r>
            <w:r w:rsidR="00537659">
              <w:rPr>
                <w:szCs w:val="21"/>
                <w:lang w:eastAsia="zh-CN"/>
              </w:rPr>
              <w:t>°N）。</w:t>
            </w:r>
            <w:r w:rsidR="00537659">
              <w:rPr>
                <w:rFonts w:hint="eastAsia"/>
                <w:szCs w:val="21"/>
                <w:lang w:eastAsia="zh-CN"/>
              </w:rPr>
              <w:t>敬仲镇工业集中区为工业集聚区，集聚区范围为：东至陈古路，西至杨官进村路，南至工业区南二路，北至寿济路北侧已有建设用地</w:t>
            </w:r>
            <w:r w:rsidR="00537659">
              <w:rPr>
                <w:szCs w:val="21"/>
                <w:lang w:eastAsia="zh-CN"/>
              </w:rPr>
              <w:t>。该项目评价范围内不涉及自然保护区、风景名胜区等需要特殊保护的敏感目标，</w:t>
            </w:r>
            <w:r w:rsidR="00537659">
              <w:rPr>
                <w:rFonts w:hint="eastAsia"/>
                <w:szCs w:val="21"/>
                <w:lang w:eastAsia="zh-CN"/>
              </w:rPr>
              <w:t>距离本项目最近的水源地为永流水源地，距离约为</w:t>
            </w:r>
            <w:r w:rsidR="00537659">
              <w:rPr>
                <w:szCs w:val="21"/>
                <w:lang w:eastAsia="zh-CN"/>
              </w:rPr>
              <w:t>13.5km</w:t>
            </w:r>
            <w:r w:rsidR="00537659">
              <w:rPr>
                <w:rFonts w:hint="eastAsia"/>
                <w:szCs w:val="21"/>
                <w:lang w:eastAsia="zh-CN"/>
              </w:rPr>
              <w:t>，不处于其方案中水源地上</w:t>
            </w:r>
            <w:r w:rsidR="00537659">
              <w:rPr>
                <w:szCs w:val="21"/>
                <w:lang w:eastAsia="zh-CN"/>
              </w:rPr>
              <w:t>。</w:t>
            </w:r>
            <w:r w:rsidR="00537659">
              <w:rPr>
                <w:rFonts w:hint="eastAsia"/>
                <w:szCs w:val="21"/>
                <w:lang w:eastAsia="zh-CN"/>
              </w:rPr>
              <w:t>项目地理位置图见图1，项目周边关系图见图2。</w:t>
            </w:r>
          </w:p>
          <w:p w14:paraId="502951FE" w14:textId="77777777" w:rsidR="00537659" w:rsidRDefault="00537659">
            <w:pPr>
              <w:pStyle w:val="2"/>
              <w:ind w:left="440" w:firstLine="440"/>
              <w:jc w:val="both"/>
              <w:rPr>
                <w:sz w:val="22"/>
                <w:szCs w:val="21"/>
                <w:lang w:eastAsia="zh-CN"/>
              </w:rPr>
            </w:pPr>
          </w:p>
          <w:p w14:paraId="5C3B523E" w14:textId="77777777" w:rsidR="00537659" w:rsidRDefault="00537659">
            <w:pPr>
              <w:jc w:val="both"/>
              <w:rPr>
                <w:szCs w:val="21"/>
                <w:lang w:eastAsia="zh-CN"/>
              </w:rPr>
            </w:pPr>
          </w:p>
          <w:p w14:paraId="6ACEED9C" w14:textId="77777777" w:rsidR="00537659" w:rsidRDefault="00537659">
            <w:pPr>
              <w:pStyle w:val="2"/>
              <w:ind w:leftChars="0" w:left="0" w:firstLineChars="0" w:firstLine="0"/>
              <w:jc w:val="both"/>
              <w:rPr>
                <w:sz w:val="22"/>
                <w:szCs w:val="21"/>
                <w:lang w:eastAsia="zh-CN"/>
              </w:rPr>
            </w:pPr>
          </w:p>
          <w:p w14:paraId="1F7E78C1" w14:textId="77777777" w:rsidR="00537659" w:rsidRDefault="00537659">
            <w:pPr>
              <w:pStyle w:val="2"/>
              <w:ind w:left="440" w:firstLine="440"/>
              <w:jc w:val="both"/>
              <w:rPr>
                <w:sz w:val="22"/>
                <w:szCs w:val="21"/>
                <w:lang w:eastAsia="zh-CN"/>
              </w:rPr>
            </w:pPr>
          </w:p>
          <w:p w14:paraId="51EB39FC" w14:textId="77777777" w:rsidR="00537659" w:rsidRDefault="00492023">
            <w:pPr>
              <w:pStyle w:val="2"/>
              <w:ind w:leftChars="0" w:left="0" w:firstLineChars="0" w:firstLine="0"/>
              <w:rPr>
                <w:sz w:val="22"/>
                <w:szCs w:val="21"/>
                <w:lang w:eastAsia="zh-CN"/>
              </w:rPr>
            </w:pPr>
            <w:r>
              <w:rPr>
                <w:rFonts w:hint="eastAsia"/>
                <w:noProof/>
                <w:sz w:val="22"/>
                <w:szCs w:val="21"/>
                <w:lang w:eastAsia="zh-CN"/>
              </w:rPr>
              <mc:AlternateContent>
                <mc:Choice Requires="wps">
                  <w:drawing>
                    <wp:anchor distT="0" distB="0" distL="114300" distR="114300" simplePos="0" relativeHeight="251658240" behindDoc="0" locked="0" layoutInCell="1" allowOverlap="1" wp14:anchorId="3BE17F32" wp14:editId="54D96FFD">
                      <wp:simplePos x="0" y="0"/>
                      <wp:positionH relativeFrom="column">
                        <wp:posOffset>2795270</wp:posOffset>
                      </wp:positionH>
                      <wp:positionV relativeFrom="paragraph">
                        <wp:posOffset>60325</wp:posOffset>
                      </wp:positionV>
                      <wp:extent cx="972185" cy="343535"/>
                      <wp:effectExtent l="66040" t="17780" r="9525" b="238760"/>
                      <wp:wrapNone/>
                      <wp:docPr id="29" name="自选图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343535"/>
                              </a:xfrm>
                              <a:prstGeom prst="wedgeRectCallout">
                                <a:avLst>
                                  <a:gd name="adj1" fmla="val -51106"/>
                                  <a:gd name="adj2" fmla="val 106560"/>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EFCFA0" w14:textId="77777777" w:rsidR="0058174F" w:rsidRDefault="0058174F">
                                  <w:pPr>
                                    <w:jc w:val="center"/>
                                    <w:rPr>
                                      <w:b/>
                                      <w:color w:val="FF0000"/>
                                      <w:sz w:val="32"/>
                                      <w:szCs w:val="28"/>
                                    </w:rPr>
                                  </w:pPr>
                                  <w:r>
                                    <w:rPr>
                                      <w:rFonts w:hint="eastAsia"/>
                                      <w:b/>
                                      <w:color w:val="FF0000"/>
                                      <w:sz w:val="24"/>
                                    </w:rPr>
                                    <w:t>项目所在地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17F3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4" o:spid="_x0000_s1026" type="#_x0000_t61" style="position:absolute;margin-left:220.1pt;margin-top:4.75pt;width:76.55pt;height:2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" adj="-239,33817" filled="f" strokeweight="1.5pt">
                      <v:textbox>
                        <w:txbxContent>
                          <w:p w14:paraId="02EFCFA0" w14:textId="77777777" w:rsidR="0058174F" w:rsidRDefault="0058174F">
                            <w:pPr>
                              <w:jc w:val="center"/>
                              <w:rPr>
                                <w:b/>
                                <w:color w:val="FF0000"/>
                                <w:sz w:val="32"/>
                                <w:szCs w:val="28"/>
                              </w:rPr>
                            </w:pPr>
                            <w:r>
                              <w:rPr>
                                <w:rFonts w:hint="eastAsia"/>
                                <w:b/>
                                <w:color w:val="FF0000"/>
                                <w:sz w:val="24"/>
                              </w:rPr>
                              <w:t>项目所在地</w:t>
                            </w:r>
                          </w:p>
                        </w:txbxContent>
                      </v:textbox>
                    </v:shape>
                  </w:pict>
                </mc:Fallback>
              </mc:AlternateContent>
            </w:r>
          </w:p>
          <w:p w14:paraId="481C6964" w14:textId="77777777" w:rsidR="00537659" w:rsidRDefault="00537659">
            <w:pPr>
              <w:pStyle w:val="2"/>
              <w:ind w:leftChars="0" w:left="0" w:firstLineChars="0" w:firstLine="0"/>
              <w:rPr>
                <w:sz w:val="22"/>
                <w:szCs w:val="21"/>
                <w:lang w:eastAsia="zh-CN"/>
              </w:rPr>
            </w:pPr>
          </w:p>
          <w:p w14:paraId="0503E9F0" w14:textId="77777777" w:rsidR="00537659" w:rsidRDefault="00492023">
            <w:pPr>
              <w:rPr>
                <w:szCs w:val="21"/>
                <w:lang w:eastAsia="zh-CN"/>
              </w:rPr>
            </w:pPr>
            <w:r>
              <w:rPr>
                <w:rFonts w:hint="eastAsia"/>
                <w:noProof/>
                <w:szCs w:val="21"/>
                <w:lang w:eastAsia="zh-CN"/>
              </w:rPr>
              <mc:AlternateContent>
                <mc:Choice Requires="wps">
                  <w:drawing>
                    <wp:anchor distT="0" distB="0" distL="114300" distR="114300" simplePos="0" relativeHeight="251657216" behindDoc="0" locked="0" layoutInCell="1" allowOverlap="1" wp14:anchorId="34AA1A0C" wp14:editId="7CB60FBA">
                      <wp:simplePos x="0" y="0"/>
                      <wp:positionH relativeFrom="column">
                        <wp:posOffset>2585720</wp:posOffset>
                      </wp:positionH>
                      <wp:positionV relativeFrom="paragraph">
                        <wp:posOffset>139700</wp:posOffset>
                      </wp:positionV>
                      <wp:extent cx="132715" cy="95250"/>
                      <wp:effectExtent l="8890" t="12065" r="10795" b="6985"/>
                      <wp:wrapNone/>
                      <wp:docPr id="28"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 cy="95250"/>
                              </a:xfrm>
                              <a:prstGeom prst="rect">
                                <a:avLst/>
                              </a:prstGeom>
                              <a:solidFill>
                                <a:srgbClr val="FF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907C1" id="矩形 6" o:spid="_x0000_s1026" style="position:absolute;left:0;text-align:left;margin-left:203.6pt;margin-top:11pt;width:10.45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" fillcolor="red"/>
                  </w:pict>
                </mc:Fallback>
              </mc:AlternateContent>
            </w:r>
          </w:p>
          <w:p w14:paraId="0232500B" w14:textId="77777777" w:rsidR="00537659" w:rsidRDefault="00537659">
            <w:pPr>
              <w:pStyle w:val="2"/>
              <w:ind w:left="440" w:firstLine="440"/>
              <w:rPr>
                <w:sz w:val="22"/>
                <w:szCs w:val="21"/>
                <w:lang w:eastAsia="zh-CN"/>
              </w:rPr>
            </w:pPr>
          </w:p>
          <w:p w14:paraId="5F355DC8" w14:textId="77777777" w:rsidR="00537659" w:rsidRDefault="00537659">
            <w:pPr>
              <w:rPr>
                <w:szCs w:val="21"/>
                <w:lang w:eastAsia="zh-CN"/>
              </w:rPr>
            </w:pPr>
          </w:p>
          <w:p w14:paraId="1D5BACCF" w14:textId="77777777" w:rsidR="00537659" w:rsidRDefault="00537659">
            <w:pPr>
              <w:pStyle w:val="2"/>
              <w:ind w:left="440" w:firstLine="440"/>
              <w:rPr>
                <w:sz w:val="22"/>
                <w:szCs w:val="21"/>
                <w:lang w:eastAsia="zh-CN"/>
              </w:rPr>
            </w:pPr>
          </w:p>
          <w:p w14:paraId="610141F0" w14:textId="77777777" w:rsidR="00537659" w:rsidRDefault="00537659">
            <w:pPr>
              <w:rPr>
                <w:szCs w:val="21"/>
                <w:lang w:eastAsia="zh-CN"/>
              </w:rPr>
            </w:pPr>
          </w:p>
          <w:p w14:paraId="084B6BA2" w14:textId="77777777" w:rsidR="00537659" w:rsidRDefault="00537659">
            <w:pPr>
              <w:pStyle w:val="2"/>
              <w:ind w:left="440" w:firstLine="440"/>
              <w:rPr>
                <w:sz w:val="22"/>
                <w:szCs w:val="21"/>
                <w:lang w:eastAsia="zh-CN"/>
              </w:rPr>
            </w:pPr>
          </w:p>
          <w:p w14:paraId="506CD85A" w14:textId="77777777" w:rsidR="00537659" w:rsidRDefault="00537659">
            <w:pPr>
              <w:rPr>
                <w:szCs w:val="21"/>
                <w:lang w:eastAsia="zh-CN"/>
              </w:rPr>
            </w:pPr>
          </w:p>
          <w:p w14:paraId="7AB4DEDE" w14:textId="77777777" w:rsidR="00537659" w:rsidRDefault="00537659">
            <w:pPr>
              <w:pStyle w:val="2"/>
              <w:ind w:left="440" w:firstLine="440"/>
              <w:rPr>
                <w:sz w:val="22"/>
                <w:szCs w:val="21"/>
                <w:lang w:eastAsia="zh-CN"/>
              </w:rPr>
            </w:pPr>
          </w:p>
          <w:p w14:paraId="07D6D341" w14:textId="77777777" w:rsidR="00537659" w:rsidRDefault="00537659">
            <w:pPr>
              <w:rPr>
                <w:szCs w:val="21"/>
                <w:lang w:eastAsia="zh-CN"/>
              </w:rPr>
            </w:pPr>
          </w:p>
          <w:p w14:paraId="5773079B" w14:textId="77777777" w:rsidR="00537659" w:rsidRDefault="00537659">
            <w:pPr>
              <w:pStyle w:val="2"/>
              <w:ind w:left="440" w:firstLine="440"/>
              <w:rPr>
                <w:sz w:val="22"/>
                <w:szCs w:val="21"/>
                <w:lang w:eastAsia="zh-CN"/>
              </w:rPr>
            </w:pPr>
          </w:p>
          <w:p w14:paraId="72F7987A" w14:textId="77777777" w:rsidR="00537659" w:rsidRDefault="00537659">
            <w:pPr>
              <w:pStyle w:val="2"/>
              <w:ind w:leftChars="0" w:left="0" w:firstLineChars="1550" w:firstLine="3410"/>
              <w:rPr>
                <w:sz w:val="22"/>
                <w:szCs w:val="21"/>
                <w:lang w:eastAsia="zh-CN"/>
              </w:rPr>
            </w:pPr>
            <w:r>
              <w:rPr>
                <w:rFonts w:hint="eastAsia"/>
                <w:sz w:val="22"/>
                <w:szCs w:val="21"/>
                <w:lang w:eastAsia="zh-CN"/>
              </w:rPr>
              <w:t>图1  项目地理位置图</w:t>
            </w:r>
          </w:p>
          <w:p w14:paraId="1FA171FD" w14:textId="77777777" w:rsidR="00537659" w:rsidRDefault="00537659">
            <w:pPr>
              <w:pStyle w:val="2"/>
              <w:ind w:left="440" w:firstLine="440"/>
              <w:jc w:val="both"/>
              <w:rPr>
                <w:sz w:val="22"/>
                <w:szCs w:val="21"/>
                <w:lang w:eastAsia="zh-CN"/>
              </w:rPr>
            </w:pPr>
          </w:p>
          <w:p w14:paraId="0F9EBF85" w14:textId="77777777" w:rsidR="00537659" w:rsidRDefault="00537659">
            <w:pPr>
              <w:pStyle w:val="2"/>
              <w:ind w:left="440" w:firstLine="440"/>
              <w:jc w:val="both"/>
              <w:rPr>
                <w:sz w:val="22"/>
                <w:szCs w:val="21"/>
                <w:lang w:eastAsia="zh-CN"/>
              </w:rPr>
            </w:pPr>
          </w:p>
          <w:p w14:paraId="5826052A" w14:textId="77777777" w:rsidR="00537659" w:rsidRDefault="00537659">
            <w:pPr>
              <w:pStyle w:val="2"/>
              <w:ind w:left="440" w:firstLine="440"/>
              <w:jc w:val="both"/>
              <w:rPr>
                <w:sz w:val="22"/>
                <w:szCs w:val="21"/>
                <w:lang w:eastAsia="zh-CN"/>
              </w:rPr>
            </w:pPr>
          </w:p>
          <w:p w14:paraId="45A110C5" w14:textId="77777777" w:rsidR="00537659" w:rsidRDefault="00537659">
            <w:pPr>
              <w:pStyle w:val="2"/>
              <w:ind w:left="440" w:firstLine="440"/>
              <w:jc w:val="both"/>
              <w:rPr>
                <w:sz w:val="22"/>
                <w:szCs w:val="21"/>
                <w:lang w:eastAsia="zh-CN"/>
              </w:rPr>
            </w:pPr>
          </w:p>
          <w:p w14:paraId="4F0D40B7" w14:textId="77777777" w:rsidR="00537659" w:rsidRDefault="00537659">
            <w:pPr>
              <w:pStyle w:val="2"/>
              <w:ind w:left="440" w:firstLine="440"/>
              <w:jc w:val="both"/>
              <w:rPr>
                <w:sz w:val="22"/>
                <w:szCs w:val="21"/>
                <w:lang w:eastAsia="zh-CN"/>
              </w:rPr>
            </w:pPr>
          </w:p>
          <w:p w14:paraId="4A787C94" w14:textId="77777777" w:rsidR="00537659" w:rsidRDefault="00537659">
            <w:pPr>
              <w:pStyle w:val="2"/>
              <w:ind w:left="440" w:firstLine="440"/>
              <w:jc w:val="both"/>
              <w:rPr>
                <w:sz w:val="22"/>
                <w:szCs w:val="21"/>
                <w:lang w:eastAsia="zh-CN"/>
              </w:rPr>
            </w:pPr>
          </w:p>
          <w:p w14:paraId="0B501A47" w14:textId="77777777" w:rsidR="00537659" w:rsidRDefault="00537659">
            <w:pPr>
              <w:pStyle w:val="2"/>
              <w:ind w:left="440" w:firstLine="440"/>
              <w:jc w:val="both"/>
              <w:rPr>
                <w:sz w:val="22"/>
                <w:szCs w:val="21"/>
                <w:lang w:eastAsia="zh-CN"/>
              </w:rPr>
            </w:pPr>
          </w:p>
          <w:p w14:paraId="1B0CC779" w14:textId="77777777" w:rsidR="00537659" w:rsidRDefault="00537659">
            <w:pPr>
              <w:pStyle w:val="2"/>
              <w:ind w:left="440" w:firstLine="440"/>
              <w:jc w:val="both"/>
              <w:rPr>
                <w:sz w:val="22"/>
                <w:szCs w:val="21"/>
                <w:lang w:eastAsia="zh-CN"/>
              </w:rPr>
            </w:pPr>
          </w:p>
          <w:p w14:paraId="544D30D7" w14:textId="77777777" w:rsidR="00537659" w:rsidRDefault="00537659">
            <w:pPr>
              <w:rPr>
                <w:szCs w:val="21"/>
                <w:lang w:eastAsia="zh-CN"/>
              </w:rPr>
            </w:pPr>
          </w:p>
          <w:p w14:paraId="305797AD" w14:textId="77777777" w:rsidR="00537659" w:rsidRDefault="00537659">
            <w:pPr>
              <w:pStyle w:val="2"/>
              <w:ind w:left="440" w:firstLine="440"/>
              <w:rPr>
                <w:sz w:val="22"/>
                <w:szCs w:val="21"/>
                <w:lang w:eastAsia="zh-CN"/>
              </w:rPr>
            </w:pPr>
          </w:p>
          <w:p w14:paraId="2B628D15" w14:textId="77777777" w:rsidR="00537659" w:rsidRDefault="00537659">
            <w:pPr>
              <w:pStyle w:val="2"/>
              <w:ind w:leftChars="0" w:left="0" w:firstLineChars="0" w:firstLine="0"/>
              <w:rPr>
                <w:sz w:val="22"/>
                <w:szCs w:val="21"/>
                <w:lang w:eastAsia="zh-CN"/>
              </w:rPr>
            </w:pPr>
          </w:p>
          <w:p w14:paraId="7ECB322C" w14:textId="77777777" w:rsidR="00537659" w:rsidRDefault="00492023">
            <w:pPr>
              <w:pStyle w:val="2"/>
              <w:ind w:left="440" w:firstLine="440"/>
              <w:jc w:val="both"/>
              <w:rPr>
                <w:sz w:val="22"/>
                <w:szCs w:val="21"/>
                <w:lang w:eastAsia="zh-CN"/>
              </w:rPr>
            </w:pPr>
            <w:r>
              <w:rPr>
                <w:rFonts w:hint="eastAsia"/>
                <w:noProof/>
                <w:sz w:val="22"/>
                <w:szCs w:val="21"/>
                <w:lang w:eastAsia="zh-CN"/>
              </w:rPr>
              <w:lastRenderedPageBreak/>
              <w:drawing>
                <wp:anchor distT="0" distB="0" distL="114300" distR="114300" simplePos="0" relativeHeight="251665408" behindDoc="0" locked="0" layoutInCell="1" allowOverlap="1" wp14:anchorId="6F865CCF" wp14:editId="10A3765A">
                  <wp:simplePos x="0" y="0"/>
                  <wp:positionH relativeFrom="column">
                    <wp:posOffset>4610100</wp:posOffset>
                  </wp:positionH>
                  <wp:positionV relativeFrom="paragraph">
                    <wp:posOffset>80010</wp:posOffset>
                  </wp:positionV>
                  <wp:extent cx="1000125" cy="1028700"/>
                  <wp:effectExtent l="0" t="0" r="0" b="0"/>
                  <wp:wrapNone/>
                  <wp:docPr id="210" name="Picture 10" descr="临淄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临淄风玫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2"/>
                <w:szCs w:val="21"/>
                <w:lang w:eastAsia="zh-CN"/>
              </w:rPr>
              <mc:AlternateContent>
                <mc:Choice Requires="wps">
                  <w:drawing>
                    <wp:anchor distT="0" distB="0" distL="114300" distR="114300" simplePos="0" relativeHeight="251664384" behindDoc="0" locked="0" layoutInCell="1" allowOverlap="1" wp14:anchorId="6A0005A1" wp14:editId="1DE4CE67">
                      <wp:simplePos x="0" y="0"/>
                      <wp:positionH relativeFrom="column">
                        <wp:posOffset>3074670</wp:posOffset>
                      </wp:positionH>
                      <wp:positionV relativeFrom="paragraph">
                        <wp:posOffset>177165</wp:posOffset>
                      </wp:positionV>
                      <wp:extent cx="1162050" cy="361950"/>
                      <wp:effectExtent l="269240" t="10160" r="16510" b="551815"/>
                      <wp:wrapNone/>
                      <wp:docPr id="27" name="自选图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61950"/>
                              </a:xfrm>
                              <a:prstGeom prst="wedgeRectCallout">
                                <a:avLst>
                                  <a:gd name="adj1" fmla="val -67699"/>
                                  <a:gd name="adj2" fmla="val 186315"/>
                                </a:avLst>
                              </a:prstGeom>
                              <a:noFill/>
                              <a:ln w="1905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B18C16" w14:textId="77777777" w:rsidR="0058174F" w:rsidRDefault="0058174F">
                                  <w:pPr>
                                    <w:jc w:val="center"/>
                                    <w:rPr>
                                      <w:b/>
                                      <w:color w:val="FF0000"/>
                                      <w:sz w:val="32"/>
                                      <w:szCs w:val="28"/>
                                    </w:rPr>
                                  </w:pPr>
                                  <w:r>
                                    <w:rPr>
                                      <w:rFonts w:hint="eastAsia"/>
                                      <w:b/>
                                      <w:color w:val="FF0000"/>
                                      <w:sz w:val="24"/>
                                    </w:rPr>
                                    <w:t>项目所在地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005A1" id="_x0000_s1027" type="#_x0000_t61" style="position:absolute;left:0;text-align:left;margin-left:242.1pt;margin-top:13.95pt;width:91.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" adj="-3823,51044" filled="f" strokecolor="red" strokeweight="1.5pt">
                      <v:textbox>
                        <w:txbxContent>
                          <w:p w14:paraId="33B18C16" w14:textId="77777777" w:rsidR="0058174F" w:rsidRDefault="0058174F">
                            <w:pPr>
                              <w:jc w:val="center"/>
                              <w:rPr>
                                <w:b/>
                                <w:color w:val="FF0000"/>
                                <w:sz w:val="32"/>
                                <w:szCs w:val="28"/>
                              </w:rPr>
                            </w:pPr>
                            <w:r>
                              <w:rPr>
                                <w:rFonts w:hint="eastAsia"/>
                                <w:b/>
                                <w:color w:val="FF0000"/>
                                <w:sz w:val="24"/>
                              </w:rPr>
                              <w:t>项目所在地</w:t>
                            </w:r>
                          </w:p>
                        </w:txbxContent>
                      </v:textbox>
                    </v:shape>
                  </w:pict>
                </mc:Fallback>
              </mc:AlternateContent>
            </w:r>
            <w:r>
              <w:rPr>
                <w:rFonts w:hint="eastAsia"/>
                <w:noProof/>
                <w:sz w:val="22"/>
                <w:szCs w:val="21"/>
                <w:lang w:eastAsia="zh-CN"/>
              </w:rPr>
              <w:drawing>
                <wp:anchor distT="0" distB="0" distL="114300" distR="114300" simplePos="0" relativeHeight="251656192" behindDoc="0" locked="0" layoutInCell="1" allowOverlap="1" wp14:anchorId="6DCF01E2" wp14:editId="60132060">
                  <wp:simplePos x="0" y="0"/>
                  <wp:positionH relativeFrom="column">
                    <wp:posOffset>71120</wp:posOffset>
                  </wp:positionH>
                  <wp:positionV relativeFrom="paragraph">
                    <wp:posOffset>78105</wp:posOffset>
                  </wp:positionV>
                  <wp:extent cx="5447030" cy="3565525"/>
                  <wp:effectExtent l="0" t="0" r="0" b="0"/>
                  <wp:wrapNone/>
                  <wp:docPr id="201" name="图片 461" descr="1616569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1" descr="1616569001(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447030" cy="356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0B021" w14:textId="77777777" w:rsidR="00537659" w:rsidRDefault="00537659">
            <w:pPr>
              <w:rPr>
                <w:szCs w:val="21"/>
                <w:lang w:eastAsia="zh-CN"/>
              </w:rPr>
            </w:pPr>
          </w:p>
          <w:p w14:paraId="3681BC6D" w14:textId="77777777" w:rsidR="00537659" w:rsidRDefault="00492023">
            <w:pPr>
              <w:pStyle w:val="2"/>
              <w:ind w:left="440" w:firstLine="440"/>
              <w:rPr>
                <w:sz w:val="22"/>
                <w:szCs w:val="21"/>
                <w:lang w:eastAsia="zh-CN"/>
              </w:rPr>
            </w:pPr>
            <w:r>
              <w:rPr>
                <w:rFonts w:hint="eastAsia"/>
                <w:noProof/>
                <w:sz w:val="22"/>
                <w:szCs w:val="21"/>
                <w:lang w:eastAsia="zh-CN"/>
              </w:rPr>
              <mc:AlternateContent>
                <mc:Choice Requires="wps">
                  <w:drawing>
                    <wp:anchor distT="0" distB="0" distL="114300" distR="114300" simplePos="0" relativeHeight="251660288" behindDoc="0" locked="0" layoutInCell="1" allowOverlap="1" wp14:anchorId="37F3ACB4" wp14:editId="1A355826">
                      <wp:simplePos x="0" y="0"/>
                      <wp:positionH relativeFrom="column">
                        <wp:posOffset>2025650</wp:posOffset>
                      </wp:positionH>
                      <wp:positionV relativeFrom="paragraph">
                        <wp:posOffset>136525</wp:posOffset>
                      </wp:positionV>
                      <wp:extent cx="805815" cy="273050"/>
                      <wp:effectExtent l="1270" t="0" r="2540" b="4445"/>
                      <wp:wrapNone/>
                      <wp:docPr id="26" name="矩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273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0EBCC4" w14:textId="77777777" w:rsidR="0058174F" w:rsidRDefault="0058174F">
                                  <w:pPr>
                                    <w:rPr>
                                      <w:b/>
                                      <w:bCs/>
                                      <w:color w:val="FFFF00"/>
                                      <w:sz w:val="21"/>
                                      <w:szCs w:val="21"/>
                                      <w:lang w:eastAsia="zh-CN"/>
                                    </w:rPr>
                                  </w:pPr>
                                  <w:r>
                                    <w:rPr>
                                      <w:rFonts w:hint="eastAsia"/>
                                      <w:b/>
                                      <w:bCs/>
                                      <w:color w:val="FFFF00"/>
                                      <w:sz w:val="21"/>
                                      <w:szCs w:val="21"/>
                                      <w:lang w:eastAsia="zh-CN"/>
                                    </w:rPr>
                                    <w:t>寿济路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3ACB4" id="矩形 113" o:spid="_x0000_s1028" style="position:absolute;left:0;text-align:left;margin-left:159.5pt;margin-top:10.75pt;width:63.4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" filled="f" stroked="f">
                      <v:textbox>
                        <w:txbxContent>
                          <w:p w14:paraId="740EBCC4" w14:textId="77777777" w:rsidR="0058174F" w:rsidRDefault="0058174F">
                            <w:pPr>
                              <w:rPr>
                                <w:b/>
                                <w:bCs/>
                                <w:color w:val="FFFF00"/>
                                <w:sz w:val="21"/>
                                <w:szCs w:val="21"/>
                                <w:lang w:eastAsia="zh-CN"/>
                              </w:rPr>
                            </w:pPr>
                            <w:r>
                              <w:rPr>
                                <w:rFonts w:hint="eastAsia"/>
                                <w:b/>
                                <w:bCs/>
                                <w:color w:val="FFFF00"/>
                                <w:sz w:val="21"/>
                                <w:szCs w:val="21"/>
                                <w:lang w:eastAsia="zh-CN"/>
                              </w:rPr>
                              <w:t>寿济路</w:t>
                            </w:r>
                          </w:p>
                        </w:txbxContent>
                      </v:textbox>
                    </v:rect>
                  </w:pict>
                </mc:Fallback>
              </mc:AlternateContent>
            </w:r>
          </w:p>
          <w:p w14:paraId="2A2684A8" w14:textId="77777777" w:rsidR="00537659" w:rsidRDefault="00492023">
            <w:pPr>
              <w:rPr>
                <w:szCs w:val="21"/>
                <w:lang w:eastAsia="zh-CN"/>
              </w:rPr>
            </w:pPr>
            <w:r>
              <w:rPr>
                <w:rFonts w:hint="eastAsia"/>
                <w:noProof/>
                <w:szCs w:val="21"/>
                <w:lang w:eastAsia="zh-CN"/>
              </w:rPr>
              <mc:AlternateContent>
                <mc:Choice Requires="wps">
                  <w:drawing>
                    <wp:anchor distT="0" distB="0" distL="114300" distR="114300" simplePos="0" relativeHeight="251659264" behindDoc="0" locked="0" layoutInCell="1" allowOverlap="1" wp14:anchorId="0B836CB8" wp14:editId="4BEE8A30">
                      <wp:simplePos x="0" y="0"/>
                      <wp:positionH relativeFrom="column">
                        <wp:posOffset>2025650</wp:posOffset>
                      </wp:positionH>
                      <wp:positionV relativeFrom="paragraph">
                        <wp:posOffset>92075</wp:posOffset>
                      </wp:positionV>
                      <wp:extent cx="977900" cy="1879600"/>
                      <wp:effectExtent l="10795" t="11430" r="11430" b="13970"/>
                      <wp:wrapNone/>
                      <wp:docPr id="25" name="矩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18796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E1499" id="矩形 462" o:spid="_x0000_s1026" style="position:absolute;left:0;text-align:left;margin-left:159.5pt;margin-top:7.25pt;width:77pt;height:1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" filled="f" strokecolor="red" strokeweight="1.5pt"/>
                  </w:pict>
                </mc:Fallback>
              </mc:AlternateContent>
            </w:r>
          </w:p>
          <w:p w14:paraId="22BBD974" w14:textId="77777777" w:rsidR="00537659" w:rsidRDefault="00537659">
            <w:pPr>
              <w:pStyle w:val="2"/>
              <w:ind w:left="440" w:firstLine="440"/>
              <w:rPr>
                <w:sz w:val="22"/>
                <w:szCs w:val="21"/>
                <w:lang w:eastAsia="zh-CN"/>
              </w:rPr>
            </w:pPr>
          </w:p>
          <w:p w14:paraId="1B92085E" w14:textId="77777777" w:rsidR="00537659" w:rsidRDefault="00537659">
            <w:pPr>
              <w:pStyle w:val="2"/>
              <w:ind w:left="440" w:firstLine="440"/>
              <w:jc w:val="both"/>
              <w:rPr>
                <w:sz w:val="22"/>
                <w:szCs w:val="21"/>
                <w:lang w:eastAsia="zh-CN"/>
              </w:rPr>
            </w:pPr>
          </w:p>
          <w:p w14:paraId="4C57ADBA" w14:textId="77777777" w:rsidR="00537659" w:rsidRDefault="00492023">
            <w:pPr>
              <w:pStyle w:val="2"/>
              <w:ind w:left="440" w:firstLine="440"/>
              <w:jc w:val="both"/>
              <w:rPr>
                <w:sz w:val="22"/>
                <w:szCs w:val="21"/>
                <w:lang w:eastAsia="zh-CN"/>
              </w:rPr>
            </w:pPr>
            <w:r>
              <w:rPr>
                <w:rFonts w:hint="eastAsia"/>
                <w:noProof/>
                <w:sz w:val="22"/>
                <w:szCs w:val="21"/>
                <w:lang w:eastAsia="zh-CN"/>
              </w:rPr>
              <mc:AlternateContent>
                <mc:Choice Requires="wps">
                  <w:drawing>
                    <wp:anchor distT="0" distB="0" distL="114300" distR="114300" simplePos="0" relativeHeight="251662336" behindDoc="0" locked="0" layoutInCell="1" allowOverlap="1" wp14:anchorId="193827E2" wp14:editId="1A5ED7C7">
                      <wp:simplePos x="0" y="0"/>
                      <wp:positionH relativeFrom="column">
                        <wp:posOffset>2933700</wp:posOffset>
                      </wp:positionH>
                      <wp:positionV relativeFrom="paragraph">
                        <wp:posOffset>207010</wp:posOffset>
                      </wp:positionV>
                      <wp:extent cx="804545" cy="588645"/>
                      <wp:effectExtent l="4445" t="3175" r="635" b="0"/>
                      <wp:wrapNone/>
                      <wp:docPr id="24" name="矩形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01882" w14:textId="77777777" w:rsidR="0058174F" w:rsidRDefault="0058174F">
                                  <w:pPr>
                                    <w:jc w:val="center"/>
                                    <w:rPr>
                                      <w:b/>
                                      <w:bCs/>
                                      <w:color w:val="FFFF00"/>
                                      <w:sz w:val="24"/>
                                      <w:szCs w:val="24"/>
                                      <w:lang w:eastAsia="zh-CN"/>
                                    </w:rPr>
                                  </w:pPr>
                                  <w:r>
                                    <w:rPr>
                                      <w:b/>
                                      <w:bCs/>
                                      <w:noProof/>
                                      <w:color w:val="FFFF00"/>
                                      <w:sz w:val="24"/>
                                      <w:szCs w:val="24"/>
                                      <w:lang w:eastAsia="zh-CN"/>
                                    </w:rPr>
                                    <w:drawing>
                                      <wp:inline distT="0" distB="0" distL="0" distR="0" wp14:anchorId="3AB2F91E" wp14:editId="7F0BC771">
                                        <wp:extent cx="619125" cy="4572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827E2" id="矩形 465" o:spid="_x0000_s1029" style="position:absolute;left:0;text-align:left;margin-left:231pt;margin-top:16.3pt;width:63.35pt;height:4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" filled="f" stroked="f">
                      <v:textbox>
                        <w:txbxContent>
                          <w:p w14:paraId="03A01882" w14:textId="77777777" w:rsidR="0058174F" w:rsidRDefault="0058174F">
                            <w:pPr>
                              <w:jc w:val="center"/>
                              <w:rPr>
                                <w:b/>
                                <w:bCs/>
                                <w:color w:val="FFFF00"/>
                                <w:sz w:val="24"/>
                                <w:szCs w:val="24"/>
                                <w:lang w:eastAsia="zh-CN"/>
                              </w:rPr>
                            </w:pPr>
                            <w:r>
                              <w:rPr>
                                <w:b/>
                                <w:bCs/>
                                <w:noProof/>
                                <w:color w:val="FFFF00"/>
                                <w:sz w:val="24"/>
                                <w:szCs w:val="24"/>
                                <w:lang w:eastAsia="zh-CN"/>
                              </w:rPr>
                              <w:drawing>
                                <wp:inline distT="0" distB="0" distL="0" distR="0" wp14:anchorId="3AB2F91E" wp14:editId="7F0BC771">
                                  <wp:extent cx="619125" cy="4572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p>
                        </w:txbxContent>
                      </v:textbox>
                    </v:rect>
                  </w:pict>
                </mc:Fallback>
              </mc:AlternateContent>
            </w:r>
            <w:r>
              <w:rPr>
                <w:rFonts w:hint="eastAsia"/>
                <w:noProof/>
                <w:sz w:val="22"/>
                <w:szCs w:val="21"/>
                <w:lang w:eastAsia="zh-CN"/>
              </w:rPr>
              <mc:AlternateContent>
                <mc:Choice Requires="wps">
                  <w:drawing>
                    <wp:anchor distT="0" distB="0" distL="114300" distR="114300" simplePos="0" relativeHeight="251661312" behindDoc="0" locked="0" layoutInCell="1" allowOverlap="1" wp14:anchorId="4388BC7E" wp14:editId="6FB40763">
                      <wp:simplePos x="0" y="0"/>
                      <wp:positionH relativeFrom="column">
                        <wp:posOffset>1188720</wp:posOffset>
                      </wp:positionH>
                      <wp:positionV relativeFrom="paragraph">
                        <wp:posOffset>6985</wp:posOffset>
                      </wp:positionV>
                      <wp:extent cx="804545" cy="588645"/>
                      <wp:effectExtent l="2540" t="3175" r="2540" b="0"/>
                      <wp:wrapNone/>
                      <wp:docPr id="23" name="矩形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588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937608" w14:textId="77777777" w:rsidR="0058174F" w:rsidRDefault="0058174F">
                                  <w:pPr>
                                    <w:jc w:val="center"/>
                                    <w:rPr>
                                      <w:b/>
                                      <w:bCs/>
                                      <w:color w:val="FFFF00"/>
                                      <w:sz w:val="21"/>
                                      <w:szCs w:val="21"/>
                                      <w:lang w:eastAsia="zh-CN"/>
                                    </w:rPr>
                                  </w:pPr>
                                  <w:r>
                                    <w:rPr>
                                      <w:rFonts w:hint="eastAsia"/>
                                      <w:b/>
                                      <w:bCs/>
                                      <w:color w:val="FFFF00"/>
                                      <w:sz w:val="21"/>
                                      <w:szCs w:val="21"/>
                                      <w:lang w:eastAsia="zh-CN"/>
                                    </w:rPr>
                                    <w:t>淄博鲁源催化剂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8BC7E" id="矩形 463" o:spid="_x0000_s1030" style="position:absolute;left:0;text-align:left;margin-left:93.6pt;margin-top:.55pt;width:63.35pt;height:4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" filled="f" stroked="f">
                      <v:textbox>
                        <w:txbxContent>
                          <w:p w14:paraId="2C937608" w14:textId="77777777" w:rsidR="0058174F" w:rsidRDefault="0058174F">
                            <w:pPr>
                              <w:jc w:val="center"/>
                              <w:rPr>
                                <w:b/>
                                <w:bCs/>
                                <w:color w:val="FFFF00"/>
                                <w:sz w:val="21"/>
                                <w:szCs w:val="21"/>
                                <w:lang w:eastAsia="zh-CN"/>
                              </w:rPr>
                            </w:pPr>
                            <w:r>
                              <w:rPr>
                                <w:rFonts w:hint="eastAsia"/>
                                <w:b/>
                                <w:bCs/>
                                <w:color w:val="FFFF00"/>
                                <w:sz w:val="21"/>
                                <w:szCs w:val="21"/>
                                <w:lang w:eastAsia="zh-CN"/>
                              </w:rPr>
                              <w:t>淄博鲁源催化剂</w:t>
                            </w:r>
                          </w:p>
                        </w:txbxContent>
                      </v:textbox>
                    </v:rect>
                  </w:pict>
                </mc:Fallback>
              </mc:AlternateContent>
            </w:r>
          </w:p>
          <w:p w14:paraId="5AB09F85" w14:textId="77777777" w:rsidR="00537659" w:rsidRDefault="00537659">
            <w:pPr>
              <w:pStyle w:val="2"/>
              <w:ind w:left="440" w:firstLine="440"/>
              <w:jc w:val="both"/>
              <w:rPr>
                <w:sz w:val="22"/>
                <w:szCs w:val="21"/>
                <w:lang w:eastAsia="zh-CN"/>
              </w:rPr>
            </w:pPr>
          </w:p>
          <w:p w14:paraId="44E4A12F" w14:textId="77777777" w:rsidR="00537659" w:rsidRDefault="00537659">
            <w:pPr>
              <w:jc w:val="both"/>
              <w:rPr>
                <w:szCs w:val="21"/>
                <w:lang w:eastAsia="zh-CN"/>
              </w:rPr>
            </w:pPr>
          </w:p>
          <w:p w14:paraId="1208692F" w14:textId="77777777" w:rsidR="00537659" w:rsidRDefault="00537659">
            <w:pPr>
              <w:pStyle w:val="2"/>
              <w:ind w:left="440" w:firstLine="440"/>
              <w:jc w:val="both"/>
              <w:rPr>
                <w:sz w:val="22"/>
                <w:szCs w:val="21"/>
                <w:lang w:eastAsia="zh-CN"/>
              </w:rPr>
            </w:pPr>
          </w:p>
          <w:p w14:paraId="67B7F322" w14:textId="77777777" w:rsidR="00537659" w:rsidRDefault="00537659">
            <w:pPr>
              <w:jc w:val="both"/>
              <w:rPr>
                <w:szCs w:val="21"/>
                <w:lang w:eastAsia="zh-CN"/>
              </w:rPr>
            </w:pPr>
          </w:p>
          <w:p w14:paraId="16F74EFF" w14:textId="77777777" w:rsidR="00537659" w:rsidRDefault="00492023">
            <w:pPr>
              <w:pStyle w:val="2"/>
              <w:ind w:left="440" w:firstLine="440"/>
              <w:jc w:val="both"/>
              <w:rPr>
                <w:sz w:val="22"/>
                <w:szCs w:val="21"/>
                <w:lang w:eastAsia="zh-CN"/>
              </w:rPr>
            </w:pPr>
            <w:r>
              <w:rPr>
                <w:rFonts w:hint="eastAsia"/>
                <w:noProof/>
                <w:sz w:val="22"/>
                <w:szCs w:val="21"/>
                <w:lang w:eastAsia="zh-CN"/>
              </w:rPr>
              <mc:AlternateContent>
                <mc:Choice Requires="wps">
                  <w:drawing>
                    <wp:anchor distT="0" distB="0" distL="114300" distR="114300" simplePos="0" relativeHeight="251663360" behindDoc="0" locked="0" layoutInCell="1" allowOverlap="1" wp14:anchorId="688C4418" wp14:editId="681D328B">
                      <wp:simplePos x="0" y="0"/>
                      <wp:positionH relativeFrom="column">
                        <wp:posOffset>2025650</wp:posOffset>
                      </wp:positionH>
                      <wp:positionV relativeFrom="paragraph">
                        <wp:posOffset>62865</wp:posOffset>
                      </wp:positionV>
                      <wp:extent cx="804545" cy="588645"/>
                      <wp:effectExtent l="1270" t="2540" r="3810" b="0"/>
                      <wp:wrapNone/>
                      <wp:docPr id="22" name="矩形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C2FB2" w14:textId="77777777" w:rsidR="0058174F" w:rsidRDefault="0058174F">
                                  <w:pPr>
                                    <w:jc w:val="center"/>
                                    <w:rPr>
                                      <w:b/>
                                      <w:bCs/>
                                      <w:color w:val="FFFF00"/>
                                      <w:sz w:val="21"/>
                                      <w:szCs w:val="21"/>
                                      <w:lang w:eastAsia="zh-CN"/>
                                    </w:rPr>
                                  </w:pPr>
                                  <w:r>
                                    <w:rPr>
                                      <w:rFonts w:hint="eastAsia"/>
                                      <w:b/>
                                      <w:bCs/>
                                      <w:color w:val="FFFF00"/>
                                      <w:sz w:val="21"/>
                                      <w:szCs w:val="21"/>
                                      <w:lang w:eastAsia="zh-CN"/>
                                    </w:rPr>
                                    <w:t>道路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C4418" id="矩形 464" o:spid="_x0000_s1031" style="position:absolute;left:0;text-align:left;margin-left:159.5pt;margin-top:4.95pt;width:63.35pt;height:4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" filled="f" stroked="f">
                      <v:textbox>
                        <w:txbxContent>
                          <w:p w14:paraId="6D3C2FB2" w14:textId="77777777" w:rsidR="0058174F" w:rsidRDefault="0058174F">
                            <w:pPr>
                              <w:jc w:val="center"/>
                              <w:rPr>
                                <w:b/>
                                <w:bCs/>
                                <w:color w:val="FFFF00"/>
                                <w:sz w:val="21"/>
                                <w:szCs w:val="21"/>
                                <w:lang w:eastAsia="zh-CN"/>
                              </w:rPr>
                            </w:pPr>
                            <w:r>
                              <w:rPr>
                                <w:rFonts w:hint="eastAsia"/>
                                <w:b/>
                                <w:bCs/>
                                <w:color w:val="FFFF00"/>
                                <w:sz w:val="21"/>
                                <w:szCs w:val="21"/>
                                <w:lang w:eastAsia="zh-CN"/>
                              </w:rPr>
                              <w:t>道路</w:t>
                            </w:r>
                          </w:p>
                        </w:txbxContent>
                      </v:textbox>
                    </v:rect>
                  </w:pict>
                </mc:Fallback>
              </mc:AlternateContent>
            </w:r>
          </w:p>
          <w:p w14:paraId="289E58D7" w14:textId="77777777" w:rsidR="00537659" w:rsidRDefault="00537659">
            <w:pPr>
              <w:pStyle w:val="2"/>
              <w:ind w:left="440" w:firstLine="440"/>
              <w:jc w:val="both"/>
              <w:rPr>
                <w:sz w:val="22"/>
                <w:szCs w:val="21"/>
                <w:lang w:eastAsia="zh-CN"/>
              </w:rPr>
            </w:pPr>
          </w:p>
          <w:p w14:paraId="5DC2FF87" w14:textId="77777777" w:rsidR="00537659" w:rsidRDefault="00537659">
            <w:pPr>
              <w:pStyle w:val="2"/>
              <w:ind w:left="440" w:firstLine="440"/>
              <w:jc w:val="both"/>
              <w:rPr>
                <w:sz w:val="22"/>
                <w:szCs w:val="21"/>
                <w:lang w:eastAsia="zh-CN"/>
              </w:rPr>
            </w:pPr>
          </w:p>
          <w:p w14:paraId="1CD1CC91" w14:textId="77777777" w:rsidR="00537659" w:rsidRDefault="00537659">
            <w:pPr>
              <w:pStyle w:val="2"/>
              <w:ind w:leftChars="0" w:left="0" w:firstLineChars="0" w:firstLine="0"/>
              <w:jc w:val="both"/>
              <w:rPr>
                <w:sz w:val="22"/>
                <w:szCs w:val="21"/>
                <w:lang w:eastAsia="zh-CN"/>
              </w:rPr>
            </w:pPr>
          </w:p>
          <w:p w14:paraId="37A18715" w14:textId="77777777" w:rsidR="00537659" w:rsidRDefault="00537659">
            <w:pPr>
              <w:jc w:val="center"/>
              <w:rPr>
                <w:szCs w:val="21"/>
                <w:lang w:eastAsia="zh-CN"/>
              </w:rPr>
            </w:pPr>
          </w:p>
          <w:p w14:paraId="4AC7F124" w14:textId="77777777" w:rsidR="00537659" w:rsidRDefault="00537659">
            <w:pPr>
              <w:spacing w:line="360" w:lineRule="auto"/>
              <w:ind w:firstLineChars="1400" w:firstLine="3080"/>
              <w:rPr>
                <w:szCs w:val="21"/>
                <w:lang w:eastAsia="zh-CN"/>
              </w:rPr>
            </w:pPr>
            <w:r>
              <w:rPr>
                <w:rFonts w:hint="eastAsia"/>
                <w:szCs w:val="21"/>
                <w:lang w:eastAsia="zh-CN"/>
              </w:rPr>
              <w:t>图2  项目周边关系图</w:t>
            </w:r>
          </w:p>
          <w:p w14:paraId="737ADAFA" w14:textId="77777777" w:rsidR="00537659" w:rsidRDefault="00537659">
            <w:pPr>
              <w:spacing w:line="360" w:lineRule="auto"/>
              <w:jc w:val="both"/>
              <w:rPr>
                <w:szCs w:val="21"/>
                <w:lang w:eastAsia="zh-CN"/>
              </w:rPr>
            </w:pPr>
            <w:r>
              <w:rPr>
                <w:rFonts w:hint="eastAsia"/>
                <w:szCs w:val="21"/>
                <w:lang w:eastAsia="zh-CN"/>
              </w:rPr>
              <w:t>3.2 建设内容</w:t>
            </w:r>
          </w:p>
          <w:p w14:paraId="4B2F8E0C" w14:textId="77777777" w:rsidR="00537659" w:rsidRDefault="00537659">
            <w:pPr>
              <w:spacing w:line="360" w:lineRule="auto"/>
              <w:ind w:firstLine="480"/>
              <w:jc w:val="both"/>
              <w:rPr>
                <w:color w:val="FF0000"/>
                <w:szCs w:val="21"/>
                <w:lang w:eastAsia="zh-CN"/>
              </w:rPr>
            </w:pPr>
            <w:r>
              <w:rPr>
                <w:rFonts w:hint="eastAsia"/>
                <w:szCs w:val="21"/>
                <w:lang w:eastAsia="zh-CN"/>
              </w:rPr>
              <w:t>本项目租赁现有</w:t>
            </w:r>
            <w:r>
              <w:rPr>
                <w:szCs w:val="21"/>
                <w:lang w:eastAsia="zh-CN"/>
              </w:rPr>
              <w:t>生产车间</w:t>
            </w:r>
            <w:r>
              <w:rPr>
                <w:rFonts w:hint="eastAsia"/>
                <w:szCs w:val="21"/>
                <w:lang w:eastAsia="zh-CN"/>
              </w:rPr>
              <w:t>16060</w:t>
            </w:r>
            <w:r>
              <w:rPr>
                <w:szCs w:val="21"/>
                <w:lang w:eastAsia="zh-CN"/>
              </w:rPr>
              <w:t>m</w:t>
            </w:r>
            <w:r>
              <w:rPr>
                <w:szCs w:val="21"/>
                <w:vertAlign w:val="superscript"/>
                <w:lang w:eastAsia="zh-CN"/>
              </w:rPr>
              <w:t>2</w:t>
            </w:r>
            <w:r>
              <w:rPr>
                <w:rFonts w:hint="eastAsia"/>
                <w:szCs w:val="21"/>
                <w:lang w:eastAsia="zh-CN"/>
              </w:rPr>
              <w:t>，未新增建设内容。项目建设内容对比一览表见表1</w:t>
            </w:r>
            <w:r>
              <w:rPr>
                <w:rFonts w:hint="eastAsia"/>
                <w:color w:val="FF0000"/>
                <w:szCs w:val="21"/>
                <w:lang w:eastAsia="zh-CN"/>
              </w:rPr>
              <w:t>。</w:t>
            </w:r>
          </w:p>
          <w:p w14:paraId="7A694B7B" w14:textId="77777777" w:rsidR="00537659" w:rsidRDefault="00537659">
            <w:pPr>
              <w:spacing w:line="360" w:lineRule="auto"/>
              <w:jc w:val="center"/>
              <w:rPr>
                <w:szCs w:val="21"/>
                <w:lang w:eastAsia="zh-CN"/>
              </w:rPr>
            </w:pPr>
            <w:r>
              <w:rPr>
                <w:rFonts w:hint="eastAsia"/>
                <w:szCs w:val="21"/>
                <w:lang w:eastAsia="zh-CN"/>
              </w:rPr>
              <w:t>表1  环评及批复阶段建设内容与实际建设内容一览表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7"/>
              <w:gridCol w:w="2505"/>
              <w:gridCol w:w="2565"/>
              <w:gridCol w:w="1033"/>
            </w:tblGrid>
            <w:tr w:rsidR="00537659" w14:paraId="0EC3D549" w14:textId="77777777">
              <w:trPr>
                <w:trHeight w:val="397"/>
                <w:tblHeader/>
                <w:jc w:val="center"/>
              </w:trPr>
              <w:tc>
                <w:tcPr>
                  <w:tcW w:w="2697" w:type="dxa"/>
                  <w:vAlign w:val="center"/>
                </w:tcPr>
                <w:p w14:paraId="3481A7D1" w14:textId="77777777" w:rsidR="00537659" w:rsidRDefault="00537659">
                  <w:pPr>
                    <w:jc w:val="center"/>
                    <w:rPr>
                      <w:szCs w:val="21"/>
                    </w:rPr>
                  </w:pPr>
                  <w:r>
                    <w:rPr>
                      <w:szCs w:val="21"/>
                    </w:rPr>
                    <w:t>环评要求</w:t>
                  </w:r>
                </w:p>
              </w:tc>
              <w:tc>
                <w:tcPr>
                  <w:tcW w:w="2505" w:type="dxa"/>
                  <w:vAlign w:val="center"/>
                </w:tcPr>
                <w:p w14:paraId="6D0FD9C2" w14:textId="77777777" w:rsidR="00537659" w:rsidRDefault="00537659">
                  <w:pPr>
                    <w:jc w:val="center"/>
                    <w:rPr>
                      <w:szCs w:val="21"/>
                    </w:rPr>
                  </w:pPr>
                  <w:r>
                    <w:rPr>
                      <w:szCs w:val="21"/>
                    </w:rPr>
                    <w:t>批复要求</w:t>
                  </w:r>
                </w:p>
              </w:tc>
              <w:tc>
                <w:tcPr>
                  <w:tcW w:w="2565" w:type="dxa"/>
                  <w:vAlign w:val="center"/>
                </w:tcPr>
                <w:p w14:paraId="1421E9B4" w14:textId="77777777" w:rsidR="00537659" w:rsidRDefault="00537659">
                  <w:pPr>
                    <w:jc w:val="center"/>
                    <w:rPr>
                      <w:szCs w:val="21"/>
                    </w:rPr>
                  </w:pPr>
                  <w:r>
                    <w:rPr>
                      <w:szCs w:val="21"/>
                    </w:rPr>
                    <w:t>实际建设</w:t>
                  </w:r>
                </w:p>
              </w:tc>
              <w:tc>
                <w:tcPr>
                  <w:tcW w:w="1033" w:type="dxa"/>
                  <w:vAlign w:val="center"/>
                </w:tcPr>
                <w:p w14:paraId="740F6C8A" w14:textId="77777777" w:rsidR="00537659" w:rsidRDefault="00537659">
                  <w:pPr>
                    <w:jc w:val="center"/>
                    <w:rPr>
                      <w:szCs w:val="21"/>
                    </w:rPr>
                  </w:pPr>
                  <w:r>
                    <w:rPr>
                      <w:szCs w:val="21"/>
                    </w:rPr>
                    <w:t>备注</w:t>
                  </w:r>
                </w:p>
              </w:tc>
            </w:tr>
            <w:tr w:rsidR="00537659" w14:paraId="1A494CA7" w14:textId="77777777">
              <w:trPr>
                <w:trHeight w:val="397"/>
                <w:jc w:val="center"/>
              </w:trPr>
              <w:tc>
                <w:tcPr>
                  <w:tcW w:w="2697" w:type="dxa"/>
                  <w:vAlign w:val="center"/>
                </w:tcPr>
                <w:p w14:paraId="09D9FB68" w14:textId="77777777" w:rsidR="00537659" w:rsidRDefault="00537659">
                  <w:pPr>
                    <w:jc w:val="center"/>
                    <w:rPr>
                      <w:szCs w:val="21"/>
                    </w:rPr>
                  </w:pPr>
                  <w:r>
                    <w:rPr>
                      <w:rFonts w:hint="eastAsia"/>
                      <w:szCs w:val="21"/>
                      <w:lang w:eastAsia="zh-CN"/>
                    </w:rPr>
                    <w:t>项目占地面积</w:t>
                  </w:r>
                  <w:r>
                    <w:rPr>
                      <w:rFonts w:hint="eastAsia"/>
                      <w:szCs w:val="21"/>
                    </w:rPr>
                    <w:t>16060</w:t>
                  </w:r>
                  <w:r>
                    <w:rPr>
                      <w:szCs w:val="21"/>
                    </w:rPr>
                    <w:t>m</w:t>
                  </w:r>
                  <w:r>
                    <w:rPr>
                      <w:szCs w:val="21"/>
                      <w:vertAlign w:val="superscript"/>
                    </w:rPr>
                    <w:t>2</w:t>
                  </w:r>
                </w:p>
              </w:tc>
              <w:tc>
                <w:tcPr>
                  <w:tcW w:w="2505" w:type="dxa"/>
                  <w:vAlign w:val="center"/>
                </w:tcPr>
                <w:p w14:paraId="0A8E8CDE" w14:textId="77777777" w:rsidR="00537659" w:rsidRDefault="00537659">
                  <w:pPr>
                    <w:jc w:val="center"/>
                    <w:rPr>
                      <w:szCs w:val="21"/>
                    </w:rPr>
                  </w:pPr>
                  <w:r>
                    <w:rPr>
                      <w:rFonts w:hint="eastAsia"/>
                      <w:szCs w:val="21"/>
                      <w:lang w:eastAsia="zh-CN"/>
                    </w:rPr>
                    <w:t>项目占地面积</w:t>
                  </w:r>
                  <w:r>
                    <w:rPr>
                      <w:rFonts w:hint="eastAsia"/>
                      <w:szCs w:val="21"/>
                    </w:rPr>
                    <w:t>16060</w:t>
                  </w:r>
                  <w:r>
                    <w:rPr>
                      <w:szCs w:val="21"/>
                    </w:rPr>
                    <w:t>m</w:t>
                  </w:r>
                  <w:r>
                    <w:rPr>
                      <w:szCs w:val="21"/>
                      <w:vertAlign w:val="superscript"/>
                    </w:rPr>
                    <w:t>2</w:t>
                  </w:r>
                </w:p>
              </w:tc>
              <w:tc>
                <w:tcPr>
                  <w:tcW w:w="2565" w:type="dxa"/>
                  <w:vAlign w:val="center"/>
                </w:tcPr>
                <w:p w14:paraId="19BECA16" w14:textId="77777777" w:rsidR="00537659" w:rsidRDefault="00537659">
                  <w:pPr>
                    <w:jc w:val="center"/>
                    <w:rPr>
                      <w:szCs w:val="21"/>
                    </w:rPr>
                  </w:pPr>
                  <w:r>
                    <w:rPr>
                      <w:rFonts w:hint="eastAsia"/>
                      <w:szCs w:val="21"/>
                      <w:lang w:eastAsia="zh-CN"/>
                    </w:rPr>
                    <w:t>项目占地面积</w:t>
                  </w:r>
                  <w:r>
                    <w:rPr>
                      <w:rFonts w:hint="eastAsia"/>
                      <w:szCs w:val="21"/>
                    </w:rPr>
                    <w:t>16060</w:t>
                  </w:r>
                  <w:r>
                    <w:rPr>
                      <w:szCs w:val="21"/>
                    </w:rPr>
                    <w:t>m</w:t>
                  </w:r>
                  <w:r>
                    <w:rPr>
                      <w:szCs w:val="21"/>
                      <w:vertAlign w:val="superscript"/>
                    </w:rPr>
                    <w:t>2</w:t>
                  </w:r>
                </w:p>
              </w:tc>
              <w:tc>
                <w:tcPr>
                  <w:tcW w:w="1033" w:type="dxa"/>
                  <w:vAlign w:val="center"/>
                </w:tcPr>
                <w:p w14:paraId="475B72A0" w14:textId="77777777" w:rsidR="00537659" w:rsidRDefault="00537659">
                  <w:pPr>
                    <w:jc w:val="center"/>
                    <w:rPr>
                      <w:szCs w:val="21"/>
                    </w:rPr>
                  </w:pPr>
                  <w:r>
                    <w:rPr>
                      <w:szCs w:val="21"/>
                    </w:rPr>
                    <w:t>一致</w:t>
                  </w:r>
                </w:p>
              </w:tc>
            </w:tr>
            <w:tr w:rsidR="00537659" w14:paraId="3FD8F056" w14:textId="77777777">
              <w:trPr>
                <w:trHeight w:val="397"/>
                <w:jc w:val="center"/>
              </w:trPr>
              <w:tc>
                <w:tcPr>
                  <w:tcW w:w="2697" w:type="dxa"/>
                  <w:vAlign w:val="center"/>
                </w:tcPr>
                <w:p w14:paraId="090E650F" w14:textId="77777777" w:rsidR="00537659" w:rsidRDefault="00537659">
                  <w:pPr>
                    <w:jc w:val="center"/>
                    <w:rPr>
                      <w:szCs w:val="21"/>
                    </w:rPr>
                  </w:pPr>
                  <w:r>
                    <w:rPr>
                      <w:rFonts w:hint="eastAsia"/>
                      <w:szCs w:val="21"/>
                    </w:rPr>
                    <w:t>改性沥青</w:t>
                  </w:r>
                  <w:r>
                    <w:rPr>
                      <w:szCs w:val="21"/>
                    </w:rPr>
                    <w:t>20</w:t>
                  </w:r>
                  <w:r>
                    <w:rPr>
                      <w:rFonts w:hint="eastAsia"/>
                      <w:szCs w:val="21"/>
                    </w:rPr>
                    <w:t>万吨</w:t>
                  </w:r>
                  <w:r>
                    <w:rPr>
                      <w:szCs w:val="21"/>
                    </w:rPr>
                    <w:t>/</w:t>
                  </w:r>
                  <w:r>
                    <w:rPr>
                      <w:rFonts w:hint="eastAsia"/>
                      <w:szCs w:val="21"/>
                    </w:rPr>
                    <w:t>年</w:t>
                  </w:r>
                </w:p>
              </w:tc>
              <w:tc>
                <w:tcPr>
                  <w:tcW w:w="2505" w:type="dxa"/>
                  <w:vAlign w:val="center"/>
                </w:tcPr>
                <w:p w14:paraId="0847A162" w14:textId="77777777" w:rsidR="00537659" w:rsidRDefault="00537659">
                  <w:pPr>
                    <w:jc w:val="center"/>
                    <w:rPr>
                      <w:szCs w:val="21"/>
                    </w:rPr>
                  </w:pPr>
                  <w:r>
                    <w:rPr>
                      <w:rFonts w:hint="eastAsia"/>
                      <w:szCs w:val="21"/>
                    </w:rPr>
                    <w:t>改性沥青</w:t>
                  </w:r>
                  <w:r>
                    <w:rPr>
                      <w:szCs w:val="21"/>
                    </w:rPr>
                    <w:t>20</w:t>
                  </w:r>
                  <w:r>
                    <w:rPr>
                      <w:rFonts w:hint="eastAsia"/>
                      <w:szCs w:val="21"/>
                    </w:rPr>
                    <w:t>万吨</w:t>
                  </w:r>
                  <w:r>
                    <w:rPr>
                      <w:szCs w:val="21"/>
                    </w:rPr>
                    <w:t>/</w:t>
                  </w:r>
                  <w:r>
                    <w:rPr>
                      <w:rFonts w:hint="eastAsia"/>
                      <w:szCs w:val="21"/>
                    </w:rPr>
                    <w:t>年</w:t>
                  </w:r>
                </w:p>
              </w:tc>
              <w:tc>
                <w:tcPr>
                  <w:tcW w:w="2565" w:type="dxa"/>
                  <w:vAlign w:val="center"/>
                </w:tcPr>
                <w:p w14:paraId="3F06D12B" w14:textId="77777777" w:rsidR="00537659" w:rsidRDefault="00537659">
                  <w:pPr>
                    <w:jc w:val="center"/>
                    <w:rPr>
                      <w:szCs w:val="21"/>
                    </w:rPr>
                  </w:pPr>
                  <w:r>
                    <w:rPr>
                      <w:rFonts w:hint="eastAsia"/>
                      <w:szCs w:val="21"/>
                    </w:rPr>
                    <w:t>改性沥青</w:t>
                  </w:r>
                  <w:r>
                    <w:rPr>
                      <w:szCs w:val="21"/>
                    </w:rPr>
                    <w:t>20</w:t>
                  </w:r>
                  <w:r>
                    <w:rPr>
                      <w:rFonts w:hint="eastAsia"/>
                      <w:szCs w:val="21"/>
                    </w:rPr>
                    <w:t>万吨</w:t>
                  </w:r>
                  <w:r>
                    <w:rPr>
                      <w:szCs w:val="21"/>
                    </w:rPr>
                    <w:t>/</w:t>
                  </w:r>
                  <w:r>
                    <w:rPr>
                      <w:rFonts w:hint="eastAsia"/>
                      <w:szCs w:val="21"/>
                    </w:rPr>
                    <w:t>年</w:t>
                  </w:r>
                </w:p>
              </w:tc>
              <w:tc>
                <w:tcPr>
                  <w:tcW w:w="1033" w:type="dxa"/>
                  <w:vAlign w:val="center"/>
                </w:tcPr>
                <w:p w14:paraId="03932AAD" w14:textId="77777777" w:rsidR="00537659" w:rsidRDefault="00537659">
                  <w:pPr>
                    <w:jc w:val="center"/>
                    <w:rPr>
                      <w:szCs w:val="21"/>
                    </w:rPr>
                  </w:pPr>
                  <w:r>
                    <w:rPr>
                      <w:szCs w:val="21"/>
                    </w:rPr>
                    <w:t>一致</w:t>
                  </w:r>
                </w:p>
              </w:tc>
            </w:tr>
            <w:tr w:rsidR="00537659" w14:paraId="0B308B77" w14:textId="77777777">
              <w:trPr>
                <w:trHeight w:val="397"/>
                <w:jc w:val="center"/>
              </w:trPr>
              <w:tc>
                <w:tcPr>
                  <w:tcW w:w="2697" w:type="dxa"/>
                </w:tcPr>
                <w:p w14:paraId="0088E3A5" w14:textId="77777777" w:rsidR="00537659" w:rsidRDefault="00537659">
                  <w:pPr>
                    <w:spacing w:line="360" w:lineRule="auto"/>
                    <w:ind w:firstLine="480"/>
                    <w:jc w:val="both"/>
                    <w:rPr>
                      <w:szCs w:val="21"/>
                      <w:lang w:eastAsia="zh-CN"/>
                    </w:rPr>
                  </w:pPr>
                  <w:r>
                    <w:rPr>
                      <w:rFonts w:hint="eastAsia"/>
                      <w:szCs w:val="21"/>
                      <w:lang w:eastAsia="zh-CN"/>
                    </w:rPr>
                    <w:t>以外购沥青产品为原料，加入一定比例的</w:t>
                  </w:r>
                  <w:r>
                    <w:rPr>
                      <w:szCs w:val="21"/>
                      <w:lang w:eastAsia="zh-CN"/>
                    </w:rPr>
                    <w:t>SBS</w:t>
                  </w:r>
                  <w:r>
                    <w:rPr>
                      <w:rFonts w:hint="eastAsia"/>
                      <w:szCs w:val="21"/>
                      <w:lang w:eastAsia="zh-CN"/>
                    </w:rPr>
                    <w:t>改性剂，通过研磨、搅拌等物理方法使</w:t>
                  </w:r>
                  <w:r>
                    <w:rPr>
                      <w:szCs w:val="21"/>
                      <w:lang w:eastAsia="zh-CN"/>
                    </w:rPr>
                    <w:t>SBS</w:t>
                  </w:r>
                  <w:r>
                    <w:rPr>
                      <w:rFonts w:hint="eastAsia"/>
                      <w:szCs w:val="21"/>
                      <w:lang w:eastAsia="zh-CN"/>
                    </w:rPr>
                    <w:t>均匀地分散于沥青中，形成</w:t>
                  </w:r>
                  <w:r>
                    <w:rPr>
                      <w:szCs w:val="21"/>
                      <w:lang w:eastAsia="zh-CN"/>
                    </w:rPr>
                    <w:t>SBS</w:t>
                  </w:r>
                  <w:r>
                    <w:rPr>
                      <w:rFonts w:hint="eastAsia"/>
                      <w:szCs w:val="21"/>
                      <w:lang w:eastAsia="zh-CN"/>
                    </w:rPr>
                    <w:t>共混材料，利用</w:t>
                  </w:r>
                  <w:r>
                    <w:rPr>
                      <w:szCs w:val="21"/>
                      <w:lang w:eastAsia="zh-CN"/>
                    </w:rPr>
                    <w:t>SBS</w:t>
                  </w:r>
                  <w:r>
                    <w:rPr>
                      <w:rFonts w:hint="eastAsia"/>
                      <w:szCs w:val="21"/>
                      <w:lang w:eastAsia="zh-CN"/>
                    </w:rPr>
                    <w:t>良好的物理性能对沥青做改性处理</w:t>
                  </w:r>
                </w:p>
              </w:tc>
              <w:tc>
                <w:tcPr>
                  <w:tcW w:w="2505" w:type="dxa"/>
                </w:tcPr>
                <w:p w14:paraId="1E91E099" w14:textId="77777777" w:rsidR="00537659" w:rsidRDefault="00537659">
                  <w:pPr>
                    <w:spacing w:line="360" w:lineRule="auto"/>
                    <w:ind w:firstLine="480"/>
                    <w:jc w:val="both"/>
                    <w:rPr>
                      <w:szCs w:val="21"/>
                      <w:lang w:eastAsia="zh-CN"/>
                    </w:rPr>
                  </w:pPr>
                  <w:r>
                    <w:rPr>
                      <w:rFonts w:hint="eastAsia"/>
                      <w:szCs w:val="21"/>
                      <w:lang w:eastAsia="zh-CN"/>
                    </w:rPr>
                    <w:t>以外购沥青产品为原料，加入一定比例的</w:t>
                  </w:r>
                  <w:r>
                    <w:rPr>
                      <w:szCs w:val="21"/>
                      <w:lang w:eastAsia="zh-CN"/>
                    </w:rPr>
                    <w:t>SBS</w:t>
                  </w:r>
                  <w:r>
                    <w:rPr>
                      <w:rFonts w:hint="eastAsia"/>
                      <w:szCs w:val="21"/>
                      <w:lang w:eastAsia="zh-CN"/>
                    </w:rPr>
                    <w:t>改性剂，通过研磨、搅拌等物理方法使</w:t>
                  </w:r>
                  <w:r>
                    <w:rPr>
                      <w:szCs w:val="21"/>
                      <w:lang w:eastAsia="zh-CN"/>
                    </w:rPr>
                    <w:t>SBS</w:t>
                  </w:r>
                  <w:r>
                    <w:rPr>
                      <w:rFonts w:hint="eastAsia"/>
                      <w:szCs w:val="21"/>
                      <w:lang w:eastAsia="zh-CN"/>
                    </w:rPr>
                    <w:t>均匀地分散于沥青中，形成</w:t>
                  </w:r>
                  <w:r>
                    <w:rPr>
                      <w:szCs w:val="21"/>
                      <w:lang w:eastAsia="zh-CN"/>
                    </w:rPr>
                    <w:t>SBS</w:t>
                  </w:r>
                  <w:r>
                    <w:rPr>
                      <w:rFonts w:hint="eastAsia"/>
                      <w:szCs w:val="21"/>
                      <w:lang w:eastAsia="zh-CN"/>
                    </w:rPr>
                    <w:t>共混材料，利用</w:t>
                  </w:r>
                  <w:r>
                    <w:rPr>
                      <w:szCs w:val="21"/>
                      <w:lang w:eastAsia="zh-CN"/>
                    </w:rPr>
                    <w:t>SBS</w:t>
                  </w:r>
                  <w:r>
                    <w:rPr>
                      <w:rFonts w:hint="eastAsia"/>
                      <w:szCs w:val="21"/>
                      <w:lang w:eastAsia="zh-CN"/>
                    </w:rPr>
                    <w:t>良好的物理性能对沥青做改性处理</w:t>
                  </w:r>
                </w:p>
              </w:tc>
              <w:tc>
                <w:tcPr>
                  <w:tcW w:w="2565" w:type="dxa"/>
                </w:tcPr>
                <w:p w14:paraId="5D621523" w14:textId="77777777" w:rsidR="00537659" w:rsidRDefault="00537659">
                  <w:pPr>
                    <w:spacing w:line="360" w:lineRule="auto"/>
                    <w:ind w:firstLine="480"/>
                    <w:jc w:val="both"/>
                    <w:rPr>
                      <w:szCs w:val="21"/>
                      <w:lang w:eastAsia="zh-CN"/>
                    </w:rPr>
                  </w:pPr>
                  <w:r>
                    <w:rPr>
                      <w:rFonts w:hint="eastAsia"/>
                      <w:szCs w:val="21"/>
                      <w:lang w:eastAsia="zh-CN"/>
                    </w:rPr>
                    <w:t>以外购沥青产品为原料，加入一定比例的</w:t>
                  </w:r>
                  <w:r>
                    <w:rPr>
                      <w:szCs w:val="21"/>
                      <w:lang w:eastAsia="zh-CN"/>
                    </w:rPr>
                    <w:t>SBS</w:t>
                  </w:r>
                  <w:r>
                    <w:rPr>
                      <w:rFonts w:hint="eastAsia"/>
                      <w:szCs w:val="21"/>
                      <w:lang w:eastAsia="zh-CN"/>
                    </w:rPr>
                    <w:t>改性剂，通过研磨、搅拌等物理方法使</w:t>
                  </w:r>
                  <w:r>
                    <w:rPr>
                      <w:szCs w:val="21"/>
                      <w:lang w:eastAsia="zh-CN"/>
                    </w:rPr>
                    <w:t>SBS</w:t>
                  </w:r>
                  <w:r>
                    <w:rPr>
                      <w:rFonts w:hint="eastAsia"/>
                      <w:szCs w:val="21"/>
                      <w:lang w:eastAsia="zh-CN"/>
                    </w:rPr>
                    <w:t>均匀地分散于沥青中，形成</w:t>
                  </w:r>
                  <w:r>
                    <w:rPr>
                      <w:szCs w:val="21"/>
                      <w:lang w:eastAsia="zh-CN"/>
                    </w:rPr>
                    <w:t>SBS</w:t>
                  </w:r>
                  <w:r>
                    <w:rPr>
                      <w:rFonts w:hint="eastAsia"/>
                      <w:szCs w:val="21"/>
                      <w:lang w:eastAsia="zh-CN"/>
                    </w:rPr>
                    <w:t>共混材料，利用</w:t>
                  </w:r>
                  <w:r>
                    <w:rPr>
                      <w:szCs w:val="21"/>
                      <w:lang w:eastAsia="zh-CN"/>
                    </w:rPr>
                    <w:t>SBS</w:t>
                  </w:r>
                  <w:r>
                    <w:rPr>
                      <w:rFonts w:hint="eastAsia"/>
                      <w:szCs w:val="21"/>
                      <w:lang w:eastAsia="zh-CN"/>
                    </w:rPr>
                    <w:t>良好的物理性能对沥青做改性处理</w:t>
                  </w:r>
                </w:p>
              </w:tc>
              <w:tc>
                <w:tcPr>
                  <w:tcW w:w="1033" w:type="dxa"/>
                  <w:vAlign w:val="center"/>
                </w:tcPr>
                <w:p w14:paraId="16D1D6F7" w14:textId="77777777" w:rsidR="00537659" w:rsidRDefault="00537659">
                  <w:pPr>
                    <w:jc w:val="center"/>
                    <w:rPr>
                      <w:szCs w:val="21"/>
                    </w:rPr>
                  </w:pPr>
                  <w:r>
                    <w:rPr>
                      <w:rFonts w:hint="eastAsia"/>
                      <w:szCs w:val="21"/>
                    </w:rPr>
                    <w:t>一致</w:t>
                  </w:r>
                </w:p>
              </w:tc>
            </w:tr>
          </w:tbl>
          <w:p w14:paraId="6062FD84" w14:textId="77777777" w:rsidR="00537659" w:rsidRDefault="00537659"/>
          <w:p w14:paraId="50A48E03" w14:textId="77777777" w:rsidR="00537659" w:rsidRDefault="00537659">
            <w:pPr>
              <w:pStyle w:val="2"/>
              <w:ind w:left="440" w:firstLine="400"/>
            </w:pPr>
          </w:p>
          <w:p w14:paraId="53E8F9DB" w14:textId="77777777" w:rsidR="00537659" w:rsidRDefault="00537659"/>
          <w:p w14:paraId="2BC62E90" w14:textId="77777777" w:rsidR="00537659" w:rsidRDefault="00537659">
            <w:pPr>
              <w:pStyle w:val="2"/>
              <w:ind w:left="440" w:firstLine="40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
              <w:gridCol w:w="2119"/>
              <w:gridCol w:w="2505"/>
              <w:gridCol w:w="2565"/>
              <w:gridCol w:w="1033"/>
            </w:tblGrid>
            <w:tr w:rsidR="00537659" w14:paraId="1EF31489" w14:textId="77777777">
              <w:trPr>
                <w:trHeight w:val="397"/>
                <w:jc w:val="center"/>
              </w:trPr>
              <w:tc>
                <w:tcPr>
                  <w:tcW w:w="2697" w:type="dxa"/>
                  <w:gridSpan w:val="2"/>
                  <w:vAlign w:val="center"/>
                </w:tcPr>
                <w:p w14:paraId="6CF50248" w14:textId="77777777" w:rsidR="00537659" w:rsidRDefault="00537659">
                  <w:pPr>
                    <w:jc w:val="center"/>
                    <w:rPr>
                      <w:szCs w:val="21"/>
                    </w:rPr>
                  </w:pPr>
                  <w:r>
                    <w:rPr>
                      <w:szCs w:val="21"/>
                    </w:rPr>
                    <w:lastRenderedPageBreak/>
                    <w:t>环评要求</w:t>
                  </w:r>
                </w:p>
              </w:tc>
              <w:tc>
                <w:tcPr>
                  <w:tcW w:w="2505" w:type="dxa"/>
                  <w:vAlign w:val="center"/>
                </w:tcPr>
                <w:p w14:paraId="0E65784C" w14:textId="77777777" w:rsidR="00537659" w:rsidRDefault="00537659">
                  <w:pPr>
                    <w:jc w:val="center"/>
                    <w:rPr>
                      <w:szCs w:val="21"/>
                    </w:rPr>
                  </w:pPr>
                  <w:r>
                    <w:rPr>
                      <w:szCs w:val="21"/>
                    </w:rPr>
                    <w:t>批复要求</w:t>
                  </w:r>
                </w:p>
              </w:tc>
              <w:tc>
                <w:tcPr>
                  <w:tcW w:w="2565" w:type="dxa"/>
                  <w:vAlign w:val="center"/>
                </w:tcPr>
                <w:p w14:paraId="65C4C410" w14:textId="77777777" w:rsidR="00537659" w:rsidRDefault="00537659">
                  <w:pPr>
                    <w:jc w:val="center"/>
                    <w:rPr>
                      <w:szCs w:val="21"/>
                    </w:rPr>
                  </w:pPr>
                  <w:r>
                    <w:rPr>
                      <w:szCs w:val="21"/>
                    </w:rPr>
                    <w:t>实际建设</w:t>
                  </w:r>
                </w:p>
              </w:tc>
              <w:tc>
                <w:tcPr>
                  <w:tcW w:w="1033" w:type="dxa"/>
                  <w:vAlign w:val="center"/>
                </w:tcPr>
                <w:p w14:paraId="48A28C74" w14:textId="77777777" w:rsidR="00537659" w:rsidRDefault="00537659">
                  <w:pPr>
                    <w:jc w:val="center"/>
                    <w:rPr>
                      <w:szCs w:val="21"/>
                    </w:rPr>
                  </w:pPr>
                  <w:r>
                    <w:rPr>
                      <w:szCs w:val="21"/>
                    </w:rPr>
                    <w:t>备注</w:t>
                  </w:r>
                </w:p>
              </w:tc>
            </w:tr>
            <w:tr w:rsidR="00537659" w14:paraId="2420997D" w14:textId="77777777">
              <w:trPr>
                <w:trHeight w:val="397"/>
                <w:jc w:val="center"/>
              </w:trPr>
              <w:tc>
                <w:tcPr>
                  <w:tcW w:w="578" w:type="dxa"/>
                  <w:vMerge w:val="restart"/>
                  <w:vAlign w:val="center"/>
                </w:tcPr>
                <w:p w14:paraId="6E678FCD" w14:textId="77777777" w:rsidR="00537659" w:rsidRDefault="00537659">
                  <w:pPr>
                    <w:spacing w:line="360" w:lineRule="auto"/>
                    <w:ind w:firstLine="480"/>
                    <w:jc w:val="both"/>
                    <w:rPr>
                      <w:szCs w:val="21"/>
                      <w:lang w:eastAsia="zh-CN"/>
                    </w:rPr>
                  </w:pPr>
                  <w:r>
                    <w:rPr>
                      <w:szCs w:val="21"/>
                      <w:lang w:eastAsia="zh-CN"/>
                    </w:rPr>
                    <w:t>环评设计环保工程</w:t>
                  </w:r>
                </w:p>
                <w:p w14:paraId="1604A8FB" w14:textId="77777777" w:rsidR="00537659" w:rsidRDefault="00537659">
                  <w:pPr>
                    <w:spacing w:line="360" w:lineRule="auto"/>
                    <w:ind w:firstLine="480"/>
                    <w:jc w:val="both"/>
                    <w:rPr>
                      <w:szCs w:val="21"/>
                      <w:lang w:eastAsia="zh-CN"/>
                    </w:rPr>
                  </w:pPr>
                </w:p>
              </w:tc>
              <w:tc>
                <w:tcPr>
                  <w:tcW w:w="2119" w:type="dxa"/>
                  <w:vAlign w:val="center"/>
                </w:tcPr>
                <w:p w14:paraId="4BD36240" w14:textId="77777777" w:rsidR="00537659" w:rsidRDefault="00537659">
                  <w:pPr>
                    <w:wordWrap w:val="0"/>
                    <w:spacing w:line="360" w:lineRule="auto"/>
                    <w:ind w:firstLineChars="200" w:firstLine="440"/>
                    <w:jc w:val="both"/>
                    <w:rPr>
                      <w:szCs w:val="21"/>
                      <w:lang w:eastAsia="zh-CN"/>
                    </w:rPr>
                  </w:pPr>
                  <w:r>
                    <w:rPr>
                      <w:rFonts w:hint="eastAsia"/>
                      <w:szCs w:val="21"/>
                      <w:lang w:eastAsia="zh-CN"/>
                    </w:rPr>
                    <w:t>生产废气经集气罩收集后（收集效率</w:t>
                  </w:r>
                  <w:r>
                    <w:rPr>
                      <w:szCs w:val="21"/>
                      <w:lang w:eastAsia="zh-CN"/>
                    </w:rPr>
                    <w:t>95%</w:t>
                  </w:r>
                  <w:r>
                    <w:rPr>
                      <w:rFonts w:hint="eastAsia"/>
                      <w:szCs w:val="21"/>
                      <w:lang w:eastAsia="zh-CN"/>
                    </w:rPr>
                    <w:t>，引风机</w:t>
                  </w:r>
                  <w:r>
                    <w:rPr>
                      <w:szCs w:val="21"/>
                      <w:lang w:eastAsia="zh-CN"/>
                    </w:rPr>
                    <w:t>1</w:t>
                  </w:r>
                  <w:r>
                    <w:rPr>
                      <w:rFonts w:hint="eastAsia"/>
                      <w:szCs w:val="21"/>
                      <w:lang w:eastAsia="zh-CN"/>
                    </w:rPr>
                    <w:t>台，风量按</w:t>
                  </w:r>
                  <w:r>
                    <w:rPr>
                      <w:szCs w:val="21"/>
                      <w:lang w:eastAsia="zh-CN"/>
                    </w:rPr>
                    <w:t>5000m</w:t>
                  </w:r>
                  <w:r>
                    <w:rPr>
                      <w:szCs w:val="21"/>
                      <w:vertAlign w:val="superscript"/>
                      <w:lang w:eastAsia="zh-CN"/>
                    </w:rPr>
                    <w:t>3</w:t>
                  </w:r>
                  <w:r>
                    <w:rPr>
                      <w:szCs w:val="21"/>
                      <w:lang w:eastAsia="zh-CN"/>
                    </w:rPr>
                    <w:t>/h</w:t>
                  </w:r>
                  <w:r>
                    <w:rPr>
                      <w:rFonts w:hint="eastAsia"/>
                      <w:szCs w:val="21"/>
                      <w:lang w:eastAsia="zh-CN"/>
                    </w:rPr>
                    <w:t>计）引入</w:t>
                  </w:r>
                  <w:r>
                    <w:rPr>
                      <w:szCs w:val="21"/>
                      <w:lang w:eastAsia="zh-CN"/>
                    </w:rPr>
                    <w:t>“</w:t>
                  </w:r>
                  <w:r>
                    <w:rPr>
                      <w:rFonts w:hint="eastAsia"/>
                      <w:szCs w:val="21"/>
                      <w:lang w:eastAsia="zh-CN"/>
                    </w:rPr>
                    <w:t>冷凝</w:t>
                  </w:r>
                  <w:r>
                    <w:rPr>
                      <w:szCs w:val="21"/>
                      <w:lang w:eastAsia="zh-CN"/>
                    </w:rPr>
                    <w:t>+</w:t>
                  </w:r>
                  <w:r>
                    <w:rPr>
                      <w:rFonts w:hint="eastAsia"/>
                      <w:szCs w:val="21"/>
                      <w:lang w:eastAsia="zh-CN"/>
                    </w:rPr>
                    <w:t>电捕焦油器</w:t>
                  </w:r>
                  <w:r>
                    <w:rPr>
                      <w:szCs w:val="21"/>
                      <w:lang w:eastAsia="zh-CN"/>
                    </w:rPr>
                    <w:t>+</w:t>
                  </w:r>
                  <w:r>
                    <w:rPr>
                      <w:rFonts w:hint="eastAsia"/>
                      <w:szCs w:val="21"/>
                      <w:lang w:eastAsia="zh-CN"/>
                    </w:rPr>
                    <w:t>活性炭吸附</w:t>
                  </w:r>
                  <w:r>
                    <w:rPr>
                      <w:szCs w:val="21"/>
                      <w:lang w:eastAsia="zh-CN"/>
                    </w:rPr>
                    <w:t>”</w:t>
                  </w:r>
                  <w:r>
                    <w:rPr>
                      <w:rFonts w:hint="eastAsia"/>
                      <w:szCs w:val="21"/>
                      <w:lang w:eastAsia="zh-CN"/>
                    </w:rPr>
                    <w:t>装置，处理后的废气及脱附废气经</w:t>
                  </w:r>
                  <w:r>
                    <w:rPr>
                      <w:szCs w:val="21"/>
                      <w:lang w:eastAsia="zh-CN"/>
                    </w:rPr>
                    <w:t>DA001</w:t>
                  </w:r>
                  <w:r>
                    <w:rPr>
                      <w:rFonts w:hint="eastAsia"/>
                      <w:szCs w:val="21"/>
                      <w:lang w:eastAsia="zh-CN"/>
                    </w:rPr>
                    <w:t>排气筒排放。</w:t>
                  </w:r>
                </w:p>
              </w:tc>
              <w:tc>
                <w:tcPr>
                  <w:tcW w:w="2505" w:type="dxa"/>
                  <w:vAlign w:val="center"/>
                </w:tcPr>
                <w:p w14:paraId="076D0C84" w14:textId="3E671EF2" w:rsidR="00537659" w:rsidRDefault="00537659">
                  <w:pPr>
                    <w:wordWrap w:val="0"/>
                    <w:spacing w:line="360" w:lineRule="auto"/>
                    <w:ind w:firstLine="482"/>
                    <w:jc w:val="both"/>
                    <w:rPr>
                      <w:szCs w:val="21"/>
                      <w:lang w:eastAsia="zh-CN"/>
                    </w:rPr>
                  </w:pPr>
                  <w:r>
                    <w:rPr>
                      <w:rFonts w:hint="eastAsia"/>
                      <w:szCs w:val="21"/>
                      <w:lang w:eastAsia="zh-CN"/>
                    </w:rPr>
                    <w:t>项目改性沥青生产、沥青储存及装卸产生的</w:t>
                  </w:r>
                  <w:r>
                    <w:rPr>
                      <w:szCs w:val="21"/>
                      <w:lang w:eastAsia="zh-CN"/>
                    </w:rPr>
                    <w:t>VOCs</w:t>
                  </w:r>
                  <w:r>
                    <w:rPr>
                      <w:rFonts w:hint="eastAsia"/>
                      <w:szCs w:val="21"/>
                      <w:lang w:eastAsia="zh-CN"/>
                    </w:rPr>
                    <w:t>、沥青烟、苯并</w:t>
                  </w:r>
                  <w:r>
                    <w:rPr>
                      <w:szCs w:val="21"/>
                      <w:lang w:eastAsia="zh-CN"/>
                    </w:rPr>
                    <w:t>[a]</w:t>
                  </w:r>
                  <w:r>
                    <w:rPr>
                      <w:rFonts w:hint="eastAsia"/>
                      <w:szCs w:val="21"/>
                      <w:lang w:eastAsia="zh-CN"/>
                    </w:rPr>
                    <w:t>芘经冷凝</w:t>
                  </w:r>
                  <w:r>
                    <w:rPr>
                      <w:szCs w:val="21"/>
                      <w:lang w:eastAsia="zh-CN"/>
                    </w:rPr>
                    <w:t>+</w:t>
                  </w:r>
                  <w:r>
                    <w:rPr>
                      <w:rFonts w:hint="eastAsia"/>
                      <w:szCs w:val="21"/>
                      <w:lang w:eastAsia="zh-CN"/>
                    </w:rPr>
                    <w:t>电捕焦油器</w:t>
                  </w:r>
                  <w:r>
                    <w:rPr>
                      <w:szCs w:val="21"/>
                      <w:lang w:eastAsia="zh-CN"/>
                    </w:rPr>
                    <w:t>+</w:t>
                  </w:r>
                  <w:r>
                    <w:rPr>
                      <w:rFonts w:hint="eastAsia"/>
                      <w:szCs w:val="21"/>
                      <w:lang w:eastAsia="zh-CN"/>
                    </w:rPr>
                    <w:t>活性炭吸附装置处理后，通过</w:t>
                  </w:r>
                  <w:r>
                    <w:rPr>
                      <w:szCs w:val="21"/>
                      <w:lang w:eastAsia="zh-CN"/>
                    </w:rPr>
                    <w:t>15m</w:t>
                  </w:r>
                  <w:r>
                    <w:rPr>
                      <w:rFonts w:hint="eastAsia"/>
                      <w:szCs w:val="21"/>
                      <w:lang w:eastAsia="zh-CN"/>
                    </w:rPr>
                    <w:t>排气筒排放，外排</w:t>
                  </w:r>
                  <w:r>
                    <w:rPr>
                      <w:szCs w:val="21"/>
                      <w:lang w:eastAsia="zh-CN"/>
                    </w:rPr>
                    <w:t>VOCs</w:t>
                  </w:r>
                  <w:r>
                    <w:rPr>
                      <w:rFonts w:hint="eastAsia"/>
                      <w:szCs w:val="21"/>
                      <w:lang w:eastAsia="zh-CN"/>
                    </w:rPr>
                    <w:t>废气执行《挥发性有机物排放标准 第</w:t>
                  </w:r>
                  <w:r>
                    <w:rPr>
                      <w:szCs w:val="21"/>
                      <w:lang w:eastAsia="zh-CN"/>
                    </w:rPr>
                    <w:t xml:space="preserve"> 7 </w:t>
                  </w:r>
                  <w:r>
                    <w:rPr>
                      <w:rFonts w:hint="eastAsia"/>
                      <w:szCs w:val="21"/>
                      <w:lang w:eastAsia="zh-CN"/>
                    </w:rPr>
                    <w:t>部分</w:t>
                  </w:r>
                  <w:r>
                    <w:rPr>
                      <w:szCs w:val="21"/>
                      <w:lang w:eastAsia="zh-CN"/>
                    </w:rPr>
                    <w:t>:</w:t>
                  </w:r>
                  <w:r>
                    <w:rPr>
                      <w:rFonts w:hint="eastAsia"/>
                      <w:szCs w:val="21"/>
                      <w:lang w:eastAsia="zh-CN"/>
                    </w:rPr>
                    <w:t>其他行业》（</w:t>
                  </w:r>
                  <w:r>
                    <w:rPr>
                      <w:szCs w:val="21"/>
                      <w:lang w:eastAsia="zh-CN"/>
                    </w:rPr>
                    <w:t>DB37/2801.7-2019)</w:t>
                  </w:r>
                  <w:r>
                    <w:rPr>
                      <w:rFonts w:hint="eastAsia"/>
                      <w:szCs w:val="21"/>
                      <w:lang w:eastAsia="zh-CN"/>
                    </w:rPr>
                    <w:t>表</w:t>
                  </w:r>
                  <w:r>
                    <w:rPr>
                      <w:szCs w:val="21"/>
                      <w:lang w:eastAsia="zh-CN"/>
                    </w:rPr>
                    <w:t>1</w:t>
                  </w:r>
                  <w:r>
                    <w:rPr>
                      <w:rFonts w:hint="eastAsia"/>
                      <w:szCs w:val="21"/>
                      <w:lang w:eastAsia="zh-CN"/>
                    </w:rPr>
                    <w:t>中</w:t>
                  </w:r>
                  <w:r>
                    <w:rPr>
                      <w:szCs w:val="21"/>
                      <w:lang w:eastAsia="zh-CN"/>
                    </w:rPr>
                    <w:t>II</w:t>
                  </w:r>
                  <w:r>
                    <w:rPr>
                      <w:rFonts w:hint="eastAsia"/>
                      <w:szCs w:val="21"/>
                      <w:lang w:eastAsia="zh-CN"/>
                    </w:rPr>
                    <w:t>时段非金属矿物制品业、黑色金属冶炼和压延加工业排放标准限值</w:t>
                  </w:r>
                  <w:r>
                    <w:rPr>
                      <w:szCs w:val="21"/>
                      <w:lang w:eastAsia="zh-CN"/>
                    </w:rPr>
                    <w:t>;</w:t>
                  </w:r>
                  <w:r>
                    <w:rPr>
                      <w:rFonts w:hint="eastAsia"/>
                      <w:szCs w:val="21"/>
                      <w:lang w:eastAsia="zh-CN"/>
                    </w:rPr>
                    <w:t>沥青烟、苯并</w:t>
                  </w:r>
                  <w:r>
                    <w:rPr>
                      <w:szCs w:val="21"/>
                      <w:lang w:eastAsia="zh-CN"/>
                    </w:rPr>
                    <w:t xml:space="preserve"> [a]</w:t>
                  </w:r>
                  <w:r>
                    <w:rPr>
                      <w:rFonts w:hint="eastAsia"/>
                      <w:szCs w:val="21"/>
                      <w:lang w:eastAsia="zh-CN"/>
                    </w:rPr>
                    <w:t>芘执行《大气污染物综合排放标准》（</w:t>
                  </w:r>
                  <w:r>
                    <w:rPr>
                      <w:szCs w:val="21"/>
                      <w:lang w:eastAsia="zh-CN"/>
                    </w:rPr>
                    <w:t>GB</w:t>
                  </w:r>
                  <w:r w:rsidR="001A3713">
                    <w:rPr>
                      <w:szCs w:val="21"/>
                      <w:lang w:eastAsia="zh-CN"/>
                    </w:rPr>
                    <w:t xml:space="preserve"> </w:t>
                  </w:r>
                  <w:r>
                    <w:rPr>
                      <w:szCs w:val="21"/>
                      <w:lang w:eastAsia="zh-CN"/>
                    </w:rPr>
                    <w:t>16297-1996)</w:t>
                  </w:r>
                  <w:r>
                    <w:rPr>
                      <w:rFonts w:hint="eastAsia"/>
                      <w:szCs w:val="21"/>
                      <w:lang w:eastAsia="zh-CN"/>
                    </w:rPr>
                    <w:t>中表</w:t>
                  </w:r>
                  <w:r>
                    <w:rPr>
                      <w:szCs w:val="21"/>
                      <w:lang w:eastAsia="zh-CN"/>
                    </w:rPr>
                    <w:t>2</w:t>
                  </w:r>
                  <w:r>
                    <w:rPr>
                      <w:rFonts w:hint="eastAsia"/>
                      <w:szCs w:val="21"/>
                      <w:lang w:eastAsia="zh-CN"/>
                    </w:rPr>
                    <w:t>中的二级标准要求。</w:t>
                  </w:r>
                </w:p>
                <w:p w14:paraId="7D85E091" w14:textId="2E643600" w:rsidR="00537659" w:rsidRDefault="00537659">
                  <w:pPr>
                    <w:wordWrap w:val="0"/>
                    <w:spacing w:line="360" w:lineRule="auto"/>
                    <w:ind w:firstLine="482"/>
                    <w:jc w:val="both"/>
                    <w:rPr>
                      <w:szCs w:val="21"/>
                      <w:lang w:eastAsia="zh-CN"/>
                    </w:rPr>
                  </w:pPr>
                  <w:r>
                    <w:rPr>
                      <w:rFonts w:hint="eastAsia"/>
                      <w:szCs w:val="21"/>
                      <w:lang w:eastAsia="zh-CN"/>
                    </w:rPr>
                    <w:t>加强设备与场所密闭管理，有效控制无组织排放。严格按照《挥发性有机物无组织排放控制标准》（</w:t>
                  </w:r>
                  <w:r>
                    <w:rPr>
                      <w:szCs w:val="21"/>
                      <w:lang w:eastAsia="zh-CN"/>
                    </w:rPr>
                    <w:t>GB</w:t>
                  </w:r>
                  <w:r w:rsidR="001A3713">
                    <w:rPr>
                      <w:szCs w:val="21"/>
                      <w:lang w:eastAsia="zh-CN"/>
                    </w:rPr>
                    <w:t xml:space="preserve"> </w:t>
                  </w:r>
                  <w:r>
                    <w:rPr>
                      <w:szCs w:val="21"/>
                      <w:lang w:eastAsia="zh-CN"/>
                    </w:rPr>
                    <w:t>37822-2019)</w:t>
                  </w:r>
                  <w:r>
                    <w:rPr>
                      <w:rFonts w:hint="eastAsia"/>
                      <w:szCs w:val="21"/>
                      <w:lang w:eastAsia="zh-CN"/>
                    </w:rPr>
                    <w:t>以及《重点行业挥发性有机物综合治理方案》中相关要求管理。确保厂界无组织</w:t>
                  </w:r>
                  <w:r>
                    <w:rPr>
                      <w:szCs w:val="21"/>
                      <w:lang w:eastAsia="zh-CN"/>
                    </w:rPr>
                    <w:t>VOCs</w:t>
                  </w:r>
                  <w:r>
                    <w:rPr>
                      <w:rFonts w:hint="eastAsia"/>
                      <w:szCs w:val="21"/>
                      <w:lang w:eastAsia="zh-CN"/>
                    </w:rPr>
                    <w:t>满足《挥发性有机物排放标准第</w:t>
                  </w:r>
                  <w:r>
                    <w:rPr>
                      <w:szCs w:val="21"/>
                      <w:lang w:eastAsia="zh-CN"/>
                    </w:rPr>
                    <w:t>7</w:t>
                  </w:r>
                  <w:r>
                    <w:rPr>
                      <w:rFonts w:hint="eastAsia"/>
                      <w:szCs w:val="21"/>
                      <w:lang w:eastAsia="zh-CN"/>
                    </w:rPr>
                    <w:t>部分</w:t>
                  </w:r>
                  <w:r>
                    <w:rPr>
                      <w:szCs w:val="21"/>
                      <w:lang w:eastAsia="zh-CN"/>
                    </w:rPr>
                    <w:t>:</w:t>
                  </w:r>
                  <w:r>
                    <w:rPr>
                      <w:rFonts w:hint="eastAsia"/>
                      <w:szCs w:val="21"/>
                      <w:lang w:eastAsia="zh-CN"/>
                    </w:rPr>
                    <w:t>其他行业》（</w:t>
                  </w:r>
                  <w:r>
                    <w:rPr>
                      <w:szCs w:val="21"/>
                      <w:lang w:eastAsia="zh-CN"/>
                    </w:rPr>
                    <w:t>DB37/2801.7-2019)</w:t>
                  </w:r>
                  <w:r>
                    <w:rPr>
                      <w:rFonts w:hint="eastAsia"/>
                      <w:szCs w:val="21"/>
                      <w:lang w:eastAsia="zh-CN"/>
                    </w:rPr>
                    <w:t>表</w:t>
                  </w:r>
                  <w:r>
                    <w:rPr>
                      <w:szCs w:val="21"/>
                      <w:lang w:eastAsia="zh-CN"/>
                    </w:rPr>
                    <w:t>2</w:t>
                  </w:r>
                  <w:r>
                    <w:rPr>
                      <w:rFonts w:hint="eastAsia"/>
                      <w:szCs w:val="21"/>
                      <w:lang w:eastAsia="zh-CN"/>
                    </w:rPr>
                    <w:t>中厂界监控点浓度</w:t>
                  </w:r>
                  <w:r>
                    <w:rPr>
                      <w:rFonts w:hint="eastAsia"/>
                      <w:szCs w:val="21"/>
                      <w:lang w:eastAsia="zh-CN"/>
                    </w:rPr>
                    <w:lastRenderedPageBreak/>
                    <w:t>限值限值</w:t>
                  </w:r>
                  <w:r>
                    <w:rPr>
                      <w:szCs w:val="21"/>
                      <w:lang w:eastAsia="zh-CN"/>
                    </w:rPr>
                    <w:t>;</w:t>
                  </w:r>
                  <w:r>
                    <w:rPr>
                      <w:rFonts w:hint="eastAsia"/>
                      <w:szCs w:val="21"/>
                      <w:lang w:eastAsia="zh-CN"/>
                    </w:rPr>
                    <w:t>厂界沥青烟、苯并</w:t>
                  </w:r>
                  <w:r>
                    <w:rPr>
                      <w:szCs w:val="21"/>
                      <w:lang w:eastAsia="zh-CN"/>
                    </w:rPr>
                    <w:t>[a]</w:t>
                  </w:r>
                  <w:r>
                    <w:rPr>
                      <w:rFonts w:hint="eastAsia"/>
                      <w:szCs w:val="21"/>
                      <w:lang w:eastAsia="zh-CN"/>
                    </w:rPr>
                    <w:t>芘满足《大气污染物综合排放标准》（</w:t>
                  </w:r>
                  <w:r>
                    <w:rPr>
                      <w:szCs w:val="21"/>
                      <w:lang w:eastAsia="zh-CN"/>
                    </w:rPr>
                    <w:t>GB</w:t>
                  </w:r>
                  <w:r w:rsidR="00497BF3">
                    <w:rPr>
                      <w:szCs w:val="21"/>
                      <w:lang w:eastAsia="zh-CN"/>
                    </w:rPr>
                    <w:t xml:space="preserve"> </w:t>
                  </w:r>
                  <w:r>
                    <w:rPr>
                      <w:szCs w:val="21"/>
                      <w:lang w:eastAsia="zh-CN"/>
                    </w:rPr>
                    <w:t>16297-1996)</w:t>
                  </w:r>
                  <w:r>
                    <w:rPr>
                      <w:rFonts w:hint="eastAsia"/>
                      <w:szCs w:val="21"/>
                      <w:lang w:eastAsia="zh-CN"/>
                    </w:rPr>
                    <w:t>中无组织排放监控浓度限值</w:t>
                  </w:r>
                </w:p>
              </w:tc>
              <w:tc>
                <w:tcPr>
                  <w:tcW w:w="2565" w:type="dxa"/>
                  <w:vAlign w:val="center"/>
                </w:tcPr>
                <w:p w14:paraId="140518DC" w14:textId="5983BDC9" w:rsidR="00537659" w:rsidRDefault="00537659">
                  <w:pPr>
                    <w:spacing w:line="360" w:lineRule="auto"/>
                    <w:ind w:firstLine="482"/>
                    <w:jc w:val="both"/>
                    <w:rPr>
                      <w:szCs w:val="21"/>
                      <w:lang w:eastAsia="zh-CN"/>
                    </w:rPr>
                  </w:pPr>
                  <w:r>
                    <w:rPr>
                      <w:rFonts w:hint="eastAsia"/>
                      <w:szCs w:val="21"/>
                      <w:lang w:eastAsia="zh-CN"/>
                    </w:rPr>
                    <w:lastRenderedPageBreak/>
                    <w:t>生产设备均密闭，产生的有机废气通过管道收集，经集气罩收集后引入</w:t>
                  </w:r>
                  <w:r>
                    <w:rPr>
                      <w:szCs w:val="21"/>
                      <w:lang w:eastAsia="zh-CN"/>
                    </w:rPr>
                    <w:t>“</w:t>
                  </w:r>
                  <w:r w:rsidR="001A3713">
                    <w:rPr>
                      <w:rFonts w:hint="eastAsia"/>
                      <w:szCs w:val="21"/>
                      <w:lang w:eastAsia="zh-CN"/>
                    </w:rPr>
                    <w:t>冷凝</w:t>
                  </w:r>
                  <w:r w:rsidR="001A3713">
                    <w:rPr>
                      <w:szCs w:val="21"/>
                      <w:lang w:eastAsia="zh-CN"/>
                    </w:rPr>
                    <w:t>+</w:t>
                  </w:r>
                  <w:r w:rsidR="001A3713">
                    <w:rPr>
                      <w:rFonts w:hint="eastAsia"/>
                      <w:szCs w:val="21"/>
                      <w:lang w:eastAsia="zh-CN"/>
                    </w:rPr>
                    <w:t>电捕焦油器</w:t>
                  </w:r>
                  <w:r w:rsidR="001A3713">
                    <w:rPr>
                      <w:szCs w:val="21"/>
                      <w:lang w:eastAsia="zh-CN"/>
                    </w:rPr>
                    <w:t>+</w:t>
                  </w:r>
                  <w:r w:rsidR="001A3713">
                    <w:rPr>
                      <w:rFonts w:hint="eastAsia"/>
                      <w:szCs w:val="21"/>
                      <w:lang w:eastAsia="zh-CN"/>
                    </w:rPr>
                    <w:t>活性炭吸附</w:t>
                  </w:r>
                  <w:r>
                    <w:rPr>
                      <w:szCs w:val="21"/>
                      <w:lang w:eastAsia="zh-CN"/>
                    </w:rPr>
                    <w:t>”</w:t>
                  </w:r>
                  <w:r>
                    <w:rPr>
                      <w:rFonts w:hint="eastAsia"/>
                      <w:szCs w:val="21"/>
                      <w:lang w:eastAsia="zh-CN"/>
                    </w:rPr>
                    <w:t>装置，处理后的废气及脱附废气经</w:t>
                  </w:r>
                  <w:r>
                    <w:rPr>
                      <w:szCs w:val="21"/>
                      <w:lang w:eastAsia="zh-CN"/>
                    </w:rPr>
                    <w:t>DA001</w:t>
                  </w:r>
                  <w:r>
                    <w:rPr>
                      <w:rFonts w:hint="eastAsia"/>
                      <w:szCs w:val="21"/>
                      <w:lang w:eastAsia="zh-CN"/>
                    </w:rPr>
                    <w:t>排气筒排放。项目储罐包括</w:t>
                  </w:r>
                  <w:r>
                    <w:rPr>
                      <w:szCs w:val="21"/>
                      <w:lang w:eastAsia="zh-CN"/>
                    </w:rPr>
                    <w:t>12</w:t>
                  </w:r>
                  <w:r>
                    <w:rPr>
                      <w:rFonts w:hint="eastAsia"/>
                      <w:szCs w:val="21"/>
                      <w:lang w:eastAsia="zh-CN"/>
                    </w:rPr>
                    <w:t>个</w:t>
                  </w:r>
                  <w:r>
                    <w:rPr>
                      <w:szCs w:val="21"/>
                      <w:lang w:eastAsia="zh-CN"/>
                    </w:rPr>
                    <w:t>1900m</w:t>
                  </w:r>
                  <w:r>
                    <w:rPr>
                      <w:szCs w:val="21"/>
                      <w:vertAlign w:val="superscript"/>
                      <w:lang w:eastAsia="zh-CN"/>
                    </w:rPr>
                    <w:t>3</w:t>
                  </w:r>
                  <w:r>
                    <w:rPr>
                      <w:rFonts w:hint="eastAsia"/>
                      <w:szCs w:val="21"/>
                      <w:lang w:eastAsia="zh-CN"/>
                    </w:rPr>
                    <w:t>储罐。储罐储存过程中大小呼吸产生的废气，通过管道收集后采用</w:t>
                  </w:r>
                  <w:r>
                    <w:rPr>
                      <w:szCs w:val="21"/>
                      <w:lang w:eastAsia="zh-CN"/>
                    </w:rPr>
                    <w:t>“</w:t>
                  </w:r>
                  <w:r w:rsidR="001A3713">
                    <w:rPr>
                      <w:rFonts w:hint="eastAsia"/>
                      <w:szCs w:val="21"/>
                      <w:lang w:eastAsia="zh-CN"/>
                    </w:rPr>
                    <w:t>冷凝</w:t>
                  </w:r>
                  <w:r w:rsidR="001A3713">
                    <w:rPr>
                      <w:szCs w:val="21"/>
                      <w:lang w:eastAsia="zh-CN"/>
                    </w:rPr>
                    <w:t>+</w:t>
                  </w:r>
                  <w:r w:rsidR="001A3713">
                    <w:rPr>
                      <w:rFonts w:hint="eastAsia"/>
                      <w:szCs w:val="21"/>
                      <w:lang w:eastAsia="zh-CN"/>
                    </w:rPr>
                    <w:t>电捕焦油器</w:t>
                  </w:r>
                  <w:r w:rsidR="001A3713">
                    <w:rPr>
                      <w:szCs w:val="21"/>
                      <w:lang w:eastAsia="zh-CN"/>
                    </w:rPr>
                    <w:t>+</w:t>
                  </w:r>
                  <w:r w:rsidR="001A3713">
                    <w:rPr>
                      <w:rFonts w:hint="eastAsia"/>
                      <w:szCs w:val="21"/>
                      <w:lang w:eastAsia="zh-CN"/>
                    </w:rPr>
                    <w:t>活性炭吸附</w:t>
                  </w:r>
                  <w:r>
                    <w:rPr>
                      <w:szCs w:val="21"/>
                      <w:lang w:eastAsia="zh-CN"/>
                    </w:rPr>
                    <w:t>”</w:t>
                  </w:r>
                  <w:r>
                    <w:rPr>
                      <w:rFonts w:hint="eastAsia"/>
                      <w:szCs w:val="21"/>
                      <w:lang w:eastAsia="zh-CN"/>
                    </w:rPr>
                    <w:t>装置处理后达标排放。加强设备</w:t>
                  </w:r>
                  <w:r>
                    <w:rPr>
                      <w:szCs w:val="21"/>
                      <w:lang w:eastAsia="zh-CN"/>
                    </w:rPr>
                    <w:t>及场所密闭管理。</w:t>
                  </w:r>
                </w:p>
              </w:tc>
              <w:tc>
                <w:tcPr>
                  <w:tcW w:w="1033" w:type="dxa"/>
                  <w:vAlign w:val="center"/>
                </w:tcPr>
                <w:p w14:paraId="22975EE7" w14:textId="77777777" w:rsidR="00537659" w:rsidRDefault="00537659">
                  <w:pPr>
                    <w:jc w:val="center"/>
                    <w:rPr>
                      <w:szCs w:val="21"/>
                      <w:lang w:eastAsia="zh-CN"/>
                    </w:rPr>
                  </w:pPr>
                  <w:r>
                    <w:rPr>
                      <w:rFonts w:hint="eastAsia"/>
                      <w:szCs w:val="21"/>
                      <w:lang w:eastAsia="zh-CN"/>
                    </w:rPr>
                    <w:t>一致</w:t>
                  </w:r>
                </w:p>
              </w:tc>
            </w:tr>
            <w:tr w:rsidR="00537659" w14:paraId="17A03F47" w14:textId="77777777">
              <w:trPr>
                <w:trHeight w:val="397"/>
                <w:jc w:val="center"/>
              </w:trPr>
              <w:tc>
                <w:tcPr>
                  <w:tcW w:w="578" w:type="dxa"/>
                  <w:vMerge/>
                  <w:vAlign w:val="center"/>
                </w:tcPr>
                <w:p w14:paraId="11AD1486" w14:textId="77777777" w:rsidR="00537659" w:rsidRDefault="00537659">
                  <w:pPr>
                    <w:spacing w:line="360" w:lineRule="auto"/>
                    <w:ind w:firstLine="480"/>
                    <w:jc w:val="both"/>
                    <w:rPr>
                      <w:szCs w:val="21"/>
                      <w:lang w:eastAsia="zh-CN"/>
                    </w:rPr>
                  </w:pPr>
                </w:p>
              </w:tc>
              <w:tc>
                <w:tcPr>
                  <w:tcW w:w="2119" w:type="dxa"/>
                  <w:vAlign w:val="center"/>
                </w:tcPr>
                <w:p w14:paraId="37F9106D" w14:textId="77777777" w:rsidR="00537659" w:rsidRDefault="00537659">
                  <w:pPr>
                    <w:wordWrap w:val="0"/>
                    <w:spacing w:line="360" w:lineRule="auto"/>
                    <w:ind w:firstLineChars="200" w:firstLine="440"/>
                    <w:jc w:val="both"/>
                    <w:rPr>
                      <w:szCs w:val="21"/>
                      <w:lang w:eastAsia="zh-CN"/>
                    </w:rPr>
                  </w:pPr>
                  <w:r>
                    <w:rPr>
                      <w:rFonts w:hint="eastAsia"/>
                      <w:szCs w:val="21"/>
                      <w:lang w:eastAsia="zh-CN"/>
                    </w:rPr>
                    <w:t>①生活垃圾：由环卫部门定期清理外运。</w:t>
                  </w:r>
                </w:p>
                <w:p w14:paraId="68F804D4" w14:textId="77777777" w:rsidR="00537659" w:rsidRDefault="00537659">
                  <w:pPr>
                    <w:wordWrap w:val="0"/>
                    <w:spacing w:line="360" w:lineRule="auto"/>
                    <w:ind w:firstLineChars="200" w:firstLine="440"/>
                    <w:jc w:val="both"/>
                    <w:rPr>
                      <w:szCs w:val="21"/>
                      <w:lang w:eastAsia="zh-CN"/>
                    </w:rPr>
                  </w:pPr>
                  <w:r>
                    <w:rPr>
                      <w:rFonts w:hint="eastAsia"/>
                      <w:szCs w:val="21"/>
                      <w:lang w:eastAsia="zh-CN"/>
                    </w:rPr>
                    <w:t>②废包装袋：由生产厂家定期回收；</w:t>
                  </w:r>
                </w:p>
                <w:p w14:paraId="0DDE340D" w14:textId="77777777" w:rsidR="00537659" w:rsidRDefault="00537659">
                  <w:pPr>
                    <w:wordWrap w:val="0"/>
                    <w:spacing w:line="360" w:lineRule="auto"/>
                    <w:ind w:firstLine="480"/>
                    <w:jc w:val="both"/>
                    <w:rPr>
                      <w:szCs w:val="21"/>
                      <w:lang w:eastAsia="zh-CN"/>
                    </w:rPr>
                  </w:pPr>
                  <w:r>
                    <w:rPr>
                      <w:rFonts w:hint="eastAsia"/>
                      <w:szCs w:val="21"/>
                      <w:lang w:eastAsia="zh-CN"/>
                    </w:rPr>
                    <w:t>③环保设备冷凝废渣：由环卫部门定期清理外运。</w:t>
                  </w:r>
                </w:p>
                <w:p w14:paraId="207F93F1" w14:textId="77777777" w:rsidR="00537659" w:rsidRDefault="00537659">
                  <w:pPr>
                    <w:wordWrap w:val="0"/>
                    <w:spacing w:line="360" w:lineRule="auto"/>
                    <w:ind w:firstLine="480"/>
                    <w:jc w:val="both"/>
                    <w:rPr>
                      <w:szCs w:val="21"/>
                      <w:lang w:eastAsia="zh-CN"/>
                    </w:rPr>
                  </w:pPr>
                  <w:r>
                    <w:rPr>
                      <w:rFonts w:hint="eastAsia"/>
                      <w:szCs w:val="21"/>
                      <w:lang w:eastAsia="zh-CN"/>
                    </w:rPr>
                    <w:t>④废活性炭：暂存于危废间，定期委托有相关资质单位进行处置。</w:t>
                  </w:r>
                </w:p>
                <w:p w14:paraId="595B4763" w14:textId="77777777" w:rsidR="00537659" w:rsidRDefault="00537659">
                  <w:pPr>
                    <w:wordWrap w:val="0"/>
                    <w:spacing w:line="360" w:lineRule="auto"/>
                    <w:ind w:firstLine="480"/>
                    <w:jc w:val="both"/>
                    <w:rPr>
                      <w:szCs w:val="21"/>
                      <w:lang w:eastAsia="zh-CN"/>
                    </w:rPr>
                  </w:pPr>
                  <w:r>
                    <w:rPr>
                      <w:rFonts w:hint="eastAsia"/>
                      <w:szCs w:val="21"/>
                      <w:lang w:eastAsia="zh-CN"/>
                    </w:rPr>
                    <w:t>⑤清罐废渣：厂内暂存后委托有资质单位进行处理。</w:t>
                  </w:r>
                </w:p>
                <w:p w14:paraId="1DCE7BB5" w14:textId="77777777" w:rsidR="00537659" w:rsidRDefault="00537659">
                  <w:pPr>
                    <w:wordWrap w:val="0"/>
                    <w:spacing w:line="360" w:lineRule="auto"/>
                    <w:ind w:firstLine="480"/>
                    <w:jc w:val="both"/>
                    <w:rPr>
                      <w:szCs w:val="21"/>
                      <w:lang w:eastAsia="zh-CN"/>
                    </w:rPr>
                  </w:pPr>
                  <w:r>
                    <w:rPr>
                      <w:rFonts w:hint="eastAsia"/>
                      <w:szCs w:val="21"/>
                      <w:lang w:eastAsia="zh-CN"/>
                    </w:rPr>
                    <w:t>⑥电捕焦油器废油：危废库暂存后，由有资质单位进行处置。</w:t>
                  </w:r>
                </w:p>
              </w:tc>
              <w:tc>
                <w:tcPr>
                  <w:tcW w:w="2505" w:type="dxa"/>
                  <w:vAlign w:val="center"/>
                </w:tcPr>
                <w:p w14:paraId="156C80F5" w14:textId="02079896" w:rsidR="00537659" w:rsidRDefault="00537659" w:rsidP="00566E24">
                  <w:pPr>
                    <w:wordWrap w:val="0"/>
                    <w:spacing w:line="360" w:lineRule="auto"/>
                    <w:ind w:firstLine="482"/>
                    <w:jc w:val="both"/>
                    <w:rPr>
                      <w:szCs w:val="21"/>
                      <w:lang w:eastAsia="zh-CN"/>
                    </w:rPr>
                  </w:pPr>
                  <w:r>
                    <w:rPr>
                      <w:rFonts w:hint="eastAsia"/>
                      <w:szCs w:val="21"/>
                      <w:lang w:eastAsia="zh-CN"/>
                    </w:rPr>
                    <w:t>生活垃圾、冷凝设备水垢收集后由环卫部门统一清运；废包装属于一般固废，外售。项目产生的废活性炭、废渣及电捕焦油器废油属于危险废物，按照危险废物管理的相关规定妥善收集、储存，交由有资质的单位进行处理并做好转移台账记录，不得随意弃置。一般工业固体废物按照《一般工业固体废物贮存和填埋污染控制标准》（</w:t>
                  </w:r>
                  <w:r>
                    <w:rPr>
                      <w:szCs w:val="21"/>
                      <w:lang w:eastAsia="zh-CN"/>
                    </w:rPr>
                    <w:t>GB</w:t>
                  </w:r>
                  <w:r w:rsidR="00DC7FE1">
                    <w:rPr>
                      <w:szCs w:val="21"/>
                      <w:lang w:eastAsia="zh-CN"/>
                    </w:rPr>
                    <w:t xml:space="preserve"> </w:t>
                  </w:r>
                  <w:r>
                    <w:rPr>
                      <w:szCs w:val="21"/>
                      <w:lang w:eastAsia="zh-CN"/>
                    </w:rPr>
                    <w:t>18599-2020)</w:t>
                  </w:r>
                  <w:r>
                    <w:rPr>
                      <w:rFonts w:hint="eastAsia"/>
                      <w:szCs w:val="21"/>
                      <w:lang w:eastAsia="zh-CN"/>
                    </w:rPr>
                    <w:t>中要求管理，危险废物按照《危险废物贮存污染控制标准》</w:t>
                  </w:r>
                  <w:r w:rsidR="00566E24" w:rsidRPr="00DC7FE1">
                    <w:rPr>
                      <w:szCs w:val="21"/>
                      <w:lang w:eastAsia="zh-CN"/>
                    </w:rPr>
                    <w:t>（GB 18597-2001）及其修改单中</w:t>
                  </w:r>
                  <w:r w:rsidR="00566E24" w:rsidRPr="00DC7FE1">
                    <w:rPr>
                      <w:rFonts w:hint="eastAsia"/>
                      <w:szCs w:val="21"/>
                      <w:lang w:eastAsia="zh-CN"/>
                    </w:rPr>
                    <w:t>标准</w:t>
                  </w:r>
                  <w:r w:rsidR="00566E24" w:rsidRPr="00DC7FE1">
                    <w:rPr>
                      <w:szCs w:val="21"/>
                      <w:lang w:eastAsia="zh-CN"/>
                    </w:rPr>
                    <w:t>（环保部</w:t>
                  </w:r>
                  <w:r w:rsidR="00566E24" w:rsidRPr="00DC7FE1">
                    <w:rPr>
                      <w:rFonts w:hint="eastAsia"/>
                      <w:szCs w:val="21"/>
                      <w:lang w:eastAsia="zh-CN"/>
                    </w:rPr>
                    <w:t>.2013.6.8）</w:t>
                  </w:r>
                  <w:r>
                    <w:rPr>
                      <w:rFonts w:hint="eastAsia"/>
                      <w:szCs w:val="21"/>
                      <w:lang w:eastAsia="zh-CN"/>
                    </w:rPr>
                    <w:t>的相关规定进行储存，固废转移建立完善的记录台帐，危险废物严格执行《危险废物转移联单管理办法》。</w:t>
                  </w:r>
                </w:p>
              </w:tc>
              <w:tc>
                <w:tcPr>
                  <w:tcW w:w="2565" w:type="dxa"/>
                  <w:vAlign w:val="center"/>
                </w:tcPr>
                <w:p w14:paraId="7E9C054D" w14:textId="77777777" w:rsidR="00537659" w:rsidRDefault="00537659">
                  <w:pPr>
                    <w:wordWrap w:val="0"/>
                    <w:spacing w:line="360" w:lineRule="auto"/>
                    <w:ind w:firstLine="480"/>
                    <w:jc w:val="both"/>
                    <w:rPr>
                      <w:szCs w:val="21"/>
                      <w:lang w:eastAsia="zh-CN"/>
                    </w:rPr>
                  </w:pPr>
                  <w:r>
                    <w:rPr>
                      <w:rFonts w:hint="eastAsia"/>
                      <w:szCs w:val="21"/>
                      <w:lang w:eastAsia="zh-CN"/>
                    </w:rPr>
                    <w:t>固体废物为职工生活垃圾、废包装、环保设备冷凝废渣、废活性炭及清罐废渣。</w:t>
                  </w:r>
                </w:p>
                <w:p w14:paraId="4284540F" w14:textId="77777777" w:rsidR="00537659" w:rsidRDefault="00537659">
                  <w:pPr>
                    <w:wordWrap w:val="0"/>
                    <w:spacing w:line="360" w:lineRule="auto"/>
                    <w:ind w:firstLineChars="200" w:firstLine="440"/>
                    <w:jc w:val="both"/>
                    <w:rPr>
                      <w:szCs w:val="21"/>
                      <w:lang w:eastAsia="zh-CN"/>
                    </w:rPr>
                  </w:pPr>
                  <w:r>
                    <w:rPr>
                      <w:rFonts w:hint="eastAsia"/>
                      <w:szCs w:val="21"/>
                      <w:lang w:eastAsia="zh-CN"/>
                    </w:rPr>
                    <w:t>①生活垃圾：由环卫部门定期清理外运。</w:t>
                  </w:r>
                </w:p>
                <w:p w14:paraId="69998B4E" w14:textId="77777777" w:rsidR="00537659" w:rsidRDefault="00537659">
                  <w:pPr>
                    <w:wordWrap w:val="0"/>
                    <w:spacing w:line="360" w:lineRule="auto"/>
                    <w:ind w:firstLineChars="200" w:firstLine="440"/>
                    <w:jc w:val="both"/>
                    <w:rPr>
                      <w:szCs w:val="21"/>
                      <w:lang w:eastAsia="zh-CN"/>
                    </w:rPr>
                  </w:pPr>
                  <w:r>
                    <w:rPr>
                      <w:rFonts w:hint="eastAsia"/>
                      <w:szCs w:val="21"/>
                      <w:lang w:eastAsia="zh-CN"/>
                    </w:rPr>
                    <w:t>②废包装袋：由生产厂家定期回收；</w:t>
                  </w:r>
                </w:p>
                <w:p w14:paraId="42821098" w14:textId="77777777" w:rsidR="00537659" w:rsidRDefault="00537659">
                  <w:pPr>
                    <w:wordWrap w:val="0"/>
                    <w:spacing w:line="360" w:lineRule="auto"/>
                    <w:ind w:firstLine="480"/>
                    <w:jc w:val="both"/>
                    <w:rPr>
                      <w:szCs w:val="21"/>
                      <w:lang w:eastAsia="zh-CN"/>
                    </w:rPr>
                  </w:pPr>
                  <w:r>
                    <w:rPr>
                      <w:rFonts w:hint="eastAsia"/>
                      <w:szCs w:val="21"/>
                      <w:lang w:eastAsia="zh-CN"/>
                    </w:rPr>
                    <w:t>③环保设备冷凝废渣：由环卫部门定期清理外运。</w:t>
                  </w:r>
                </w:p>
                <w:p w14:paraId="12C36838" w14:textId="77777777" w:rsidR="00537659" w:rsidRDefault="00537659">
                  <w:pPr>
                    <w:wordWrap w:val="0"/>
                    <w:spacing w:line="360" w:lineRule="auto"/>
                    <w:ind w:firstLine="480"/>
                    <w:jc w:val="both"/>
                    <w:rPr>
                      <w:szCs w:val="21"/>
                      <w:lang w:eastAsia="zh-CN"/>
                    </w:rPr>
                  </w:pPr>
                  <w:r>
                    <w:rPr>
                      <w:rFonts w:hint="eastAsia"/>
                      <w:szCs w:val="21"/>
                      <w:lang w:eastAsia="zh-CN"/>
                    </w:rPr>
                    <w:t>④废活性炭、清罐废渣、电捕焦油器费油：暂存于危废间，定期委托有相关资质单位进行处置。</w:t>
                  </w:r>
                </w:p>
                <w:p w14:paraId="6D81ED61" w14:textId="77777777" w:rsidR="00537659" w:rsidRDefault="00537659">
                  <w:pPr>
                    <w:wordWrap w:val="0"/>
                    <w:spacing w:line="360" w:lineRule="auto"/>
                    <w:ind w:firstLine="480"/>
                    <w:jc w:val="both"/>
                    <w:rPr>
                      <w:szCs w:val="21"/>
                      <w:lang w:eastAsia="zh-CN"/>
                    </w:rPr>
                  </w:pPr>
                  <w:r>
                    <w:rPr>
                      <w:rFonts w:hint="eastAsia"/>
                      <w:szCs w:val="21"/>
                      <w:lang w:eastAsia="zh-CN"/>
                    </w:rPr>
                    <w:t>⑤清罐废渣：厂内暂存后委托有资质单位进行处理。</w:t>
                  </w:r>
                </w:p>
                <w:p w14:paraId="2C7C958E" w14:textId="77777777" w:rsidR="00537659" w:rsidRDefault="00537659">
                  <w:pPr>
                    <w:wordWrap w:val="0"/>
                    <w:spacing w:line="360" w:lineRule="auto"/>
                    <w:ind w:firstLine="480"/>
                    <w:jc w:val="both"/>
                    <w:rPr>
                      <w:szCs w:val="21"/>
                      <w:lang w:eastAsia="zh-CN"/>
                    </w:rPr>
                  </w:pPr>
                  <w:r>
                    <w:rPr>
                      <w:rFonts w:hint="eastAsia"/>
                      <w:szCs w:val="21"/>
                      <w:lang w:eastAsia="zh-CN"/>
                    </w:rPr>
                    <w:t>⑥电捕焦油器废油：危废库暂存后，由有资质单位进行处置。</w:t>
                  </w:r>
                </w:p>
              </w:tc>
              <w:tc>
                <w:tcPr>
                  <w:tcW w:w="1033" w:type="dxa"/>
                  <w:vAlign w:val="center"/>
                </w:tcPr>
                <w:p w14:paraId="4282310B" w14:textId="77777777" w:rsidR="00537659" w:rsidRDefault="00537659">
                  <w:pPr>
                    <w:jc w:val="center"/>
                    <w:rPr>
                      <w:szCs w:val="21"/>
                    </w:rPr>
                  </w:pPr>
                  <w:r>
                    <w:rPr>
                      <w:szCs w:val="21"/>
                    </w:rPr>
                    <w:t>一致</w:t>
                  </w:r>
                </w:p>
              </w:tc>
            </w:tr>
            <w:tr w:rsidR="00537659" w14:paraId="18140293" w14:textId="77777777">
              <w:trPr>
                <w:trHeight w:val="397"/>
                <w:jc w:val="center"/>
              </w:trPr>
              <w:tc>
                <w:tcPr>
                  <w:tcW w:w="578" w:type="dxa"/>
                  <w:vMerge/>
                  <w:vAlign w:val="center"/>
                </w:tcPr>
                <w:p w14:paraId="79A836D2" w14:textId="77777777" w:rsidR="00537659" w:rsidRDefault="00537659">
                  <w:pPr>
                    <w:spacing w:line="360" w:lineRule="auto"/>
                    <w:ind w:firstLine="480"/>
                    <w:jc w:val="both"/>
                    <w:rPr>
                      <w:szCs w:val="21"/>
                      <w:lang w:eastAsia="zh-CN"/>
                    </w:rPr>
                  </w:pPr>
                </w:p>
              </w:tc>
              <w:tc>
                <w:tcPr>
                  <w:tcW w:w="2119" w:type="dxa"/>
                  <w:vAlign w:val="center"/>
                </w:tcPr>
                <w:p w14:paraId="454C00B0" w14:textId="77777777" w:rsidR="00537659" w:rsidRDefault="00537659">
                  <w:pPr>
                    <w:wordWrap w:val="0"/>
                    <w:spacing w:line="360" w:lineRule="auto"/>
                    <w:ind w:firstLine="480"/>
                    <w:jc w:val="both"/>
                    <w:rPr>
                      <w:szCs w:val="21"/>
                      <w:lang w:eastAsia="zh-CN"/>
                    </w:rPr>
                  </w:pPr>
                  <w:r>
                    <w:rPr>
                      <w:rFonts w:hint="eastAsia"/>
                      <w:szCs w:val="21"/>
                      <w:lang w:eastAsia="zh-CN"/>
                    </w:rPr>
                    <w:t>在保证工艺生产的同时注意选用</w:t>
                  </w:r>
                  <w:r>
                    <w:rPr>
                      <w:rFonts w:hint="eastAsia"/>
                      <w:szCs w:val="21"/>
                      <w:lang w:eastAsia="zh-CN"/>
                    </w:rPr>
                    <w:lastRenderedPageBreak/>
                    <w:t>低噪声的设备。</w:t>
                  </w:r>
                </w:p>
                <w:p w14:paraId="0FC33715" w14:textId="77777777" w:rsidR="00537659" w:rsidRDefault="00537659">
                  <w:pPr>
                    <w:wordWrap w:val="0"/>
                    <w:spacing w:line="360" w:lineRule="auto"/>
                    <w:ind w:firstLine="480"/>
                    <w:jc w:val="both"/>
                    <w:rPr>
                      <w:szCs w:val="21"/>
                      <w:lang w:eastAsia="zh-CN"/>
                    </w:rPr>
                  </w:pPr>
                  <w:r>
                    <w:rPr>
                      <w:rFonts w:hint="eastAsia"/>
                      <w:szCs w:val="21"/>
                      <w:lang w:eastAsia="zh-CN"/>
                    </w:rPr>
                    <w:t>对振动较大的设备考虑设备基础的隔振、减振。</w:t>
                  </w:r>
                </w:p>
                <w:p w14:paraId="4F24DD9F" w14:textId="77777777" w:rsidR="00537659" w:rsidRDefault="00537659">
                  <w:pPr>
                    <w:wordWrap w:val="0"/>
                    <w:spacing w:line="360" w:lineRule="auto"/>
                    <w:ind w:firstLine="480"/>
                    <w:jc w:val="both"/>
                    <w:rPr>
                      <w:szCs w:val="21"/>
                      <w:lang w:eastAsia="zh-CN"/>
                    </w:rPr>
                  </w:pPr>
                  <w:r>
                    <w:rPr>
                      <w:rFonts w:hint="eastAsia"/>
                      <w:szCs w:val="21"/>
                      <w:lang w:eastAsia="zh-CN"/>
                    </w:rPr>
                    <w:t>利用建（构）筑物隔声降噪。</w:t>
                  </w:r>
                </w:p>
              </w:tc>
              <w:tc>
                <w:tcPr>
                  <w:tcW w:w="2505" w:type="dxa"/>
                  <w:vAlign w:val="center"/>
                </w:tcPr>
                <w:p w14:paraId="5456F10E" w14:textId="21D5E536" w:rsidR="00537659" w:rsidRDefault="00537659">
                  <w:pPr>
                    <w:wordWrap w:val="0"/>
                    <w:spacing w:line="360" w:lineRule="auto"/>
                    <w:ind w:firstLine="482"/>
                    <w:jc w:val="both"/>
                    <w:rPr>
                      <w:szCs w:val="21"/>
                      <w:lang w:eastAsia="zh-CN"/>
                    </w:rPr>
                  </w:pPr>
                  <w:r>
                    <w:rPr>
                      <w:rFonts w:hint="eastAsia"/>
                      <w:szCs w:val="21"/>
                      <w:lang w:eastAsia="zh-CN"/>
                    </w:rPr>
                    <w:lastRenderedPageBreak/>
                    <w:t>合理规范布局，优先选用低噪声设备，对</w:t>
                  </w:r>
                  <w:r>
                    <w:rPr>
                      <w:rFonts w:hint="eastAsia"/>
                      <w:szCs w:val="21"/>
                      <w:lang w:eastAsia="zh-CN"/>
                    </w:rPr>
                    <w:lastRenderedPageBreak/>
                    <w:t>高噪声设备采取有效减振、消音、隔声等措施，确保运营期噪声满足《工业企业厂界环境噪声排放标准（</w:t>
                  </w:r>
                  <w:r>
                    <w:rPr>
                      <w:szCs w:val="21"/>
                      <w:lang w:eastAsia="zh-CN"/>
                    </w:rPr>
                    <w:t>GB</w:t>
                  </w:r>
                  <w:r w:rsidR="00DC7FE1">
                    <w:rPr>
                      <w:szCs w:val="21"/>
                      <w:lang w:eastAsia="zh-CN"/>
                    </w:rPr>
                    <w:t xml:space="preserve"> </w:t>
                  </w:r>
                  <w:r>
                    <w:rPr>
                      <w:szCs w:val="21"/>
                      <w:lang w:eastAsia="zh-CN"/>
                    </w:rPr>
                    <w:t>12348-2008)</w:t>
                  </w:r>
                  <w:r>
                    <w:rPr>
                      <w:rFonts w:hint="eastAsia"/>
                      <w:szCs w:val="21"/>
                      <w:lang w:eastAsia="zh-CN"/>
                    </w:rPr>
                    <w:t>中的</w:t>
                  </w:r>
                  <w:r>
                    <w:rPr>
                      <w:szCs w:val="21"/>
                      <w:lang w:eastAsia="zh-CN"/>
                    </w:rPr>
                    <w:t>2</w:t>
                  </w:r>
                  <w:r>
                    <w:rPr>
                      <w:rFonts w:hint="eastAsia"/>
                      <w:szCs w:val="21"/>
                      <w:lang w:eastAsia="zh-CN"/>
                    </w:rPr>
                    <w:t>类功能区标准要求。</w:t>
                  </w:r>
                </w:p>
              </w:tc>
              <w:tc>
                <w:tcPr>
                  <w:tcW w:w="2565" w:type="dxa"/>
                  <w:vAlign w:val="center"/>
                </w:tcPr>
                <w:p w14:paraId="266A8D30" w14:textId="77777777" w:rsidR="00537659" w:rsidRDefault="00537659">
                  <w:pPr>
                    <w:wordWrap w:val="0"/>
                    <w:spacing w:line="360" w:lineRule="auto"/>
                    <w:ind w:firstLine="480"/>
                    <w:jc w:val="both"/>
                    <w:rPr>
                      <w:szCs w:val="21"/>
                      <w:lang w:eastAsia="zh-CN"/>
                    </w:rPr>
                  </w:pPr>
                  <w:r>
                    <w:rPr>
                      <w:rFonts w:hint="eastAsia"/>
                      <w:szCs w:val="21"/>
                      <w:lang w:eastAsia="zh-CN"/>
                    </w:rPr>
                    <w:lastRenderedPageBreak/>
                    <w:t>①厂房内墙壁采用吸声材料，装隔声门窗；</w:t>
                  </w:r>
                </w:p>
                <w:p w14:paraId="60B741E1" w14:textId="77777777" w:rsidR="00537659" w:rsidRDefault="00537659">
                  <w:pPr>
                    <w:wordWrap w:val="0"/>
                    <w:spacing w:line="360" w:lineRule="auto"/>
                    <w:ind w:firstLine="480"/>
                    <w:jc w:val="both"/>
                    <w:rPr>
                      <w:szCs w:val="21"/>
                      <w:lang w:eastAsia="zh-CN"/>
                    </w:rPr>
                  </w:pPr>
                  <w:r>
                    <w:rPr>
                      <w:rFonts w:hint="eastAsia"/>
                      <w:szCs w:val="21"/>
                      <w:lang w:eastAsia="zh-CN"/>
                    </w:rPr>
                    <w:lastRenderedPageBreak/>
                    <w:t>②对高噪声设备增设隔声罩；增加绿化：</w:t>
                  </w:r>
                </w:p>
                <w:p w14:paraId="71672D9A" w14:textId="77777777" w:rsidR="00537659" w:rsidRDefault="00537659">
                  <w:pPr>
                    <w:wordWrap w:val="0"/>
                    <w:spacing w:line="360" w:lineRule="auto"/>
                    <w:ind w:firstLine="480"/>
                    <w:jc w:val="both"/>
                    <w:rPr>
                      <w:szCs w:val="21"/>
                      <w:lang w:eastAsia="zh-CN"/>
                    </w:rPr>
                  </w:pPr>
                  <w:r>
                    <w:rPr>
                      <w:rFonts w:hint="eastAsia"/>
                      <w:szCs w:val="21"/>
                      <w:lang w:eastAsia="zh-CN"/>
                    </w:rPr>
                    <w:t>③在车间、厂区四周种植隔音降噪的高大树种。</w:t>
                  </w:r>
                </w:p>
              </w:tc>
              <w:tc>
                <w:tcPr>
                  <w:tcW w:w="1033" w:type="dxa"/>
                  <w:vAlign w:val="center"/>
                </w:tcPr>
                <w:p w14:paraId="1E4D571F" w14:textId="77777777" w:rsidR="00537659" w:rsidRDefault="00537659">
                  <w:pPr>
                    <w:jc w:val="center"/>
                    <w:rPr>
                      <w:szCs w:val="21"/>
                      <w:lang w:eastAsia="zh-CN"/>
                    </w:rPr>
                  </w:pPr>
                  <w:r>
                    <w:rPr>
                      <w:rFonts w:hint="eastAsia"/>
                      <w:szCs w:val="21"/>
                      <w:lang w:eastAsia="zh-CN"/>
                    </w:rPr>
                    <w:lastRenderedPageBreak/>
                    <w:t>一致</w:t>
                  </w:r>
                </w:p>
              </w:tc>
            </w:tr>
            <w:tr w:rsidR="00537659" w14:paraId="2B0D0449" w14:textId="77777777">
              <w:trPr>
                <w:trHeight w:val="397"/>
                <w:jc w:val="center"/>
              </w:trPr>
              <w:tc>
                <w:tcPr>
                  <w:tcW w:w="578" w:type="dxa"/>
                  <w:vMerge/>
                  <w:vAlign w:val="center"/>
                </w:tcPr>
                <w:p w14:paraId="52B391BA" w14:textId="77777777" w:rsidR="00537659" w:rsidRDefault="00537659">
                  <w:pPr>
                    <w:spacing w:line="360" w:lineRule="auto"/>
                    <w:ind w:firstLine="480"/>
                    <w:jc w:val="both"/>
                    <w:rPr>
                      <w:szCs w:val="21"/>
                      <w:lang w:eastAsia="zh-CN"/>
                    </w:rPr>
                  </w:pPr>
                </w:p>
              </w:tc>
              <w:tc>
                <w:tcPr>
                  <w:tcW w:w="2119" w:type="dxa"/>
                  <w:vAlign w:val="center"/>
                </w:tcPr>
                <w:p w14:paraId="4DEA5B9E" w14:textId="77777777" w:rsidR="00537659" w:rsidRDefault="00537659">
                  <w:pPr>
                    <w:wordWrap w:val="0"/>
                    <w:spacing w:line="360" w:lineRule="auto"/>
                    <w:ind w:firstLine="480"/>
                    <w:jc w:val="both"/>
                    <w:rPr>
                      <w:szCs w:val="21"/>
                      <w:lang w:eastAsia="zh-CN"/>
                    </w:rPr>
                  </w:pPr>
                  <w:r>
                    <w:rPr>
                      <w:rFonts w:hint="eastAsia"/>
                      <w:szCs w:val="21"/>
                      <w:lang w:eastAsia="zh-CN"/>
                    </w:rPr>
                    <w:t>项目生产过程中不产生废水，主要废水为生活污水和初期雨水。生活污水进入厂区化粪池后由附近农户外运农田堆肥；水冷凝补水蒸发损耗，无外排；初期雨水经隔油、过滤处理后用于厂区洒水降尘，蒸汽冷凝水收集后用于厂区洒水降尘，不外排。运营期回用水执行《城市污水再生利用</w:t>
                  </w:r>
                  <w:r>
                    <w:rPr>
                      <w:szCs w:val="21"/>
                      <w:lang w:eastAsia="zh-CN"/>
                    </w:rPr>
                    <w:t xml:space="preserve"> </w:t>
                  </w:r>
                  <w:r>
                    <w:rPr>
                      <w:rFonts w:hint="eastAsia"/>
                      <w:szCs w:val="21"/>
                      <w:lang w:eastAsia="zh-CN"/>
                    </w:rPr>
                    <w:t>城市杂用水水质》</w:t>
                  </w:r>
                  <w:r>
                    <w:rPr>
                      <w:szCs w:val="21"/>
                      <w:lang w:eastAsia="zh-CN"/>
                    </w:rPr>
                    <w:t>(GB/T 18920-2020)</w:t>
                  </w:r>
                  <w:r>
                    <w:rPr>
                      <w:rFonts w:hint="eastAsia"/>
                      <w:szCs w:val="21"/>
                      <w:lang w:eastAsia="zh-CN"/>
                    </w:rPr>
                    <w:t>表</w:t>
                  </w:r>
                  <w:r>
                    <w:rPr>
                      <w:szCs w:val="21"/>
                      <w:lang w:eastAsia="zh-CN"/>
                    </w:rPr>
                    <w:t>1</w:t>
                  </w:r>
                  <w:r>
                    <w:rPr>
                      <w:rFonts w:hint="eastAsia"/>
                      <w:szCs w:val="21"/>
                      <w:lang w:eastAsia="zh-CN"/>
                    </w:rPr>
                    <w:t>城市杂用水水质基本控制项目及限值：城市绿化、道路清扫、消防建筑施工标准。</w:t>
                  </w:r>
                </w:p>
              </w:tc>
              <w:tc>
                <w:tcPr>
                  <w:tcW w:w="2505" w:type="dxa"/>
                  <w:vAlign w:val="center"/>
                </w:tcPr>
                <w:p w14:paraId="32C9AE71" w14:textId="77777777" w:rsidR="00537659" w:rsidRDefault="00537659">
                  <w:pPr>
                    <w:spacing w:line="360" w:lineRule="auto"/>
                    <w:ind w:firstLine="480"/>
                    <w:jc w:val="both"/>
                    <w:rPr>
                      <w:szCs w:val="21"/>
                      <w:lang w:eastAsia="zh-CN"/>
                    </w:rPr>
                  </w:pPr>
                  <w:r>
                    <w:rPr>
                      <w:rFonts w:hint="eastAsia"/>
                      <w:szCs w:val="21"/>
                      <w:lang w:eastAsia="zh-CN"/>
                    </w:rPr>
                    <w:t>加强原材物料管理，物料储存区、生产装置区、道路运输区地面水泥硬化</w:t>
                  </w:r>
                  <w:r>
                    <w:rPr>
                      <w:szCs w:val="21"/>
                      <w:lang w:eastAsia="zh-CN"/>
                    </w:rPr>
                    <w:t>;</w:t>
                  </w:r>
                  <w:r>
                    <w:rPr>
                      <w:rFonts w:hint="eastAsia"/>
                      <w:szCs w:val="21"/>
                      <w:lang w:eastAsia="zh-CN"/>
                    </w:rPr>
                    <w:t>及时对地面进行清理，确保厂区地面干净、整洁。按“清污分流、雨污分流”原则建设厂区给排水管网系统及其导流设施，并采用有效的防渗措施。生活污水排入化粪池，环卫部门清理</w:t>
                  </w:r>
                  <w:r>
                    <w:rPr>
                      <w:szCs w:val="21"/>
                      <w:lang w:eastAsia="zh-CN"/>
                    </w:rPr>
                    <w:t>;</w:t>
                  </w:r>
                  <w:r>
                    <w:rPr>
                      <w:rFonts w:hint="eastAsia"/>
                      <w:szCs w:val="21"/>
                      <w:lang w:eastAsia="zh-CN"/>
                    </w:rPr>
                    <w:t>初期雨水经隔油、过滤处理后满足《城市污水再生利用 城市杂用水水质》（</w:t>
                  </w:r>
                  <w:r>
                    <w:rPr>
                      <w:szCs w:val="21"/>
                      <w:lang w:eastAsia="zh-CN"/>
                    </w:rPr>
                    <w:t>GB/T 18920-2020</w:t>
                  </w:r>
                  <w:r>
                    <w:rPr>
                      <w:rFonts w:hint="eastAsia"/>
                      <w:szCs w:val="21"/>
                      <w:lang w:eastAsia="zh-CN"/>
                    </w:rPr>
                    <w:t>）表</w:t>
                  </w:r>
                  <w:r>
                    <w:rPr>
                      <w:szCs w:val="21"/>
                      <w:lang w:eastAsia="zh-CN"/>
                    </w:rPr>
                    <w:t>1</w:t>
                  </w:r>
                  <w:r>
                    <w:rPr>
                      <w:rFonts w:hint="eastAsia"/>
                      <w:szCs w:val="21"/>
                      <w:lang w:eastAsia="zh-CN"/>
                    </w:rPr>
                    <w:t>城市杂用水水质基本控制项目及限值</w:t>
                  </w:r>
                  <w:r>
                    <w:rPr>
                      <w:szCs w:val="21"/>
                      <w:lang w:eastAsia="zh-CN"/>
                    </w:rPr>
                    <w:t>:</w:t>
                  </w:r>
                  <w:r>
                    <w:rPr>
                      <w:rFonts w:hint="eastAsia"/>
                      <w:szCs w:val="21"/>
                      <w:lang w:eastAsia="zh-CN"/>
                    </w:rPr>
                    <w:t>城市绿化、道路清扫、消防建筑施工标准。用于厂区洒水降尘，蒸汽冷凝水收集后用于厂区</w:t>
                  </w:r>
                  <w:r>
                    <w:rPr>
                      <w:szCs w:val="21"/>
                      <w:lang w:eastAsia="zh-CN"/>
                    </w:rPr>
                    <w:t xml:space="preserve"> </w:t>
                  </w:r>
                  <w:r>
                    <w:rPr>
                      <w:rFonts w:hint="eastAsia"/>
                      <w:szCs w:val="21"/>
                      <w:lang w:eastAsia="zh-CN"/>
                    </w:rPr>
                    <w:t>洒水降尘，不外排</w:t>
                  </w:r>
                </w:p>
              </w:tc>
              <w:tc>
                <w:tcPr>
                  <w:tcW w:w="2565" w:type="dxa"/>
                  <w:vAlign w:val="center"/>
                </w:tcPr>
                <w:p w14:paraId="7E35EA0E" w14:textId="77777777" w:rsidR="00537659" w:rsidRDefault="00537659">
                  <w:pPr>
                    <w:spacing w:line="360" w:lineRule="auto"/>
                    <w:ind w:firstLine="480"/>
                    <w:jc w:val="both"/>
                    <w:rPr>
                      <w:szCs w:val="21"/>
                      <w:lang w:eastAsia="zh-CN"/>
                    </w:rPr>
                  </w:pPr>
                  <w:r>
                    <w:rPr>
                      <w:rFonts w:hint="eastAsia"/>
                      <w:szCs w:val="21"/>
                      <w:lang w:eastAsia="zh-CN"/>
                    </w:rPr>
                    <w:t>对原材物料管理，物料储存区、生产装置区、道路运输区的地面进行水泥硬化，定期清洁厂区底面，按要求建设厂区给排水管网系统及其导流设施并做好防渗工作，生活污水排入化粪池，环卫部门清理</w:t>
                  </w:r>
                  <w:r>
                    <w:rPr>
                      <w:szCs w:val="21"/>
                      <w:lang w:eastAsia="zh-CN"/>
                    </w:rPr>
                    <w:t>;</w:t>
                  </w:r>
                  <w:r>
                    <w:rPr>
                      <w:rFonts w:hint="eastAsia"/>
                      <w:szCs w:val="21"/>
                      <w:lang w:eastAsia="zh-CN"/>
                    </w:rPr>
                    <w:t>初期雨水采取隔油、过滤处理后用于厂区洒水降尘，蒸汽冷凝水收集后用于厂区</w:t>
                  </w:r>
                  <w:r>
                    <w:rPr>
                      <w:szCs w:val="21"/>
                      <w:lang w:eastAsia="zh-CN"/>
                    </w:rPr>
                    <w:t xml:space="preserve"> </w:t>
                  </w:r>
                  <w:r>
                    <w:rPr>
                      <w:rFonts w:hint="eastAsia"/>
                      <w:szCs w:val="21"/>
                      <w:lang w:eastAsia="zh-CN"/>
                    </w:rPr>
                    <w:t>洒水降尘</w:t>
                  </w:r>
                </w:p>
              </w:tc>
              <w:tc>
                <w:tcPr>
                  <w:tcW w:w="1033" w:type="dxa"/>
                  <w:vAlign w:val="center"/>
                </w:tcPr>
                <w:p w14:paraId="75612673" w14:textId="77777777" w:rsidR="00537659" w:rsidRDefault="00537659">
                  <w:pPr>
                    <w:jc w:val="center"/>
                    <w:rPr>
                      <w:szCs w:val="21"/>
                      <w:lang w:eastAsia="zh-CN"/>
                    </w:rPr>
                  </w:pPr>
                  <w:r>
                    <w:rPr>
                      <w:szCs w:val="21"/>
                      <w:lang w:eastAsia="zh-CN"/>
                    </w:rPr>
                    <w:t>一致</w:t>
                  </w:r>
                </w:p>
              </w:tc>
            </w:tr>
          </w:tbl>
          <w:p w14:paraId="2D6A3DC3" w14:textId="77777777" w:rsidR="00537659" w:rsidRDefault="00537659">
            <w:pPr>
              <w:spacing w:line="360" w:lineRule="auto"/>
              <w:jc w:val="both"/>
              <w:rPr>
                <w:szCs w:val="21"/>
                <w:lang w:eastAsia="zh-CN"/>
              </w:rPr>
            </w:pPr>
            <w:r>
              <w:rPr>
                <w:rFonts w:hint="eastAsia"/>
                <w:szCs w:val="21"/>
                <w:lang w:eastAsia="zh-CN"/>
              </w:rPr>
              <w:t>3.3 平面布置情况</w:t>
            </w:r>
          </w:p>
          <w:p w14:paraId="5FD02220" w14:textId="77777777" w:rsidR="00537659" w:rsidRDefault="00EE0984">
            <w:pPr>
              <w:spacing w:line="360" w:lineRule="auto"/>
              <w:ind w:firstLineChars="200" w:firstLine="440"/>
              <w:jc w:val="both"/>
              <w:rPr>
                <w:szCs w:val="21"/>
                <w:lang w:eastAsia="zh-CN"/>
              </w:rPr>
            </w:pPr>
            <w:r>
              <w:rPr>
                <w:rFonts w:hint="eastAsia"/>
                <w:szCs w:val="21"/>
                <w:lang w:eastAsia="zh-CN"/>
              </w:rPr>
              <w:t>本项目环评为</w:t>
            </w:r>
            <w:r>
              <w:rPr>
                <w:szCs w:val="21"/>
                <w:lang w:eastAsia="zh-CN"/>
              </w:rPr>
              <w:t>依托</w:t>
            </w:r>
            <w:r>
              <w:rPr>
                <w:rFonts w:hint="eastAsia"/>
                <w:szCs w:val="21"/>
                <w:lang w:eastAsia="zh-CN"/>
              </w:rPr>
              <w:t>现有土地，新建罐区、改性沥青生产车间，</w:t>
            </w:r>
            <w:r>
              <w:rPr>
                <w:szCs w:val="21"/>
                <w:lang w:eastAsia="zh-CN"/>
              </w:rPr>
              <w:t>建设改性沥青生产线1</w:t>
            </w:r>
            <w:r>
              <w:rPr>
                <w:rFonts w:hint="eastAsia"/>
                <w:szCs w:val="21"/>
                <w:lang w:eastAsia="zh-CN"/>
              </w:rPr>
              <w:t>条</w:t>
            </w:r>
            <w:r>
              <w:rPr>
                <w:szCs w:val="21"/>
                <w:lang w:eastAsia="zh-CN"/>
              </w:rPr>
              <w:t>，配套1900立方米的</w:t>
            </w:r>
            <w:r>
              <w:rPr>
                <w:rFonts w:hint="eastAsia"/>
                <w:szCs w:val="21"/>
                <w:lang w:eastAsia="zh-CN"/>
              </w:rPr>
              <w:t>储</w:t>
            </w:r>
            <w:r>
              <w:rPr>
                <w:szCs w:val="21"/>
                <w:lang w:eastAsia="zh-CN"/>
              </w:rPr>
              <w:t>罐12个</w:t>
            </w:r>
            <w:r>
              <w:rPr>
                <w:rFonts w:hint="eastAsia"/>
                <w:szCs w:val="21"/>
                <w:lang w:eastAsia="zh-CN"/>
              </w:rPr>
              <w:t>（其中原料罐、成品罐各占一半）</w:t>
            </w:r>
            <w:r>
              <w:rPr>
                <w:szCs w:val="21"/>
                <w:lang w:eastAsia="zh-CN"/>
              </w:rPr>
              <w:t>、变配电、装卸平台、安全、</w:t>
            </w:r>
            <w:r>
              <w:rPr>
                <w:szCs w:val="21"/>
                <w:lang w:eastAsia="zh-CN"/>
              </w:rPr>
              <w:lastRenderedPageBreak/>
              <w:t>消防、环保等辅助设施。</w:t>
            </w:r>
            <w:r>
              <w:rPr>
                <w:rFonts w:hint="eastAsia"/>
                <w:szCs w:val="21"/>
                <w:lang w:eastAsia="zh-CN"/>
              </w:rPr>
              <w:t>实际</w:t>
            </w:r>
            <w:r>
              <w:rPr>
                <w:szCs w:val="21"/>
                <w:lang w:eastAsia="zh-CN"/>
              </w:rPr>
              <w:t>建设中</w:t>
            </w:r>
            <w:r w:rsidR="00537659">
              <w:rPr>
                <w:rFonts w:hint="eastAsia"/>
                <w:szCs w:val="21"/>
                <w:lang w:eastAsia="zh-CN"/>
              </w:rPr>
              <w:t>厂房大门位于厂房</w:t>
            </w:r>
            <w:r w:rsidR="00DA54F8">
              <w:rPr>
                <w:rFonts w:hint="eastAsia"/>
                <w:szCs w:val="21"/>
                <w:lang w:eastAsia="zh-CN"/>
              </w:rPr>
              <w:t>北</w:t>
            </w:r>
            <w:r w:rsidR="00537659">
              <w:rPr>
                <w:rFonts w:hint="eastAsia"/>
                <w:szCs w:val="21"/>
                <w:lang w:eastAsia="zh-CN"/>
              </w:rPr>
              <w:t>侧，厂房内部分区分明，危废暂存间位于厂房外</w:t>
            </w:r>
            <w:r w:rsidR="00DA54F8">
              <w:rPr>
                <w:rFonts w:hint="eastAsia"/>
                <w:szCs w:val="21"/>
                <w:lang w:eastAsia="zh-CN"/>
              </w:rPr>
              <w:t>南</w:t>
            </w:r>
            <w:r w:rsidR="00537659">
              <w:rPr>
                <w:rFonts w:hint="eastAsia"/>
                <w:szCs w:val="21"/>
                <w:lang w:eastAsia="zh-CN"/>
              </w:rPr>
              <w:t>侧</w:t>
            </w:r>
            <w:r w:rsidR="00DA54F8">
              <w:rPr>
                <w:rFonts w:hint="eastAsia"/>
                <w:szCs w:val="21"/>
                <w:lang w:eastAsia="zh-CN"/>
              </w:rPr>
              <w:t>，</w:t>
            </w:r>
            <w:r w:rsidR="00DA54F8">
              <w:rPr>
                <w:szCs w:val="21"/>
                <w:lang w:eastAsia="zh-CN"/>
              </w:rPr>
              <w:t>罐体周围加盖围堰，</w:t>
            </w:r>
            <w:r w:rsidR="00DA54F8">
              <w:rPr>
                <w:rFonts w:hint="eastAsia"/>
                <w:szCs w:val="21"/>
                <w:lang w:eastAsia="zh-CN"/>
              </w:rPr>
              <w:t>罐体</w:t>
            </w:r>
            <w:r w:rsidR="00DA54F8">
              <w:rPr>
                <w:szCs w:val="21"/>
                <w:lang w:eastAsia="zh-CN"/>
              </w:rPr>
              <w:t>南侧有</w:t>
            </w:r>
            <w:r w:rsidR="00DA54F8">
              <w:rPr>
                <w:rFonts w:hint="eastAsia"/>
                <w:szCs w:val="21"/>
                <w:lang w:eastAsia="zh-CN"/>
              </w:rPr>
              <w:t>装卸</w:t>
            </w:r>
            <w:r w:rsidR="00DA54F8">
              <w:rPr>
                <w:szCs w:val="21"/>
                <w:lang w:eastAsia="zh-CN"/>
              </w:rPr>
              <w:t>区</w:t>
            </w:r>
            <w:r w:rsidR="00DA54F8">
              <w:rPr>
                <w:rFonts w:hint="eastAsia"/>
                <w:szCs w:val="21"/>
                <w:lang w:eastAsia="zh-CN"/>
              </w:rPr>
              <w:t>冷凝、喷淋、</w:t>
            </w:r>
            <w:r w:rsidR="00DA54F8">
              <w:rPr>
                <w:szCs w:val="21"/>
                <w:lang w:eastAsia="zh-CN"/>
              </w:rPr>
              <w:t>电捕焦</w:t>
            </w:r>
            <w:r w:rsidR="00DA54F8">
              <w:rPr>
                <w:rFonts w:hint="eastAsia"/>
                <w:szCs w:val="21"/>
                <w:lang w:eastAsia="zh-CN"/>
              </w:rPr>
              <w:t>、</w:t>
            </w:r>
            <w:r w:rsidR="00DA54F8">
              <w:rPr>
                <w:szCs w:val="21"/>
                <w:lang w:eastAsia="zh-CN"/>
              </w:rPr>
              <w:t>活性炭吸附装置、危废间</w:t>
            </w:r>
            <w:r w:rsidR="00DA54F8">
              <w:rPr>
                <w:rFonts w:hint="eastAsia"/>
                <w:szCs w:val="21"/>
                <w:lang w:eastAsia="zh-CN"/>
              </w:rPr>
              <w:t>、</w:t>
            </w:r>
            <w:r w:rsidR="00DA54F8">
              <w:rPr>
                <w:szCs w:val="21"/>
                <w:lang w:eastAsia="zh-CN"/>
              </w:rPr>
              <w:t>消防泵房</w:t>
            </w:r>
            <w:r w:rsidR="00DA54F8">
              <w:rPr>
                <w:rFonts w:hint="eastAsia"/>
                <w:szCs w:val="21"/>
                <w:lang w:eastAsia="zh-CN"/>
              </w:rPr>
              <w:t>，</w:t>
            </w:r>
            <w:r w:rsidR="00DA54F8">
              <w:rPr>
                <w:szCs w:val="21"/>
                <w:lang w:eastAsia="zh-CN"/>
              </w:rPr>
              <w:t>东南方向有</w:t>
            </w:r>
            <w:r w:rsidR="00DA54F8">
              <w:rPr>
                <w:rFonts w:hint="eastAsia"/>
                <w:szCs w:val="21"/>
                <w:lang w:eastAsia="zh-CN"/>
              </w:rPr>
              <w:t>改性</w:t>
            </w:r>
            <w:r w:rsidR="00DA54F8">
              <w:rPr>
                <w:szCs w:val="21"/>
                <w:lang w:eastAsia="zh-CN"/>
              </w:rPr>
              <w:t>沥青生产装置</w:t>
            </w:r>
            <w:r>
              <w:rPr>
                <w:rFonts w:hint="eastAsia"/>
                <w:szCs w:val="21"/>
                <w:lang w:eastAsia="zh-CN"/>
              </w:rPr>
              <w:t>，</w:t>
            </w:r>
            <w:r w:rsidR="00537659">
              <w:rPr>
                <w:rFonts w:hint="eastAsia"/>
                <w:szCs w:val="21"/>
                <w:lang w:eastAsia="zh-CN"/>
              </w:rPr>
              <w:t>验收平面布置情况与环评基本一致，项目平面布置图见图3。</w:t>
            </w:r>
          </w:p>
          <w:p w14:paraId="4EBA1FFB" w14:textId="77777777" w:rsidR="00537659" w:rsidRDefault="00492023">
            <w:pPr>
              <w:spacing w:line="360" w:lineRule="auto"/>
              <w:ind w:firstLineChars="200" w:firstLine="440"/>
              <w:jc w:val="both"/>
              <w:rPr>
                <w:szCs w:val="21"/>
              </w:rPr>
            </w:pPr>
            <w:r>
              <w:rPr>
                <w:rFonts w:hint="eastAsia"/>
                <w:noProof/>
                <w:szCs w:val="21"/>
                <w:lang w:eastAsia="zh-CN"/>
              </w:rPr>
              <w:lastRenderedPageBreak/>
              <w:drawing>
                <wp:inline distT="0" distB="0" distL="0" distR="0" wp14:anchorId="4328F8EE" wp14:editId="3E5A2B4E">
                  <wp:extent cx="4048125" cy="8086725"/>
                  <wp:effectExtent l="0" t="0" r="0" b="0"/>
                  <wp:docPr id="3" name="图片 2" descr="鑫皓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鑫皓9"/>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048125" cy="8086725"/>
                          </a:xfrm>
                          <a:prstGeom prst="rect">
                            <a:avLst/>
                          </a:prstGeom>
                          <a:noFill/>
                          <a:ln>
                            <a:noFill/>
                          </a:ln>
                        </pic:spPr>
                      </pic:pic>
                    </a:graphicData>
                  </a:graphic>
                </wp:inline>
              </w:drawing>
            </w:r>
          </w:p>
          <w:p w14:paraId="5569D1C6" w14:textId="77777777" w:rsidR="00537659" w:rsidRDefault="00537659">
            <w:pPr>
              <w:ind w:firstLineChars="1300" w:firstLine="2860"/>
              <w:rPr>
                <w:szCs w:val="21"/>
                <w:lang w:eastAsia="zh-CN"/>
              </w:rPr>
            </w:pPr>
            <w:r>
              <w:rPr>
                <w:rFonts w:hint="eastAsia"/>
                <w:szCs w:val="21"/>
                <w:lang w:eastAsia="zh-CN"/>
              </w:rPr>
              <w:t>图3  项目平面布置图</w:t>
            </w:r>
          </w:p>
          <w:p w14:paraId="57A180DB" w14:textId="77777777" w:rsidR="00AA7DC1" w:rsidRDefault="00AA7DC1">
            <w:pPr>
              <w:spacing w:line="360" w:lineRule="auto"/>
              <w:jc w:val="both"/>
              <w:rPr>
                <w:szCs w:val="21"/>
                <w:lang w:eastAsia="zh-CN"/>
              </w:rPr>
            </w:pPr>
          </w:p>
          <w:p w14:paraId="69D928EC" w14:textId="77777777" w:rsidR="00537659" w:rsidRDefault="00537659">
            <w:pPr>
              <w:spacing w:line="360" w:lineRule="auto"/>
              <w:jc w:val="both"/>
              <w:rPr>
                <w:szCs w:val="21"/>
                <w:lang w:eastAsia="zh-CN"/>
              </w:rPr>
            </w:pPr>
            <w:r>
              <w:rPr>
                <w:rFonts w:hint="eastAsia"/>
                <w:szCs w:val="21"/>
                <w:lang w:eastAsia="zh-CN"/>
              </w:rPr>
              <w:lastRenderedPageBreak/>
              <w:t>3.4 主要原辅材料及能源消耗情况</w:t>
            </w:r>
          </w:p>
          <w:p w14:paraId="4B03DDFE" w14:textId="77777777" w:rsidR="00537659" w:rsidRDefault="00537659">
            <w:pPr>
              <w:spacing w:line="360" w:lineRule="auto"/>
              <w:jc w:val="center"/>
              <w:rPr>
                <w:szCs w:val="21"/>
                <w:lang w:eastAsia="zh-CN"/>
              </w:rPr>
            </w:pPr>
            <w:r>
              <w:rPr>
                <w:rFonts w:hint="eastAsia"/>
                <w:szCs w:val="21"/>
                <w:lang w:eastAsia="zh-CN"/>
              </w:rPr>
              <w:t>表2  主要原辅材料及能源消耗一览表</w:t>
            </w:r>
          </w:p>
          <w:tbl>
            <w:tblPr>
              <w:tblW w:w="4998"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67"/>
              <w:gridCol w:w="1497"/>
              <w:gridCol w:w="1531"/>
              <w:gridCol w:w="2614"/>
              <w:gridCol w:w="2681"/>
            </w:tblGrid>
            <w:tr w:rsidR="00537659" w14:paraId="0F5A579E" w14:textId="77777777">
              <w:trPr>
                <w:trHeight w:val="660"/>
                <w:jc w:val="center"/>
              </w:trPr>
              <w:tc>
                <w:tcPr>
                  <w:tcW w:w="266" w:type="pct"/>
                  <w:tcBorders>
                    <w:top w:val="single" w:sz="6" w:space="0" w:color="auto"/>
                    <w:left w:val="single" w:sz="6" w:space="0" w:color="auto"/>
                    <w:bottom w:val="single" w:sz="4" w:space="0" w:color="auto"/>
                    <w:right w:val="single" w:sz="4" w:space="0" w:color="auto"/>
                  </w:tcBorders>
                  <w:vAlign w:val="center"/>
                </w:tcPr>
                <w:p w14:paraId="6E684791" w14:textId="77777777" w:rsidR="00537659" w:rsidRDefault="00537659">
                  <w:pPr>
                    <w:jc w:val="center"/>
                    <w:textAlignment w:val="baseline"/>
                    <w:rPr>
                      <w:szCs w:val="21"/>
                    </w:rPr>
                  </w:pPr>
                  <w:r>
                    <w:rPr>
                      <w:rFonts w:hint="eastAsia"/>
                      <w:szCs w:val="21"/>
                    </w:rPr>
                    <w:t>序号</w:t>
                  </w:r>
                </w:p>
              </w:tc>
              <w:tc>
                <w:tcPr>
                  <w:tcW w:w="851" w:type="pct"/>
                  <w:tcBorders>
                    <w:top w:val="single" w:sz="6" w:space="0" w:color="auto"/>
                    <w:left w:val="single" w:sz="4" w:space="0" w:color="auto"/>
                    <w:bottom w:val="single" w:sz="4" w:space="0" w:color="auto"/>
                    <w:right w:val="single" w:sz="4" w:space="0" w:color="auto"/>
                  </w:tcBorders>
                  <w:vAlign w:val="center"/>
                </w:tcPr>
                <w:p w14:paraId="318E6DE7" w14:textId="77777777" w:rsidR="00537659" w:rsidRDefault="00537659">
                  <w:pPr>
                    <w:jc w:val="center"/>
                    <w:textAlignment w:val="baseline"/>
                    <w:rPr>
                      <w:szCs w:val="21"/>
                    </w:rPr>
                  </w:pPr>
                  <w:r>
                    <w:rPr>
                      <w:rFonts w:hint="eastAsia"/>
                      <w:szCs w:val="21"/>
                    </w:rPr>
                    <w:t>原材料</w:t>
                  </w:r>
                </w:p>
                <w:p w14:paraId="401B03DF" w14:textId="77777777" w:rsidR="00537659" w:rsidRDefault="00537659">
                  <w:pPr>
                    <w:jc w:val="center"/>
                    <w:textAlignment w:val="baseline"/>
                    <w:rPr>
                      <w:szCs w:val="21"/>
                    </w:rPr>
                  </w:pPr>
                  <w:r>
                    <w:rPr>
                      <w:rFonts w:hint="eastAsia"/>
                      <w:szCs w:val="21"/>
                    </w:rPr>
                    <w:t>名称</w:t>
                  </w:r>
                </w:p>
              </w:tc>
              <w:tc>
                <w:tcPr>
                  <w:tcW w:w="870" w:type="pct"/>
                  <w:tcBorders>
                    <w:top w:val="single" w:sz="6" w:space="0" w:color="auto"/>
                    <w:left w:val="single" w:sz="4" w:space="0" w:color="auto"/>
                    <w:bottom w:val="single" w:sz="4" w:space="0" w:color="auto"/>
                    <w:right w:val="single" w:sz="4" w:space="0" w:color="auto"/>
                  </w:tcBorders>
                  <w:vAlign w:val="center"/>
                </w:tcPr>
                <w:p w14:paraId="67704A64" w14:textId="77777777" w:rsidR="00537659" w:rsidRDefault="00537659">
                  <w:pPr>
                    <w:jc w:val="center"/>
                    <w:textAlignment w:val="baseline"/>
                    <w:rPr>
                      <w:szCs w:val="21"/>
                    </w:rPr>
                  </w:pPr>
                  <w:r>
                    <w:rPr>
                      <w:rFonts w:hint="eastAsia"/>
                      <w:szCs w:val="21"/>
                    </w:rPr>
                    <w:t>单位</w:t>
                  </w:r>
                </w:p>
              </w:tc>
              <w:tc>
                <w:tcPr>
                  <w:tcW w:w="1486" w:type="pct"/>
                  <w:tcBorders>
                    <w:top w:val="single" w:sz="6" w:space="0" w:color="auto"/>
                    <w:left w:val="single" w:sz="4" w:space="0" w:color="auto"/>
                    <w:bottom w:val="single" w:sz="4" w:space="0" w:color="auto"/>
                    <w:right w:val="single" w:sz="4" w:space="0" w:color="auto"/>
                  </w:tcBorders>
                  <w:vAlign w:val="center"/>
                </w:tcPr>
                <w:p w14:paraId="59E2CA00" w14:textId="77777777" w:rsidR="00537659" w:rsidRDefault="00537659">
                  <w:pPr>
                    <w:jc w:val="center"/>
                    <w:textAlignment w:val="baseline"/>
                    <w:rPr>
                      <w:szCs w:val="21"/>
                    </w:rPr>
                  </w:pPr>
                  <w:r>
                    <w:rPr>
                      <w:rFonts w:hint="eastAsia"/>
                      <w:szCs w:val="21"/>
                    </w:rPr>
                    <w:t>年用量</w:t>
                  </w:r>
                </w:p>
              </w:tc>
              <w:tc>
                <w:tcPr>
                  <w:tcW w:w="1524" w:type="pct"/>
                  <w:tcBorders>
                    <w:top w:val="single" w:sz="6" w:space="0" w:color="auto"/>
                    <w:left w:val="single" w:sz="4" w:space="0" w:color="auto"/>
                    <w:bottom w:val="single" w:sz="4" w:space="0" w:color="auto"/>
                    <w:right w:val="single" w:sz="6" w:space="0" w:color="auto"/>
                  </w:tcBorders>
                  <w:vAlign w:val="center"/>
                </w:tcPr>
                <w:p w14:paraId="6C6C3C83" w14:textId="77777777" w:rsidR="00537659" w:rsidRDefault="00537659">
                  <w:pPr>
                    <w:jc w:val="center"/>
                    <w:textAlignment w:val="baseline"/>
                    <w:rPr>
                      <w:szCs w:val="21"/>
                    </w:rPr>
                  </w:pPr>
                  <w:r>
                    <w:rPr>
                      <w:rFonts w:hint="eastAsia"/>
                      <w:szCs w:val="21"/>
                    </w:rPr>
                    <w:t>备注</w:t>
                  </w:r>
                </w:p>
              </w:tc>
            </w:tr>
            <w:tr w:rsidR="00537659" w14:paraId="6BBBC641" w14:textId="77777777">
              <w:trPr>
                <w:trHeight w:val="340"/>
                <w:jc w:val="center"/>
              </w:trPr>
              <w:tc>
                <w:tcPr>
                  <w:tcW w:w="266" w:type="pct"/>
                  <w:tcBorders>
                    <w:top w:val="single" w:sz="4" w:space="0" w:color="auto"/>
                    <w:left w:val="single" w:sz="6" w:space="0" w:color="auto"/>
                    <w:bottom w:val="single" w:sz="4" w:space="0" w:color="auto"/>
                    <w:right w:val="single" w:sz="4" w:space="0" w:color="auto"/>
                  </w:tcBorders>
                  <w:vAlign w:val="center"/>
                </w:tcPr>
                <w:p w14:paraId="17DFFCC7" w14:textId="77777777" w:rsidR="00537659" w:rsidRDefault="00537659">
                  <w:pPr>
                    <w:jc w:val="center"/>
                    <w:textAlignment w:val="baseline"/>
                    <w:rPr>
                      <w:szCs w:val="21"/>
                    </w:rPr>
                  </w:pPr>
                  <w:r>
                    <w:rPr>
                      <w:szCs w:val="21"/>
                    </w:rPr>
                    <w:t>1</w:t>
                  </w:r>
                </w:p>
              </w:tc>
              <w:tc>
                <w:tcPr>
                  <w:tcW w:w="851" w:type="pct"/>
                  <w:tcBorders>
                    <w:top w:val="single" w:sz="4" w:space="0" w:color="auto"/>
                    <w:left w:val="single" w:sz="4" w:space="0" w:color="auto"/>
                    <w:bottom w:val="single" w:sz="4" w:space="0" w:color="auto"/>
                    <w:right w:val="single" w:sz="4" w:space="0" w:color="auto"/>
                  </w:tcBorders>
                  <w:vAlign w:val="center"/>
                </w:tcPr>
                <w:p w14:paraId="06F11080" w14:textId="77777777" w:rsidR="00537659" w:rsidRDefault="00537659">
                  <w:pPr>
                    <w:jc w:val="center"/>
                    <w:textAlignment w:val="baseline"/>
                    <w:rPr>
                      <w:szCs w:val="21"/>
                    </w:rPr>
                  </w:pPr>
                  <w:r>
                    <w:rPr>
                      <w:rFonts w:hint="eastAsia"/>
                      <w:szCs w:val="21"/>
                    </w:rPr>
                    <w:t>沥青</w:t>
                  </w:r>
                </w:p>
              </w:tc>
              <w:tc>
                <w:tcPr>
                  <w:tcW w:w="870" w:type="pct"/>
                  <w:tcBorders>
                    <w:top w:val="single" w:sz="4" w:space="0" w:color="auto"/>
                    <w:left w:val="single" w:sz="4" w:space="0" w:color="auto"/>
                    <w:bottom w:val="single" w:sz="4" w:space="0" w:color="auto"/>
                    <w:right w:val="single" w:sz="4" w:space="0" w:color="auto"/>
                  </w:tcBorders>
                  <w:vAlign w:val="center"/>
                </w:tcPr>
                <w:p w14:paraId="6912A66F" w14:textId="77777777" w:rsidR="00537659" w:rsidRDefault="00537659">
                  <w:pPr>
                    <w:jc w:val="center"/>
                    <w:textAlignment w:val="baseline"/>
                    <w:rPr>
                      <w:szCs w:val="21"/>
                    </w:rPr>
                  </w:pPr>
                  <w:r>
                    <w:rPr>
                      <w:szCs w:val="21"/>
                    </w:rPr>
                    <w:t>t/a</w:t>
                  </w:r>
                </w:p>
              </w:tc>
              <w:tc>
                <w:tcPr>
                  <w:tcW w:w="1486" w:type="pct"/>
                  <w:tcBorders>
                    <w:top w:val="single" w:sz="4" w:space="0" w:color="auto"/>
                    <w:left w:val="single" w:sz="4" w:space="0" w:color="auto"/>
                    <w:bottom w:val="single" w:sz="4" w:space="0" w:color="auto"/>
                    <w:right w:val="single" w:sz="4" w:space="0" w:color="auto"/>
                  </w:tcBorders>
                  <w:vAlign w:val="center"/>
                </w:tcPr>
                <w:p w14:paraId="0B87E969" w14:textId="77777777" w:rsidR="00537659" w:rsidRDefault="00537659">
                  <w:pPr>
                    <w:jc w:val="center"/>
                    <w:textAlignment w:val="baseline"/>
                    <w:rPr>
                      <w:szCs w:val="21"/>
                    </w:rPr>
                  </w:pPr>
                  <w:r>
                    <w:rPr>
                      <w:szCs w:val="21"/>
                    </w:rPr>
                    <w:t>187000</w:t>
                  </w:r>
                </w:p>
              </w:tc>
              <w:tc>
                <w:tcPr>
                  <w:tcW w:w="1524" w:type="pct"/>
                  <w:tcBorders>
                    <w:top w:val="single" w:sz="4" w:space="0" w:color="auto"/>
                    <w:left w:val="single" w:sz="4" w:space="0" w:color="auto"/>
                    <w:bottom w:val="single" w:sz="4" w:space="0" w:color="auto"/>
                    <w:right w:val="single" w:sz="6" w:space="0" w:color="auto"/>
                  </w:tcBorders>
                  <w:vAlign w:val="center"/>
                </w:tcPr>
                <w:p w14:paraId="781228FF" w14:textId="77777777" w:rsidR="00537659" w:rsidRDefault="00537659">
                  <w:pPr>
                    <w:jc w:val="center"/>
                    <w:textAlignment w:val="baseline"/>
                    <w:rPr>
                      <w:szCs w:val="21"/>
                    </w:rPr>
                  </w:pPr>
                  <w:r>
                    <w:rPr>
                      <w:rFonts w:hint="eastAsia"/>
                      <w:szCs w:val="21"/>
                    </w:rPr>
                    <w:t>外购，槽车运输</w:t>
                  </w:r>
                </w:p>
              </w:tc>
            </w:tr>
            <w:tr w:rsidR="00537659" w14:paraId="665E07B6" w14:textId="77777777">
              <w:trPr>
                <w:trHeight w:val="340"/>
                <w:jc w:val="center"/>
              </w:trPr>
              <w:tc>
                <w:tcPr>
                  <w:tcW w:w="266" w:type="pct"/>
                  <w:tcBorders>
                    <w:top w:val="single" w:sz="4" w:space="0" w:color="auto"/>
                    <w:left w:val="single" w:sz="6" w:space="0" w:color="auto"/>
                    <w:bottom w:val="single" w:sz="4" w:space="0" w:color="auto"/>
                    <w:right w:val="single" w:sz="4" w:space="0" w:color="auto"/>
                  </w:tcBorders>
                  <w:vAlign w:val="center"/>
                </w:tcPr>
                <w:p w14:paraId="1DB1A320" w14:textId="77777777" w:rsidR="00537659" w:rsidRDefault="00537659">
                  <w:pPr>
                    <w:jc w:val="center"/>
                    <w:textAlignment w:val="baseline"/>
                    <w:rPr>
                      <w:szCs w:val="21"/>
                    </w:rPr>
                  </w:pPr>
                  <w:r>
                    <w:rPr>
                      <w:szCs w:val="21"/>
                    </w:rPr>
                    <w:t>2</w:t>
                  </w:r>
                </w:p>
              </w:tc>
              <w:tc>
                <w:tcPr>
                  <w:tcW w:w="851" w:type="pct"/>
                  <w:tcBorders>
                    <w:top w:val="single" w:sz="4" w:space="0" w:color="auto"/>
                    <w:left w:val="single" w:sz="4" w:space="0" w:color="auto"/>
                    <w:bottom w:val="single" w:sz="4" w:space="0" w:color="auto"/>
                    <w:right w:val="single" w:sz="4" w:space="0" w:color="auto"/>
                  </w:tcBorders>
                  <w:vAlign w:val="center"/>
                </w:tcPr>
                <w:p w14:paraId="42CBD1AD" w14:textId="77777777" w:rsidR="00537659" w:rsidRDefault="00537659">
                  <w:pPr>
                    <w:jc w:val="center"/>
                    <w:textAlignment w:val="baseline"/>
                    <w:rPr>
                      <w:szCs w:val="21"/>
                    </w:rPr>
                  </w:pPr>
                  <w:r>
                    <w:rPr>
                      <w:szCs w:val="21"/>
                    </w:rPr>
                    <w:t>SBS</w:t>
                  </w:r>
                  <w:r>
                    <w:rPr>
                      <w:rFonts w:hint="eastAsia"/>
                      <w:szCs w:val="21"/>
                    </w:rPr>
                    <w:t>改性剂</w:t>
                  </w:r>
                </w:p>
              </w:tc>
              <w:tc>
                <w:tcPr>
                  <w:tcW w:w="870" w:type="pct"/>
                  <w:tcBorders>
                    <w:top w:val="single" w:sz="4" w:space="0" w:color="auto"/>
                    <w:left w:val="single" w:sz="4" w:space="0" w:color="auto"/>
                    <w:bottom w:val="single" w:sz="4" w:space="0" w:color="auto"/>
                    <w:right w:val="single" w:sz="4" w:space="0" w:color="auto"/>
                  </w:tcBorders>
                  <w:vAlign w:val="center"/>
                </w:tcPr>
                <w:p w14:paraId="2037A587" w14:textId="77777777" w:rsidR="00537659" w:rsidRDefault="00537659">
                  <w:pPr>
                    <w:jc w:val="center"/>
                    <w:textAlignment w:val="baseline"/>
                    <w:rPr>
                      <w:szCs w:val="21"/>
                    </w:rPr>
                  </w:pPr>
                  <w:r>
                    <w:rPr>
                      <w:szCs w:val="21"/>
                    </w:rPr>
                    <w:t>t/a</w:t>
                  </w:r>
                </w:p>
              </w:tc>
              <w:tc>
                <w:tcPr>
                  <w:tcW w:w="1486" w:type="pct"/>
                  <w:tcBorders>
                    <w:top w:val="single" w:sz="4" w:space="0" w:color="auto"/>
                    <w:left w:val="single" w:sz="4" w:space="0" w:color="auto"/>
                    <w:bottom w:val="single" w:sz="4" w:space="0" w:color="auto"/>
                    <w:right w:val="single" w:sz="4" w:space="0" w:color="auto"/>
                  </w:tcBorders>
                  <w:vAlign w:val="center"/>
                </w:tcPr>
                <w:p w14:paraId="11D5F10E" w14:textId="77777777" w:rsidR="00537659" w:rsidRDefault="00537659">
                  <w:pPr>
                    <w:jc w:val="center"/>
                    <w:textAlignment w:val="baseline"/>
                    <w:rPr>
                      <w:szCs w:val="21"/>
                    </w:rPr>
                  </w:pPr>
                  <w:r>
                    <w:rPr>
                      <w:szCs w:val="21"/>
                    </w:rPr>
                    <w:t>13000</w:t>
                  </w:r>
                </w:p>
              </w:tc>
              <w:tc>
                <w:tcPr>
                  <w:tcW w:w="1524" w:type="pct"/>
                  <w:tcBorders>
                    <w:top w:val="single" w:sz="4" w:space="0" w:color="auto"/>
                    <w:left w:val="single" w:sz="4" w:space="0" w:color="auto"/>
                    <w:bottom w:val="single" w:sz="4" w:space="0" w:color="auto"/>
                    <w:right w:val="single" w:sz="6" w:space="0" w:color="auto"/>
                  </w:tcBorders>
                  <w:vAlign w:val="center"/>
                </w:tcPr>
                <w:p w14:paraId="578D64BA" w14:textId="77777777" w:rsidR="00537659" w:rsidRDefault="00537659">
                  <w:pPr>
                    <w:jc w:val="center"/>
                    <w:textAlignment w:val="baseline"/>
                    <w:rPr>
                      <w:szCs w:val="21"/>
                      <w:lang w:eastAsia="zh-CN"/>
                    </w:rPr>
                  </w:pPr>
                  <w:r>
                    <w:rPr>
                      <w:rFonts w:hint="eastAsia"/>
                      <w:szCs w:val="21"/>
                      <w:lang w:eastAsia="zh-CN"/>
                    </w:rPr>
                    <w:t>外购（粒料），存于仓库</w:t>
                  </w:r>
                </w:p>
              </w:tc>
            </w:tr>
            <w:tr w:rsidR="00537659" w14:paraId="2F4B9BC3" w14:textId="77777777">
              <w:trPr>
                <w:trHeight w:val="340"/>
                <w:jc w:val="center"/>
              </w:trPr>
              <w:tc>
                <w:tcPr>
                  <w:tcW w:w="266" w:type="pct"/>
                  <w:tcBorders>
                    <w:top w:val="single" w:sz="4" w:space="0" w:color="auto"/>
                    <w:left w:val="single" w:sz="6" w:space="0" w:color="auto"/>
                    <w:bottom w:val="single" w:sz="4" w:space="0" w:color="auto"/>
                    <w:right w:val="single" w:sz="4" w:space="0" w:color="auto"/>
                  </w:tcBorders>
                  <w:vAlign w:val="center"/>
                </w:tcPr>
                <w:p w14:paraId="405AD0A5" w14:textId="77777777" w:rsidR="00537659" w:rsidRDefault="00537659">
                  <w:pPr>
                    <w:jc w:val="center"/>
                    <w:textAlignment w:val="baseline"/>
                    <w:rPr>
                      <w:szCs w:val="21"/>
                    </w:rPr>
                  </w:pPr>
                  <w:r>
                    <w:rPr>
                      <w:szCs w:val="21"/>
                    </w:rPr>
                    <w:t>3</w:t>
                  </w:r>
                </w:p>
              </w:tc>
              <w:tc>
                <w:tcPr>
                  <w:tcW w:w="851" w:type="pct"/>
                  <w:tcBorders>
                    <w:top w:val="single" w:sz="4" w:space="0" w:color="auto"/>
                    <w:left w:val="single" w:sz="4" w:space="0" w:color="auto"/>
                    <w:bottom w:val="single" w:sz="4" w:space="0" w:color="auto"/>
                    <w:right w:val="single" w:sz="4" w:space="0" w:color="auto"/>
                  </w:tcBorders>
                  <w:vAlign w:val="center"/>
                </w:tcPr>
                <w:p w14:paraId="7703299F" w14:textId="77777777" w:rsidR="00537659" w:rsidRDefault="00537659">
                  <w:pPr>
                    <w:jc w:val="center"/>
                    <w:textAlignment w:val="baseline"/>
                    <w:rPr>
                      <w:szCs w:val="21"/>
                    </w:rPr>
                  </w:pPr>
                  <w:r>
                    <w:rPr>
                      <w:rFonts w:hint="eastAsia"/>
                      <w:szCs w:val="21"/>
                    </w:rPr>
                    <w:t>蒸汽</w:t>
                  </w:r>
                </w:p>
              </w:tc>
              <w:tc>
                <w:tcPr>
                  <w:tcW w:w="870" w:type="pct"/>
                  <w:tcBorders>
                    <w:top w:val="single" w:sz="4" w:space="0" w:color="auto"/>
                    <w:left w:val="single" w:sz="4" w:space="0" w:color="auto"/>
                    <w:bottom w:val="single" w:sz="4" w:space="0" w:color="auto"/>
                    <w:right w:val="single" w:sz="4" w:space="0" w:color="auto"/>
                  </w:tcBorders>
                  <w:vAlign w:val="center"/>
                </w:tcPr>
                <w:p w14:paraId="4F60B73D" w14:textId="77777777" w:rsidR="00537659" w:rsidRDefault="00537659">
                  <w:pPr>
                    <w:jc w:val="center"/>
                    <w:textAlignment w:val="baseline"/>
                    <w:rPr>
                      <w:szCs w:val="21"/>
                    </w:rPr>
                  </w:pPr>
                  <w:r>
                    <w:rPr>
                      <w:szCs w:val="21"/>
                    </w:rPr>
                    <w:t>t/a</w:t>
                  </w:r>
                </w:p>
              </w:tc>
              <w:tc>
                <w:tcPr>
                  <w:tcW w:w="1486" w:type="pct"/>
                  <w:tcBorders>
                    <w:top w:val="single" w:sz="4" w:space="0" w:color="auto"/>
                    <w:left w:val="single" w:sz="4" w:space="0" w:color="auto"/>
                    <w:bottom w:val="single" w:sz="4" w:space="0" w:color="auto"/>
                    <w:right w:val="single" w:sz="4" w:space="0" w:color="auto"/>
                  </w:tcBorders>
                  <w:vAlign w:val="center"/>
                </w:tcPr>
                <w:p w14:paraId="4C629060" w14:textId="77777777" w:rsidR="00537659" w:rsidRDefault="00537659">
                  <w:pPr>
                    <w:jc w:val="center"/>
                    <w:textAlignment w:val="baseline"/>
                    <w:rPr>
                      <w:szCs w:val="21"/>
                    </w:rPr>
                  </w:pPr>
                  <w:r>
                    <w:rPr>
                      <w:szCs w:val="21"/>
                    </w:rPr>
                    <w:t>100</w:t>
                  </w:r>
                </w:p>
              </w:tc>
              <w:tc>
                <w:tcPr>
                  <w:tcW w:w="1524" w:type="pct"/>
                  <w:tcBorders>
                    <w:top w:val="single" w:sz="4" w:space="0" w:color="auto"/>
                    <w:left w:val="single" w:sz="4" w:space="0" w:color="auto"/>
                    <w:bottom w:val="single" w:sz="4" w:space="0" w:color="auto"/>
                    <w:right w:val="single" w:sz="6" w:space="0" w:color="auto"/>
                  </w:tcBorders>
                  <w:vAlign w:val="center"/>
                </w:tcPr>
                <w:p w14:paraId="7C499E52" w14:textId="77777777" w:rsidR="00537659" w:rsidRDefault="00537659">
                  <w:pPr>
                    <w:jc w:val="center"/>
                    <w:textAlignment w:val="baseline"/>
                    <w:rPr>
                      <w:szCs w:val="21"/>
                      <w:lang w:eastAsia="zh-CN"/>
                    </w:rPr>
                  </w:pPr>
                  <w:r>
                    <w:rPr>
                      <w:rFonts w:hint="eastAsia"/>
                      <w:szCs w:val="21"/>
                      <w:lang w:eastAsia="zh-CN"/>
                    </w:rPr>
                    <w:t>外购，采用淄博典存化工有限公司蒸汽</w:t>
                  </w:r>
                </w:p>
              </w:tc>
            </w:tr>
            <w:tr w:rsidR="00537659" w14:paraId="57202DB0" w14:textId="77777777">
              <w:trPr>
                <w:trHeight w:val="340"/>
                <w:jc w:val="center"/>
              </w:trPr>
              <w:tc>
                <w:tcPr>
                  <w:tcW w:w="266" w:type="pct"/>
                  <w:tcBorders>
                    <w:top w:val="single" w:sz="4" w:space="0" w:color="auto"/>
                    <w:left w:val="single" w:sz="6" w:space="0" w:color="auto"/>
                    <w:bottom w:val="single" w:sz="4" w:space="0" w:color="auto"/>
                    <w:right w:val="single" w:sz="4" w:space="0" w:color="auto"/>
                  </w:tcBorders>
                  <w:vAlign w:val="center"/>
                </w:tcPr>
                <w:p w14:paraId="02A357F1" w14:textId="77777777" w:rsidR="00537659" w:rsidRDefault="00537659">
                  <w:pPr>
                    <w:jc w:val="center"/>
                    <w:textAlignment w:val="baseline"/>
                    <w:rPr>
                      <w:szCs w:val="21"/>
                      <w:lang w:eastAsia="zh-CN"/>
                    </w:rPr>
                  </w:pPr>
                  <w:r>
                    <w:rPr>
                      <w:szCs w:val="21"/>
                      <w:lang w:eastAsia="zh-CN"/>
                    </w:rPr>
                    <w:t>4</w:t>
                  </w:r>
                </w:p>
              </w:tc>
              <w:tc>
                <w:tcPr>
                  <w:tcW w:w="851" w:type="pct"/>
                  <w:tcBorders>
                    <w:top w:val="single" w:sz="4" w:space="0" w:color="auto"/>
                    <w:left w:val="single" w:sz="4" w:space="0" w:color="auto"/>
                    <w:bottom w:val="single" w:sz="4" w:space="0" w:color="auto"/>
                    <w:right w:val="single" w:sz="4" w:space="0" w:color="auto"/>
                  </w:tcBorders>
                  <w:vAlign w:val="center"/>
                </w:tcPr>
                <w:p w14:paraId="4F7172B2" w14:textId="77777777" w:rsidR="00537659" w:rsidRDefault="00537659">
                  <w:pPr>
                    <w:jc w:val="center"/>
                    <w:textAlignment w:val="baseline"/>
                    <w:rPr>
                      <w:szCs w:val="21"/>
                      <w:lang w:eastAsia="zh-CN"/>
                    </w:rPr>
                  </w:pPr>
                  <w:r>
                    <w:rPr>
                      <w:rFonts w:hint="eastAsia"/>
                      <w:szCs w:val="21"/>
                      <w:lang w:eastAsia="zh-CN"/>
                    </w:rPr>
                    <w:t>新鲜水</w:t>
                  </w:r>
                </w:p>
              </w:tc>
              <w:tc>
                <w:tcPr>
                  <w:tcW w:w="870" w:type="pct"/>
                  <w:tcBorders>
                    <w:top w:val="single" w:sz="4" w:space="0" w:color="auto"/>
                    <w:left w:val="single" w:sz="4" w:space="0" w:color="auto"/>
                    <w:bottom w:val="single" w:sz="4" w:space="0" w:color="auto"/>
                    <w:right w:val="single" w:sz="4" w:space="0" w:color="auto"/>
                  </w:tcBorders>
                  <w:vAlign w:val="center"/>
                </w:tcPr>
                <w:p w14:paraId="4E49EEB5" w14:textId="77777777" w:rsidR="00537659" w:rsidRDefault="00537659">
                  <w:pPr>
                    <w:jc w:val="center"/>
                    <w:textAlignment w:val="baseline"/>
                    <w:rPr>
                      <w:szCs w:val="21"/>
                      <w:lang w:eastAsia="zh-CN"/>
                    </w:rPr>
                  </w:pPr>
                  <w:r>
                    <w:rPr>
                      <w:szCs w:val="21"/>
                      <w:lang w:eastAsia="zh-CN"/>
                    </w:rPr>
                    <w:t>t/a</w:t>
                  </w:r>
                </w:p>
              </w:tc>
              <w:tc>
                <w:tcPr>
                  <w:tcW w:w="1486" w:type="pct"/>
                  <w:tcBorders>
                    <w:top w:val="single" w:sz="4" w:space="0" w:color="auto"/>
                    <w:left w:val="single" w:sz="4" w:space="0" w:color="auto"/>
                    <w:bottom w:val="single" w:sz="4" w:space="0" w:color="auto"/>
                    <w:right w:val="single" w:sz="4" w:space="0" w:color="auto"/>
                  </w:tcBorders>
                  <w:vAlign w:val="center"/>
                </w:tcPr>
                <w:p w14:paraId="055770A5" w14:textId="77777777" w:rsidR="00537659" w:rsidRDefault="00537659">
                  <w:pPr>
                    <w:jc w:val="center"/>
                    <w:textAlignment w:val="baseline"/>
                    <w:rPr>
                      <w:szCs w:val="21"/>
                      <w:lang w:eastAsia="zh-CN"/>
                    </w:rPr>
                  </w:pPr>
                  <w:r>
                    <w:rPr>
                      <w:szCs w:val="21"/>
                      <w:lang w:eastAsia="zh-CN"/>
                    </w:rPr>
                    <w:t>450</w:t>
                  </w:r>
                </w:p>
              </w:tc>
              <w:tc>
                <w:tcPr>
                  <w:tcW w:w="1524" w:type="pct"/>
                  <w:tcBorders>
                    <w:top w:val="single" w:sz="4" w:space="0" w:color="auto"/>
                    <w:left w:val="single" w:sz="4" w:space="0" w:color="auto"/>
                    <w:bottom w:val="single" w:sz="4" w:space="0" w:color="auto"/>
                    <w:right w:val="single" w:sz="6" w:space="0" w:color="auto"/>
                  </w:tcBorders>
                  <w:vAlign w:val="center"/>
                </w:tcPr>
                <w:p w14:paraId="06892A15" w14:textId="77777777" w:rsidR="00537659" w:rsidRDefault="00537659">
                  <w:pPr>
                    <w:jc w:val="center"/>
                    <w:textAlignment w:val="baseline"/>
                    <w:rPr>
                      <w:szCs w:val="21"/>
                      <w:lang w:eastAsia="zh-CN"/>
                    </w:rPr>
                  </w:pPr>
                  <w:r>
                    <w:rPr>
                      <w:rFonts w:hint="eastAsia"/>
                      <w:szCs w:val="21"/>
                      <w:lang w:eastAsia="zh-CN"/>
                    </w:rPr>
                    <w:t>临淄区供水管网提供</w:t>
                  </w:r>
                </w:p>
              </w:tc>
            </w:tr>
            <w:tr w:rsidR="00537659" w14:paraId="191FA410" w14:textId="77777777">
              <w:trPr>
                <w:trHeight w:val="340"/>
                <w:jc w:val="center"/>
              </w:trPr>
              <w:tc>
                <w:tcPr>
                  <w:tcW w:w="266" w:type="pct"/>
                  <w:tcBorders>
                    <w:top w:val="single" w:sz="4" w:space="0" w:color="auto"/>
                    <w:left w:val="single" w:sz="6" w:space="0" w:color="auto"/>
                    <w:bottom w:val="single" w:sz="6" w:space="0" w:color="auto"/>
                    <w:right w:val="single" w:sz="4" w:space="0" w:color="auto"/>
                  </w:tcBorders>
                  <w:vAlign w:val="center"/>
                </w:tcPr>
                <w:p w14:paraId="08858C69" w14:textId="77777777" w:rsidR="00537659" w:rsidRDefault="00537659">
                  <w:pPr>
                    <w:jc w:val="center"/>
                    <w:textAlignment w:val="baseline"/>
                    <w:rPr>
                      <w:szCs w:val="21"/>
                      <w:lang w:eastAsia="zh-CN"/>
                    </w:rPr>
                  </w:pPr>
                  <w:r>
                    <w:rPr>
                      <w:szCs w:val="21"/>
                      <w:lang w:eastAsia="zh-CN"/>
                    </w:rPr>
                    <w:t>5</w:t>
                  </w:r>
                </w:p>
              </w:tc>
              <w:tc>
                <w:tcPr>
                  <w:tcW w:w="851" w:type="pct"/>
                  <w:tcBorders>
                    <w:top w:val="single" w:sz="4" w:space="0" w:color="auto"/>
                    <w:left w:val="single" w:sz="4" w:space="0" w:color="auto"/>
                    <w:bottom w:val="single" w:sz="6" w:space="0" w:color="auto"/>
                    <w:right w:val="single" w:sz="4" w:space="0" w:color="auto"/>
                  </w:tcBorders>
                  <w:vAlign w:val="center"/>
                </w:tcPr>
                <w:p w14:paraId="066858F6" w14:textId="77777777" w:rsidR="00537659" w:rsidRDefault="00537659">
                  <w:pPr>
                    <w:jc w:val="center"/>
                    <w:textAlignment w:val="baseline"/>
                    <w:rPr>
                      <w:szCs w:val="21"/>
                      <w:lang w:eastAsia="zh-CN"/>
                    </w:rPr>
                  </w:pPr>
                  <w:r>
                    <w:rPr>
                      <w:rFonts w:hint="eastAsia"/>
                      <w:szCs w:val="21"/>
                      <w:lang w:eastAsia="zh-CN"/>
                    </w:rPr>
                    <w:t>电</w:t>
                  </w:r>
                </w:p>
              </w:tc>
              <w:tc>
                <w:tcPr>
                  <w:tcW w:w="870" w:type="pct"/>
                  <w:tcBorders>
                    <w:top w:val="single" w:sz="4" w:space="0" w:color="auto"/>
                    <w:left w:val="single" w:sz="4" w:space="0" w:color="auto"/>
                    <w:bottom w:val="single" w:sz="6" w:space="0" w:color="auto"/>
                    <w:right w:val="single" w:sz="4" w:space="0" w:color="auto"/>
                  </w:tcBorders>
                  <w:vAlign w:val="center"/>
                </w:tcPr>
                <w:p w14:paraId="6C298D69" w14:textId="77777777" w:rsidR="00537659" w:rsidRDefault="00537659">
                  <w:pPr>
                    <w:jc w:val="center"/>
                    <w:textAlignment w:val="baseline"/>
                    <w:rPr>
                      <w:szCs w:val="21"/>
                      <w:lang w:eastAsia="zh-CN"/>
                    </w:rPr>
                  </w:pPr>
                  <w:r>
                    <w:rPr>
                      <w:rFonts w:hint="eastAsia"/>
                      <w:szCs w:val="21"/>
                      <w:lang w:eastAsia="zh-CN"/>
                    </w:rPr>
                    <w:t>万</w:t>
                  </w:r>
                  <w:r>
                    <w:rPr>
                      <w:szCs w:val="21"/>
                      <w:lang w:eastAsia="zh-CN"/>
                    </w:rPr>
                    <w:t>kWh/a</w:t>
                  </w:r>
                </w:p>
              </w:tc>
              <w:tc>
                <w:tcPr>
                  <w:tcW w:w="1486" w:type="pct"/>
                  <w:tcBorders>
                    <w:top w:val="single" w:sz="4" w:space="0" w:color="auto"/>
                    <w:left w:val="single" w:sz="4" w:space="0" w:color="auto"/>
                    <w:bottom w:val="single" w:sz="6" w:space="0" w:color="auto"/>
                    <w:right w:val="single" w:sz="4" w:space="0" w:color="auto"/>
                  </w:tcBorders>
                  <w:vAlign w:val="center"/>
                </w:tcPr>
                <w:p w14:paraId="1122F041" w14:textId="77777777" w:rsidR="00537659" w:rsidRDefault="00537659">
                  <w:pPr>
                    <w:jc w:val="center"/>
                    <w:textAlignment w:val="baseline"/>
                    <w:rPr>
                      <w:szCs w:val="21"/>
                      <w:lang w:eastAsia="zh-CN"/>
                    </w:rPr>
                  </w:pPr>
                  <w:r>
                    <w:rPr>
                      <w:szCs w:val="21"/>
                      <w:lang w:eastAsia="zh-CN"/>
                    </w:rPr>
                    <w:t>20</w:t>
                  </w:r>
                </w:p>
              </w:tc>
              <w:tc>
                <w:tcPr>
                  <w:tcW w:w="1524" w:type="pct"/>
                  <w:tcBorders>
                    <w:top w:val="single" w:sz="4" w:space="0" w:color="auto"/>
                    <w:left w:val="single" w:sz="4" w:space="0" w:color="auto"/>
                    <w:bottom w:val="single" w:sz="6" w:space="0" w:color="auto"/>
                    <w:right w:val="single" w:sz="6" w:space="0" w:color="auto"/>
                  </w:tcBorders>
                  <w:vAlign w:val="center"/>
                </w:tcPr>
                <w:p w14:paraId="0467B1E0" w14:textId="77777777" w:rsidR="00537659" w:rsidRDefault="00537659">
                  <w:pPr>
                    <w:jc w:val="center"/>
                    <w:textAlignment w:val="baseline"/>
                    <w:rPr>
                      <w:szCs w:val="21"/>
                      <w:lang w:eastAsia="zh-CN"/>
                    </w:rPr>
                  </w:pPr>
                  <w:r>
                    <w:rPr>
                      <w:rFonts w:hint="eastAsia"/>
                      <w:szCs w:val="21"/>
                      <w:lang w:eastAsia="zh-CN"/>
                    </w:rPr>
                    <w:t>临淄区供电网提供</w:t>
                  </w:r>
                </w:p>
              </w:tc>
            </w:tr>
          </w:tbl>
          <w:p w14:paraId="6DE5AA70" w14:textId="77777777" w:rsidR="00537659" w:rsidRDefault="00537659">
            <w:pPr>
              <w:spacing w:line="360" w:lineRule="auto"/>
              <w:ind w:firstLineChars="200" w:firstLine="440"/>
              <w:jc w:val="both"/>
              <w:rPr>
                <w:szCs w:val="21"/>
                <w:lang w:eastAsia="zh-CN"/>
              </w:rPr>
            </w:pPr>
            <w:r>
              <w:rPr>
                <w:rFonts w:hint="eastAsia"/>
                <w:szCs w:val="21"/>
                <w:lang w:eastAsia="zh-CN"/>
              </w:rPr>
              <w:t>3.5 水源及水平衡</w:t>
            </w:r>
          </w:p>
          <w:p w14:paraId="1EC88679" w14:textId="77777777" w:rsidR="00537659" w:rsidRDefault="00537659">
            <w:pPr>
              <w:spacing w:line="360" w:lineRule="auto"/>
              <w:ind w:firstLineChars="200" w:firstLine="440"/>
              <w:rPr>
                <w:szCs w:val="21"/>
                <w:lang w:eastAsia="zh-CN"/>
              </w:rPr>
            </w:pPr>
            <w:r>
              <w:rPr>
                <w:rFonts w:hint="eastAsia"/>
                <w:szCs w:val="21"/>
                <w:lang w:eastAsia="zh-CN"/>
              </w:rPr>
              <w:t>项目生产过程中不用水。项目用水环节主要为职工生活用水。</w:t>
            </w:r>
          </w:p>
          <w:p w14:paraId="0DDB8622" w14:textId="77777777" w:rsidR="00537659" w:rsidRDefault="00537659">
            <w:pPr>
              <w:spacing w:line="360" w:lineRule="auto"/>
              <w:ind w:firstLineChars="200" w:firstLine="440"/>
              <w:rPr>
                <w:szCs w:val="21"/>
                <w:lang w:eastAsia="zh-CN"/>
              </w:rPr>
            </w:pPr>
            <w:r>
              <w:rPr>
                <w:rFonts w:hint="eastAsia"/>
                <w:szCs w:val="21"/>
                <w:lang w:eastAsia="zh-CN"/>
              </w:rPr>
              <w:t>①给水</w:t>
            </w:r>
          </w:p>
          <w:p w14:paraId="39B58657" w14:textId="77777777" w:rsidR="00537659" w:rsidRDefault="00537659">
            <w:pPr>
              <w:spacing w:line="360" w:lineRule="auto"/>
              <w:ind w:firstLineChars="200" w:firstLine="440"/>
              <w:rPr>
                <w:szCs w:val="21"/>
                <w:lang w:eastAsia="zh-CN"/>
              </w:rPr>
            </w:pPr>
            <w:r>
              <w:rPr>
                <w:rFonts w:hint="eastAsia"/>
                <w:szCs w:val="21"/>
                <w:lang w:eastAsia="zh-CN"/>
              </w:rPr>
              <w:t>本项目职工生活用水，劳动定员</w:t>
            </w:r>
            <w:r>
              <w:rPr>
                <w:szCs w:val="21"/>
                <w:lang w:eastAsia="zh-CN"/>
              </w:rPr>
              <w:t>30</w:t>
            </w:r>
            <w:r>
              <w:rPr>
                <w:rFonts w:hint="eastAsia"/>
                <w:szCs w:val="21"/>
                <w:lang w:eastAsia="zh-CN"/>
              </w:rPr>
              <w:t>人，不提供食宿，生活用水量</w:t>
            </w:r>
            <w:r>
              <w:rPr>
                <w:szCs w:val="21"/>
                <w:lang w:eastAsia="zh-CN"/>
              </w:rPr>
              <w:t>50L/</w:t>
            </w:r>
            <w:r>
              <w:rPr>
                <w:rFonts w:hint="eastAsia"/>
                <w:szCs w:val="21"/>
                <w:lang w:eastAsia="zh-CN"/>
              </w:rPr>
              <w:t>（人</w:t>
            </w:r>
            <w:r>
              <w:rPr>
                <w:szCs w:val="21"/>
                <w:lang w:eastAsia="zh-CN"/>
              </w:rPr>
              <w:t>·</w:t>
            </w:r>
            <w:r>
              <w:rPr>
                <w:rFonts w:hint="eastAsia"/>
                <w:szCs w:val="21"/>
                <w:lang w:eastAsia="zh-CN"/>
              </w:rPr>
              <w:t>天），年工作日</w:t>
            </w:r>
            <w:r>
              <w:rPr>
                <w:szCs w:val="21"/>
                <w:lang w:eastAsia="zh-CN"/>
              </w:rPr>
              <w:t>300</w:t>
            </w:r>
            <w:r>
              <w:rPr>
                <w:rFonts w:hint="eastAsia"/>
                <w:szCs w:val="21"/>
                <w:lang w:eastAsia="zh-CN"/>
              </w:rPr>
              <w:t>天，职工生活用水量为</w:t>
            </w:r>
            <w:r>
              <w:rPr>
                <w:szCs w:val="21"/>
                <w:lang w:eastAsia="zh-CN"/>
              </w:rPr>
              <w:t>450m</w:t>
            </w:r>
            <w:r>
              <w:rPr>
                <w:szCs w:val="21"/>
                <w:vertAlign w:val="superscript"/>
                <w:lang w:eastAsia="zh-CN"/>
              </w:rPr>
              <w:t>3</w:t>
            </w:r>
            <w:r>
              <w:rPr>
                <w:szCs w:val="21"/>
                <w:lang w:eastAsia="zh-CN"/>
              </w:rPr>
              <w:t>/a</w:t>
            </w:r>
            <w:r>
              <w:rPr>
                <w:rFonts w:hint="eastAsia"/>
                <w:szCs w:val="21"/>
                <w:lang w:eastAsia="zh-CN"/>
              </w:rPr>
              <w:t>。</w:t>
            </w:r>
          </w:p>
          <w:p w14:paraId="03EF9618" w14:textId="77777777" w:rsidR="00537659" w:rsidRDefault="00537659">
            <w:pPr>
              <w:spacing w:line="360" w:lineRule="auto"/>
              <w:ind w:firstLineChars="200" w:firstLine="440"/>
              <w:rPr>
                <w:szCs w:val="21"/>
                <w:lang w:eastAsia="zh-CN"/>
              </w:rPr>
            </w:pPr>
            <w:r>
              <w:rPr>
                <w:rFonts w:hint="eastAsia"/>
                <w:szCs w:val="21"/>
                <w:lang w:eastAsia="zh-CN"/>
              </w:rPr>
              <w:t>②排水</w:t>
            </w:r>
          </w:p>
          <w:p w14:paraId="195DCC12" w14:textId="77777777" w:rsidR="00537659" w:rsidRDefault="00537659">
            <w:pPr>
              <w:spacing w:line="360" w:lineRule="auto"/>
              <w:ind w:firstLineChars="200" w:firstLine="440"/>
              <w:rPr>
                <w:szCs w:val="21"/>
                <w:lang w:eastAsia="zh-CN"/>
              </w:rPr>
            </w:pPr>
            <w:r>
              <w:rPr>
                <w:rFonts w:hint="eastAsia"/>
                <w:szCs w:val="21"/>
                <w:lang w:eastAsia="zh-CN"/>
              </w:rPr>
              <w:t>本项目废水主要为职工生活污水及初期雨水。</w:t>
            </w:r>
          </w:p>
          <w:p w14:paraId="3E6A8E9A" w14:textId="77777777" w:rsidR="00537659" w:rsidRDefault="00537659">
            <w:pPr>
              <w:spacing w:line="360" w:lineRule="auto"/>
              <w:ind w:firstLineChars="200" w:firstLine="440"/>
              <w:rPr>
                <w:szCs w:val="21"/>
                <w:lang w:eastAsia="zh-CN"/>
              </w:rPr>
            </w:pPr>
            <w:r>
              <w:rPr>
                <w:szCs w:val="21"/>
                <w:lang w:eastAsia="zh-CN"/>
              </w:rPr>
              <w:t>1</w:t>
            </w:r>
            <w:r>
              <w:rPr>
                <w:rFonts w:hint="eastAsia"/>
                <w:szCs w:val="21"/>
                <w:lang w:eastAsia="zh-CN"/>
              </w:rPr>
              <w:t>）生活污水产生量为</w:t>
            </w:r>
            <w:r>
              <w:rPr>
                <w:szCs w:val="21"/>
                <w:lang w:eastAsia="zh-CN"/>
              </w:rPr>
              <w:t>360m</w:t>
            </w:r>
            <w:r>
              <w:rPr>
                <w:szCs w:val="21"/>
                <w:vertAlign w:val="superscript"/>
                <w:lang w:eastAsia="zh-CN"/>
              </w:rPr>
              <w:t>3</w:t>
            </w:r>
            <w:r>
              <w:rPr>
                <w:szCs w:val="21"/>
                <w:lang w:eastAsia="zh-CN"/>
              </w:rPr>
              <w:t>/a</w:t>
            </w:r>
            <w:r>
              <w:rPr>
                <w:rFonts w:hint="eastAsia"/>
                <w:szCs w:val="21"/>
                <w:lang w:eastAsia="zh-CN"/>
              </w:rPr>
              <w:t>，进入厂区现有化粪池由附近农户外运农田堆肥。</w:t>
            </w:r>
          </w:p>
          <w:p w14:paraId="18ED8F67" w14:textId="77777777" w:rsidR="00537659" w:rsidRDefault="00537659">
            <w:pPr>
              <w:spacing w:line="360" w:lineRule="auto"/>
              <w:ind w:firstLineChars="200" w:firstLine="440"/>
              <w:rPr>
                <w:szCs w:val="21"/>
                <w:lang w:eastAsia="zh-CN"/>
              </w:rPr>
            </w:pPr>
            <w:r>
              <w:rPr>
                <w:szCs w:val="21"/>
                <w:lang w:eastAsia="zh-CN"/>
              </w:rPr>
              <w:t>2</w:t>
            </w:r>
            <w:r>
              <w:rPr>
                <w:rFonts w:hint="eastAsia"/>
                <w:szCs w:val="21"/>
                <w:lang w:eastAsia="zh-CN"/>
              </w:rPr>
              <w:t>）环保设备冷凝补水量约</w:t>
            </w:r>
            <w:r>
              <w:rPr>
                <w:szCs w:val="21"/>
                <w:lang w:eastAsia="zh-CN"/>
              </w:rPr>
              <w:t>5m</w:t>
            </w:r>
            <w:r>
              <w:rPr>
                <w:szCs w:val="21"/>
                <w:vertAlign w:val="superscript"/>
                <w:lang w:eastAsia="zh-CN"/>
              </w:rPr>
              <w:t>3</w:t>
            </w:r>
            <w:r>
              <w:rPr>
                <w:szCs w:val="21"/>
                <w:lang w:eastAsia="zh-CN"/>
              </w:rPr>
              <w:t>/a</w:t>
            </w:r>
            <w:r>
              <w:rPr>
                <w:rFonts w:hint="eastAsia"/>
                <w:szCs w:val="21"/>
                <w:lang w:eastAsia="zh-CN"/>
              </w:rPr>
              <w:t>，该用水取自蒸汽冷凝水，使用后蒸发损耗，无外排。</w:t>
            </w:r>
          </w:p>
          <w:p w14:paraId="6CA313A5" w14:textId="77777777" w:rsidR="00537659" w:rsidRDefault="00537659">
            <w:pPr>
              <w:spacing w:line="360" w:lineRule="auto"/>
              <w:ind w:firstLine="480"/>
              <w:rPr>
                <w:szCs w:val="21"/>
                <w:lang w:eastAsia="zh-CN"/>
              </w:rPr>
            </w:pPr>
            <w:r>
              <w:rPr>
                <w:szCs w:val="21"/>
                <w:lang w:eastAsia="zh-CN"/>
              </w:rPr>
              <w:t>3</w:t>
            </w:r>
            <w:r>
              <w:rPr>
                <w:rFonts w:hint="eastAsia"/>
                <w:szCs w:val="21"/>
                <w:lang w:eastAsia="zh-CN"/>
              </w:rPr>
              <w:t>）</w:t>
            </w:r>
            <w:r>
              <w:rPr>
                <w:rFonts w:hint="eastAsia"/>
                <w:lang w:eastAsia="zh-CN"/>
              </w:rPr>
              <w:t>初期</w:t>
            </w:r>
            <w:r>
              <w:rPr>
                <w:rFonts w:hint="eastAsia"/>
                <w:szCs w:val="21"/>
                <w:lang w:eastAsia="zh-CN"/>
              </w:rPr>
              <w:t>雨水总量约为</w:t>
            </w:r>
            <w:r>
              <w:rPr>
                <w:szCs w:val="21"/>
                <w:lang w:eastAsia="zh-CN"/>
              </w:rPr>
              <w:t>675m</w:t>
            </w:r>
            <w:r>
              <w:rPr>
                <w:szCs w:val="21"/>
                <w:vertAlign w:val="superscript"/>
                <w:lang w:eastAsia="zh-CN"/>
              </w:rPr>
              <w:t>3</w:t>
            </w:r>
            <w:r>
              <w:rPr>
                <w:szCs w:val="21"/>
                <w:lang w:eastAsia="zh-CN"/>
              </w:rPr>
              <w:t>/a</w:t>
            </w:r>
            <w:r>
              <w:rPr>
                <w:rFonts w:hint="eastAsia"/>
                <w:szCs w:val="21"/>
                <w:lang w:eastAsia="zh-CN"/>
              </w:rPr>
              <w:t>，经过滤处理后用于厂区洒水降尘，不外排。</w:t>
            </w:r>
          </w:p>
          <w:p w14:paraId="473587BE" w14:textId="77777777" w:rsidR="00537659" w:rsidRDefault="00537659">
            <w:pPr>
              <w:spacing w:line="360" w:lineRule="auto"/>
              <w:ind w:firstLine="480"/>
              <w:rPr>
                <w:szCs w:val="21"/>
                <w:lang w:eastAsia="zh-CN"/>
              </w:rPr>
            </w:pPr>
            <w:r>
              <w:rPr>
                <w:szCs w:val="21"/>
                <w:lang w:eastAsia="zh-CN"/>
              </w:rPr>
              <w:t>4</w:t>
            </w:r>
            <w:r>
              <w:rPr>
                <w:rFonts w:hint="eastAsia"/>
                <w:szCs w:val="21"/>
                <w:lang w:eastAsia="zh-CN"/>
              </w:rPr>
              <w:t>）蒸汽冷凝水：项目蒸汽总用量为</w:t>
            </w:r>
            <w:r>
              <w:rPr>
                <w:szCs w:val="21"/>
                <w:lang w:eastAsia="zh-CN"/>
              </w:rPr>
              <w:t>100t/a</w:t>
            </w:r>
            <w:r>
              <w:rPr>
                <w:rFonts w:hint="eastAsia"/>
                <w:szCs w:val="21"/>
                <w:lang w:eastAsia="zh-CN"/>
              </w:rPr>
              <w:t>，冷凝水量为蒸汽用量的</w:t>
            </w:r>
            <w:r>
              <w:rPr>
                <w:szCs w:val="21"/>
                <w:lang w:eastAsia="zh-CN"/>
              </w:rPr>
              <w:t>80%</w:t>
            </w:r>
            <w:r>
              <w:rPr>
                <w:rFonts w:hint="eastAsia"/>
                <w:szCs w:val="21"/>
                <w:lang w:eastAsia="zh-CN"/>
              </w:rPr>
              <w:t>，即为</w:t>
            </w:r>
            <w:r>
              <w:rPr>
                <w:szCs w:val="21"/>
                <w:lang w:eastAsia="zh-CN"/>
              </w:rPr>
              <w:t>80m</w:t>
            </w:r>
            <w:r>
              <w:rPr>
                <w:szCs w:val="21"/>
                <w:vertAlign w:val="superscript"/>
                <w:lang w:eastAsia="zh-CN"/>
              </w:rPr>
              <w:t>3</w:t>
            </w:r>
            <w:r>
              <w:rPr>
                <w:szCs w:val="21"/>
                <w:lang w:eastAsia="zh-CN"/>
              </w:rPr>
              <w:t>/a</w:t>
            </w:r>
            <w:r>
              <w:rPr>
                <w:rFonts w:hint="eastAsia"/>
                <w:szCs w:val="21"/>
                <w:lang w:eastAsia="zh-CN"/>
              </w:rPr>
              <w:t>，其中</w:t>
            </w:r>
            <w:r>
              <w:rPr>
                <w:szCs w:val="21"/>
                <w:lang w:eastAsia="zh-CN"/>
              </w:rPr>
              <w:t>5m</w:t>
            </w:r>
            <w:r>
              <w:rPr>
                <w:szCs w:val="21"/>
                <w:vertAlign w:val="superscript"/>
                <w:lang w:eastAsia="zh-CN"/>
              </w:rPr>
              <w:t>3</w:t>
            </w:r>
            <w:r>
              <w:rPr>
                <w:szCs w:val="21"/>
                <w:lang w:eastAsia="zh-CN"/>
              </w:rPr>
              <w:t>/a</w:t>
            </w:r>
            <w:r>
              <w:rPr>
                <w:rFonts w:hint="eastAsia"/>
                <w:szCs w:val="21"/>
                <w:lang w:eastAsia="zh-CN"/>
              </w:rPr>
              <w:t>用于环保设备冷凝补水，剩余</w:t>
            </w:r>
            <w:r>
              <w:rPr>
                <w:szCs w:val="21"/>
                <w:lang w:eastAsia="zh-CN"/>
              </w:rPr>
              <w:t>75m</w:t>
            </w:r>
            <w:r>
              <w:rPr>
                <w:szCs w:val="21"/>
                <w:vertAlign w:val="superscript"/>
                <w:lang w:eastAsia="zh-CN"/>
              </w:rPr>
              <w:t>3</w:t>
            </w:r>
            <w:r>
              <w:rPr>
                <w:szCs w:val="21"/>
                <w:lang w:eastAsia="zh-CN"/>
              </w:rPr>
              <w:t>/a</w:t>
            </w:r>
            <w:r>
              <w:rPr>
                <w:rFonts w:hint="eastAsia"/>
                <w:szCs w:val="21"/>
                <w:lang w:eastAsia="zh-CN"/>
              </w:rPr>
              <w:t>用于厂区道路降尘。</w:t>
            </w:r>
          </w:p>
          <w:p w14:paraId="6BA565F4" w14:textId="77777777" w:rsidR="00537659" w:rsidRDefault="00537659">
            <w:pPr>
              <w:pStyle w:val="Default"/>
              <w:spacing w:line="360" w:lineRule="auto"/>
              <w:ind w:firstLineChars="200" w:firstLine="440"/>
              <w:rPr>
                <w:rFonts w:hAnsi="宋体" w:cs="宋体" w:hint="default"/>
                <w:color w:val="auto"/>
                <w:sz w:val="22"/>
                <w:szCs w:val="21"/>
              </w:rPr>
            </w:pPr>
            <w:r>
              <w:rPr>
                <w:rFonts w:hAnsi="宋体" w:cs="宋体" w:hint="default"/>
                <w:color w:val="auto"/>
                <w:sz w:val="22"/>
                <w:szCs w:val="21"/>
              </w:rPr>
              <w:t>全厂水平衡情况见下图</w:t>
            </w:r>
            <w:r>
              <w:rPr>
                <w:rFonts w:hAnsi="宋体" w:cs="宋体"/>
                <w:color w:val="auto"/>
                <w:sz w:val="22"/>
                <w:szCs w:val="21"/>
              </w:rPr>
              <w:t>4</w:t>
            </w:r>
            <w:r>
              <w:rPr>
                <w:rFonts w:hAnsi="宋体" w:cs="宋体" w:hint="default"/>
                <w:color w:val="auto"/>
                <w:sz w:val="22"/>
                <w:szCs w:val="21"/>
              </w:rPr>
              <w:t>。</w:t>
            </w:r>
          </w:p>
          <w:p w14:paraId="43452AFD" w14:textId="77777777" w:rsidR="00537659" w:rsidRDefault="00537659">
            <w:pPr>
              <w:pStyle w:val="2"/>
              <w:ind w:left="440" w:firstLine="440"/>
              <w:jc w:val="both"/>
              <w:rPr>
                <w:color w:val="FF0000"/>
                <w:sz w:val="22"/>
                <w:szCs w:val="21"/>
              </w:rPr>
            </w:pPr>
            <w:r>
              <w:rPr>
                <w:rFonts w:hint="eastAsia"/>
                <w:color w:val="FF0000"/>
                <w:sz w:val="22"/>
                <w:szCs w:val="21"/>
              </w:rPr>
              <w:object w:dxaOrig="11463" w:dyaOrig="7125" w14:anchorId="306DD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i1025" type="#_x0000_t75" style="width:314.25pt;height:199.5pt;mso-position-horizontal-relative:page;mso-position-vertical-relative:page" o:ole="">
                  <v:imagedata r:id="rId13" o:title=""/>
                  <o:lock v:ext="edit" aspectratio="f"/>
                </v:shape>
                <o:OLEObject Type="Embed" ProgID="Visio.Drawing.15" ShapeID="Object 3" DrawAspect="Content" ObjectID="_1744182981" r:id="rId14"/>
              </w:object>
            </w:r>
          </w:p>
          <w:p w14:paraId="4F8F14BC" w14:textId="77777777" w:rsidR="00537659" w:rsidRDefault="00537659">
            <w:pPr>
              <w:pStyle w:val="2"/>
              <w:spacing w:after="0"/>
              <w:ind w:leftChars="0" w:left="0" w:firstLineChars="0" w:firstLine="0"/>
              <w:jc w:val="center"/>
              <w:rPr>
                <w:sz w:val="22"/>
                <w:szCs w:val="21"/>
                <w:lang w:eastAsia="zh-CN"/>
              </w:rPr>
            </w:pPr>
            <w:r>
              <w:rPr>
                <w:sz w:val="22"/>
                <w:szCs w:val="21"/>
                <w:lang w:eastAsia="zh-CN"/>
              </w:rPr>
              <w:t>图</w:t>
            </w:r>
            <w:r>
              <w:rPr>
                <w:rFonts w:hint="eastAsia"/>
                <w:sz w:val="22"/>
                <w:szCs w:val="21"/>
                <w:lang w:eastAsia="zh-CN"/>
              </w:rPr>
              <w:t>4</w:t>
            </w:r>
            <w:r>
              <w:rPr>
                <w:sz w:val="22"/>
                <w:szCs w:val="21"/>
                <w:lang w:eastAsia="zh-CN"/>
              </w:rPr>
              <w:t xml:space="preserve">  全厂水平衡图（t/a）</w:t>
            </w:r>
          </w:p>
          <w:p w14:paraId="3F1B4E8F" w14:textId="77777777" w:rsidR="00537659" w:rsidRDefault="00537659">
            <w:pPr>
              <w:rPr>
                <w:lang w:eastAsia="zh-CN"/>
              </w:rPr>
            </w:pPr>
          </w:p>
          <w:p w14:paraId="15A18AC2" w14:textId="77777777" w:rsidR="00537659" w:rsidRDefault="00537659">
            <w:pPr>
              <w:spacing w:line="360" w:lineRule="auto"/>
              <w:jc w:val="both"/>
              <w:rPr>
                <w:szCs w:val="21"/>
                <w:lang w:eastAsia="zh-CN"/>
              </w:rPr>
            </w:pPr>
            <w:r>
              <w:rPr>
                <w:rFonts w:hint="eastAsia"/>
                <w:szCs w:val="21"/>
                <w:lang w:eastAsia="zh-CN"/>
              </w:rPr>
              <w:lastRenderedPageBreak/>
              <w:t>3.6 生产工艺</w:t>
            </w:r>
          </w:p>
          <w:p w14:paraId="715500E7" w14:textId="77777777" w:rsidR="00537659" w:rsidRDefault="00537659">
            <w:pPr>
              <w:spacing w:line="360" w:lineRule="auto"/>
              <w:ind w:firstLineChars="200" w:firstLine="440"/>
              <w:jc w:val="both"/>
              <w:rPr>
                <w:szCs w:val="21"/>
                <w:lang w:eastAsia="zh-CN"/>
              </w:rPr>
            </w:pPr>
            <w:r>
              <w:rPr>
                <w:rFonts w:hint="eastAsia"/>
                <w:szCs w:val="21"/>
                <w:lang w:eastAsia="zh-CN"/>
              </w:rPr>
              <w:t>项目生产工艺流程及产污节点图见下图5。</w:t>
            </w:r>
          </w:p>
          <w:p w14:paraId="6510823F" w14:textId="77777777" w:rsidR="00537659" w:rsidRDefault="00537659">
            <w:pPr>
              <w:pStyle w:val="Default"/>
              <w:spacing w:line="360" w:lineRule="auto"/>
              <w:ind w:firstLineChars="200" w:firstLine="480"/>
              <w:jc w:val="both"/>
              <w:rPr>
                <w:rFonts w:hAnsi="宋体" w:cs="宋体" w:hint="default"/>
                <w:color w:val="FF0000"/>
                <w:sz w:val="22"/>
                <w:szCs w:val="21"/>
                <w:lang w:eastAsia="en-US"/>
              </w:rPr>
            </w:pPr>
            <w:r>
              <w:rPr>
                <w:color w:val="FF0000"/>
                <w:szCs w:val="21"/>
              </w:rPr>
              <w:object w:dxaOrig="7794" w:dyaOrig="2815" w14:anchorId="008AED7D">
                <v:shape id="Object 4" o:spid="_x0000_i1026" type="#_x0000_t75" style="width:396.75pt;height:2in;mso-position-horizontal-relative:page;mso-position-vertical-relative:page" o:ole="">
                  <v:imagedata r:id="rId15" o:title=""/>
                </v:shape>
                <o:OLEObject Type="Embed" ProgID="Visio.Drawing.11" ShapeID="Object 4" DrawAspect="Content" ObjectID="_1744182982" r:id="rId16"/>
              </w:object>
            </w:r>
          </w:p>
          <w:p w14:paraId="45618D1E" w14:textId="77777777" w:rsidR="00537659" w:rsidRDefault="00537659">
            <w:pPr>
              <w:adjustRightInd w:val="0"/>
              <w:snapToGrid w:val="0"/>
              <w:spacing w:line="360" w:lineRule="auto"/>
              <w:ind w:firstLineChars="1150" w:firstLine="2530"/>
              <w:rPr>
                <w:szCs w:val="21"/>
                <w:lang w:eastAsia="zh-CN"/>
              </w:rPr>
            </w:pPr>
            <w:r>
              <w:rPr>
                <w:rFonts w:hint="eastAsia"/>
                <w:szCs w:val="21"/>
                <w:lang w:eastAsia="zh-CN"/>
              </w:rPr>
              <w:t>图5  项目工艺流程生产工艺及产污环节图</w:t>
            </w:r>
          </w:p>
          <w:p w14:paraId="4A6F96C2" w14:textId="77777777" w:rsidR="00537659" w:rsidRDefault="00537659">
            <w:pPr>
              <w:spacing w:line="360" w:lineRule="auto"/>
              <w:ind w:firstLineChars="200" w:firstLine="440"/>
              <w:jc w:val="both"/>
              <w:rPr>
                <w:szCs w:val="21"/>
                <w:lang w:eastAsia="zh-CN"/>
              </w:rPr>
            </w:pPr>
            <w:r>
              <w:rPr>
                <w:rFonts w:hint="eastAsia"/>
                <w:szCs w:val="21"/>
                <w:lang w:eastAsia="zh-CN"/>
              </w:rPr>
              <w:t>（</w:t>
            </w:r>
            <w:r>
              <w:rPr>
                <w:szCs w:val="21"/>
                <w:lang w:eastAsia="zh-CN"/>
              </w:rPr>
              <w:t>1</w:t>
            </w:r>
            <w:r>
              <w:rPr>
                <w:rFonts w:hint="eastAsia"/>
                <w:szCs w:val="21"/>
                <w:lang w:eastAsia="zh-CN"/>
              </w:rPr>
              <w:t>）项目工艺流程简述：</w:t>
            </w:r>
          </w:p>
          <w:p w14:paraId="35F768AB" w14:textId="77777777" w:rsidR="00537659" w:rsidRDefault="00537659">
            <w:pPr>
              <w:spacing w:line="360" w:lineRule="auto"/>
              <w:ind w:firstLineChars="200" w:firstLine="440"/>
              <w:jc w:val="both"/>
              <w:rPr>
                <w:szCs w:val="21"/>
                <w:lang w:eastAsia="zh-CN"/>
              </w:rPr>
            </w:pPr>
            <w:r>
              <w:rPr>
                <w:rFonts w:hint="eastAsia"/>
                <w:szCs w:val="21"/>
                <w:lang w:eastAsia="zh-CN"/>
              </w:rPr>
              <w:t>该项目改性沥青是以外购沥青产品为原料，加入一定比例的</w:t>
            </w:r>
            <w:r>
              <w:rPr>
                <w:szCs w:val="21"/>
                <w:lang w:eastAsia="zh-CN"/>
              </w:rPr>
              <w:t>SBS</w:t>
            </w:r>
            <w:r>
              <w:rPr>
                <w:rFonts w:hint="eastAsia"/>
                <w:szCs w:val="21"/>
                <w:lang w:eastAsia="zh-CN"/>
              </w:rPr>
              <w:t>改性剂，通过研磨、搅拌等物理方法使</w:t>
            </w:r>
            <w:r>
              <w:rPr>
                <w:szCs w:val="21"/>
                <w:lang w:eastAsia="zh-CN"/>
              </w:rPr>
              <w:t>SBS</w:t>
            </w:r>
            <w:r>
              <w:rPr>
                <w:rFonts w:hint="eastAsia"/>
                <w:szCs w:val="21"/>
                <w:lang w:eastAsia="zh-CN"/>
              </w:rPr>
              <w:t>均匀地分散于沥青中，形成</w:t>
            </w:r>
            <w:r>
              <w:rPr>
                <w:szCs w:val="21"/>
                <w:lang w:eastAsia="zh-CN"/>
              </w:rPr>
              <w:t>SBS</w:t>
            </w:r>
            <w:r>
              <w:rPr>
                <w:rFonts w:hint="eastAsia"/>
                <w:szCs w:val="21"/>
                <w:lang w:eastAsia="zh-CN"/>
              </w:rPr>
              <w:t>共混材料，利用</w:t>
            </w:r>
            <w:r>
              <w:rPr>
                <w:szCs w:val="21"/>
                <w:lang w:eastAsia="zh-CN"/>
              </w:rPr>
              <w:t>SBS</w:t>
            </w:r>
            <w:r>
              <w:rPr>
                <w:rFonts w:hint="eastAsia"/>
                <w:szCs w:val="21"/>
                <w:lang w:eastAsia="zh-CN"/>
              </w:rPr>
              <w:t>良好的物理性能对沥青做改性处理。改善沥青的高低温性能及感温性能。</w:t>
            </w:r>
          </w:p>
          <w:p w14:paraId="6F7739F1" w14:textId="77777777" w:rsidR="00537659" w:rsidRDefault="00537659">
            <w:pPr>
              <w:spacing w:line="360" w:lineRule="auto"/>
              <w:ind w:firstLineChars="200" w:firstLine="440"/>
              <w:jc w:val="both"/>
              <w:rPr>
                <w:szCs w:val="21"/>
                <w:lang w:eastAsia="zh-CN"/>
              </w:rPr>
            </w:pPr>
            <w:r>
              <w:rPr>
                <w:rFonts w:hint="eastAsia"/>
                <w:szCs w:val="21"/>
                <w:lang w:eastAsia="zh-CN"/>
              </w:rPr>
              <w:t>沥青的</w:t>
            </w:r>
            <w:r>
              <w:rPr>
                <w:szCs w:val="21"/>
                <w:lang w:eastAsia="zh-CN"/>
              </w:rPr>
              <w:t>SBS</w:t>
            </w:r>
            <w:r>
              <w:rPr>
                <w:rFonts w:hint="eastAsia"/>
                <w:szCs w:val="21"/>
                <w:lang w:eastAsia="zh-CN"/>
              </w:rPr>
              <w:t>改性需要经过配料、研磨、发育三个过程。</w:t>
            </w:r>
          </w:p>
          <w:p w14:paraId="4BF6B9E0" w14:textId="77777777" w:rsidR="00537659" w:rsidRDefault="00537659">
            <w:pPr>
              <w:spacing w:line="360" w:lineRule="auto"/>
              <w:ind w:firstLineChars="200" w:firstLine="440"/>
              <w:jc w:val="both"/>
              <w:rPr>
                <w:szCs w:val="21"/>
                <w:lang w:eastAsia="zh-CN"/>
              </w:rPr>
            </w:pPr>
            <w:r>
              <w:rPr>
                <w:szCs w:val="21"/>
                <w:lang w:eastAsia="zh-CN"/>
              </w:rPr>
              <w:t>1</w:t>
            </w:r>
            <w:r>
              <w:rPr>
                <w:rFonts w:hint="eastAsia"/>
                <w:szCs w:val="21"/>
                <w:lang w:eastAsia="zh-CN"/>
              </w:rPr>
              <w:t>）原料沥青从厂区内沥青储罐用沥青泵经过管道送到换热器，沥青储罐中沥青通过蒸汽伴热管保持物料温度</w:t>
            </w:r>
            <w:r>
              <w:rPr>
                <w:szCs w:val="21"/>
                <w:lang w:eastAsia="zh-CN"/>
              </w:rPr>
              <w:t>130</w:t>
            </w:r>
            <w:r>
              <w:rPr>
                <w:rFonts w:hint="eastAsia"/>
                <w:szCs w:val="21"/>
                <w:lang w:eastAsia="zh-CN"/>
              </w:rPr>
              <w:t>度，经过换热器换热后，升温到</w:t>
            </w:r>
            <w:r>
              <w:rPr>
                <w:szCs w:val="21"/>
                <w:lang w:eastAsia="zh-CN"/>
              </w:rPr>
              <w:t>175</w:t>
            </w:r>
            <w:r>
              <w:rPr>
                <w:rFonts w:hint="eastAsia"/>
                <w:szCs w:val="21"/>
                <w:lang w:eastAsia="zh-CN"/>
              </w:rPr>
              <w:t>度（热源由蒸汽供应），再送入搅拌罐，同时在搅拌罐内加入</w:t>
            </w:r>
            <w:r>
              <w:rPr>
                <w:szCs w:val="21"/>
                <w:lang w:eastAsia="zh-CN"/>
              </w:rPr>
              <w:t>SBS</w:t>
            </w:r>
            <w:r>
              <w:rPr>
                <w:rFonts w:hint="eastAsia"/>
                <w:szCs w:val="21"/>
                <w:lang w:eastAsia="zh-CN"/>
              </w:rPr>
              <w:t>改性剂进行搅拌混合，让</w:t>
            </w:r>
            <w:r>
              <w:rPr>
                <w:szCs w:val="21"/>
                <w:lang w:eastAsia="zh-CN"/>
              </w:rPr>
              <w:t>SBS</w:t>
            </w:r>
            <w:r>
              <w:rPr>
                <w:rFonts w:hint="eastAsia"/>
                <w:szCs w:val="21"/>
                <w:lang w:eastAsia="zh-CN"/>
              </w:rPr>
              <w:t>在沥青中溶胀，各工序沥青温度维持在</w:t>
            </w:r>
            <w:r>
              <w:rPr>
                <w:szCs w:val="21"/>
                <w:lang w:eastAsia="zh-CN"/>
              </w:rPr>
              <w:t>175</w:t>
            </w:r>
            <w:r>
              <w:rPr>
                <w:rFonts w:hint="eastAsia"/>
                <w:szCs w:val="21"/>
                <w:lang w:eastAsia="zh-CN"/>
              </w:rPr>
              <w:t>度。</w:t>
            </w:r>
          </w:p>
          <w:p w14:paraId="5345B2CC" w14:textId="77777777" w:rsidR="00537659" w:rsidRDefault="00537659">
            <w:pPr>
              <w:spacing w:line="360" w:lineRule="auto"/>
              <w:ind w:firstLineChars="200" w:firstLine="440"/>
              <w:jc w:val="both"/>
              <w:rPr>
                <w:szCs w:val="21"/>
                <w:lang w:eastAsia="zh-CN"/>
              </w:rPr>
            </w:pPr>
            <w:r>
              <w:rPr>
                <w:szCs w:val="21"/>
                <w:lang w:eastAsia="zh-CN"/>
              </w:rPr>
              <w:t>2</w:t>
            </w:r>
            <w:r>
              <w:rPr>
                <w:rFonts w:hint="eastAsia"/>
                <w:szCs w:val="21"/>
                <w:lang w:eastAsia="zh-CN"/>
              </w:rPr>
              <w:t>）溶胀后的沥青与</w:t>
            </w:r>
            <w:r>
              <w:rPr>
                <w:szCs w:val="21"/>
                <w:lang w:eastAsia="zh-CN"/>
              </w:rPr>
              <w:t>SBS</w:t>
            </w:r>
            <w:r>
              <w:rPr>
                <w:rFonts w:hint="eastAsia"/>
                <w:szCs w:val="21"/>
                <w:lang w:eastAsia="zh-CN"/>
              </w:rPr>
              <w:t>的混合物送至胶体磨，经胶体磨多次研磨，将颗粒磨细，与沥青形成混溶的稳定体系，达到均匀共混的目的。充分溶胀后</w:t>
            </w:r>
            <w:r>
              <w:rPr>
                <w:szCs w:val="21"/>
                <w:lang w:eastAsia="zh-CN"/>
              </w:rPr>
              <w:t>SBS</w:t>
            </w:r>
            <w:r>
              <w:rPr>
                <w:rFonts w:hint="eastAsia"/>
                <w:szCs w:val="21"/>
                <w:lang w:eastAsia="zh-CN"/>
              </w:rPr>
              <w:t>与沥青混合均匀。</w:t>
            </w:r>
          </w:p>
          <w:p w14:paraId="33E90F95" w14:textId="77777777" w:rsidR="00537659" w:rsidRDefault="00537659">
            <w:pPr>
              <w:spacing w:line="360" w:lineRule="auto"/>
              <w:ind w:firstLineChars="200" w:firstLine="440"/>
              <w:jc w:val="both"/>
              <w:rPr>
                <w:szCs w:val="21"/>
                <w:lang w:eastAsia="zh-CN"/>
              </w:rPr>
            </w:pPr>
            <w:r>
              <w:rPr>
                <w:szCs w:val="21"/>
                <w:lang w:eastAsia="zh-CN"/>
              </w:rPr>
              <w:t>3</w:t>
            </w:r>
            <w:r>
              <w:rPr>
                <w:rFonts w:hint="eastAsia"/>
                <w:szCs w:val="21"/>
                <w:lang w:eastAsia="zh-CN"/>
              </w:rPr>
              <w:t>）研磨后沥青进入发育罐，温度控制在</w:t>
            </w:r>
            <w:r>
              <w:rPr>
                <w:szCs w:val="21"/>
                <w:lang w:eastAsia="zh-CN"/>
              </w:rPr>
              <w:t>180</w:t>
            </w:r>
            <w:r>
              <w:rPr>
                <w:rFonts w:hint="eastAsia"/>
                <w:szCs w:val="21"/>
                <w:lang w:eastAsia="zh-CN"/>
              </w:rPr>
              <w:t>度，在搅拌器的作用下进行发育</w:t>
            </w:r>
            <w:r>
              <w:rPr>
                <w:szCs w:val="21"/>
                <w:lang w:eastAsia="zh-CN"/>
              </w:rPr>
              <w:t>2.0h</w:t>
            </w:r>
            <w:r>
              <w:rPr>
                <w:rFonts w:hint="eastAsia"/>
                <w:szCs w:val="21"/>
                <w:lang w:eastAsia="zh-CN"/>
              </w:rPr>
              <w:t>，使得体系形成一种稳定的胶体混合物。然后输送至成品罐待售。</w:t>
            </w:r>
          </w:p>
          <w:p w14:paraId="0F0787F2" w14:textId="77777777" w:rsidR="00537659" w:rsidRDefault="00537659">
            <w:pPr>
              <w:spacing w:line="360" w:lineRule="auto"/>
              <w:ind w:firstLineChars="200" w:firstLine="440"/>
              <w:jc w:val="both"/>
              <w:rPr>
                <w:szCs w:val="21"/>
                <w:lang w:eastAsia="zh-CN"/>
              </w:rPr>
            </w:pPr>
            <w:r>
              <w:rPr>
                <w:szCs w:val="21"/>
                <w:lang w:eastAsia="zh-CN"/>
              </w:rPr>
              <w:t>4</w:t>
            </w:r>
            <w:r>
              <w:rPr>
                <w:rFonts w:hint="eastAsia"/>
                <w:szCs w:val="21"/>
                <w:lang w:eastAsia="zh-CN"/>
              </w:rPr>
              <w:t>）改性沥青的加工稳定在一定的温度范围内进行的，为确保恒温在一定的范国内，使用蒸汽管道加热保温，将各生产环节的温度控制在需要的范围内。</w:t>
            </w:r>
          </w:p>
          <w:p w14:paraId="2EF706F6" w14:textId="77777777" w:rsidR="00537659" w:rsidRDefault="00537659">
            <w:pPr>
              <w:spacing w:line="360" w:lineRule="auto"/>
              <w:ind w:firstLineChars="200" w:firstLine="440"/>
              <w:jc w:val="both"/>
              <w:rPr>
                <w:szCs w:val="21"/>
                <w:lang w:eastAsia="zh-CN"/>
              </w:rPr>
            </w:pPr>
            <w:r>
              <w:rPr>
                <w:rFonts w:hint="eastAsia"/>
                <w:szCs w:val="21"/>
                <w:lang w:eastAsia="zh-CN"/>
              </w:rPr>
              <w:t>（</w:t>
            </w:r>
            <w:r>
              <w:rPr>
                <w:szCs w:val="21"/>
                <w:lang w:eastAsia="zh-CN"/>
              </w:rPr>
              <w:t>2</w:t>
            </w:r>
            <w:r>
              <w:rPr>
                <w:rFonts w:hint="eastAsia"/>
                <w:szCs w:val="21"/>
                <w:lang w:eastAsia="zh-CN"/>
              </w:rPr>
              <w:t>）废气处理系统工艺流程：</w:t>
            </w:r>
          </w:p>
          <w:p w14:paraId="55D2E01C" w14:textId="77777777" w:rsidR="00537659" w:rsidRDefault="00537659">
            <w:pPr>
              <w:spacing w:line="360" w:lineRule="auto"/>
              <w:ind w:firstLineChars="200" w:firstLine="440"/>
              <w:jc w:val="both"/>
              <w:rPr>
                <w:szCs w:val="21"/>
                <w:lang w:eastAsia="zh-CN"/>
              </w:rPr>
            </w:pPr>
            <w:r>
              <w:rPr>
                <w:rFonts w:hint="eastAsia"/>
                <w:szCs w:val="21"/>
                <w:lang w:eastAsia="zh-CN"/>
              </w:rPr>
              <w:t>本项目生产过程、储罐呼吸废气、装卸车过程产生的废气经管道收集后引入</w:t>
            </w:r>
            <w:r>
              <w:rPr>
                <w:szCs w:val="21"/>
                <w:lang w:eastAsia="zh-CN"/>
              </w:rPr>
              <w:t>“</w:t>
            </w:r>
            <w:r>
              <w:rPr>
                <w:rFonts w:hint="eastAsia"/>
                <w:szCs w:val="21"/>
                <w:lang w:eastAsia="zh-CN"/>
              </w:rPr>
              <w:t>冷凝</w:t>
            </w:r>
            <w:r>
              <w:rPr>
                <w:szCs w:val="21"/>
                <w:lang w:eastAsia="zh-CN"/>
              </w:rPr>
              <w:t>+</w:t>
            </w:r>
            <w:r>
              <w:rPr>
                <w:rFonts w:hint="eastAsia"/>
                <w:szCs w:val="21"/>
                <w:lang w:eastAsia="zh-CN"/>
              </w:rPr>
              <w:t>电捕焦油器</w:t>
            </w:r>
            <w:r>
              <w:rPr>
                <w:szCs w:val="21"/>
                <w:lang w:eastAsia="zh-CN"/>
              </w:rPr>
              <w:t>+</w:t>
            </w:r>
            <w:r>
              <w:rPr>
                <w:rFonts w:hint="eastAsia"/>
                <w:szCs w:val="21"/>
                <w:lang w:eastAsia="zh-CN"/>
              </w:rPr>
              <w:t>活性炭吸附”装置处理后通过废气处理设施排气筒排放。</w:t>
            </w:r>
          </w:p>
          <w:p w14:paraId="15EC7CB9" w14:textId="77777777" w:rsidR="00537659" w:rsidRDefault="00537659">
            <w:pPr>
              <w:spacing w:line="360" w:lineRule="auto"/>
              <w:ind w:firstLineChars="200" w:firstLine="440"/>
              <w:jc w:val="both"/>
              <w:rPr>
                <w:szCs w:val="21"/>
                <w:lang w:eastAsia="zh-CN"/>
              </w:rPr>
            </w:pPr>
            <w:r>
              <w:rPr>
                <w:rFonts w:hint="eastAsia"/>
                <w:szCs w:val="21"/>
                <w:lang w:eastAsia="zh-CN"/>
              </w:rPr>
              <w:t>改性沥青生产工序、装卸车工序未收集的废气无组织排放。</w:t>
            </w:r>
          </w:p>
          <w:p w14:paraId="2C7983EC" w14:textId="77777777" w:rsidR="00537659" w:rsidRDefault="00537659">
            <w:pPr>
              <w:pStyle w:val="2"/>
              <w:spacing w:after="0" w:line="360" w:lineRule="auto"/>
              <w:ind w:leftChars="0" w:left="0" w:firstLine="440"/>
              <w:rPr>
                <w:sz w:val="22"/>
                <w:szCs w:val="21"/>
                <w:lang w:eastAsia="zh-CN"/>
              </w:rPr>
            </w:pPr>
            <w:r>
              <w:rPr>
                <w:rFonts w:hint="eastAsia"/>
                <w:sz w:val="22"/>
                <w:szCs w:val="21"/>
                <w:lang w:eastAsia="zh-CN"/>
              </w:rPr>
              <w:t>二、产排污环节</w:t>
            </w:r>
          </w:p>
          <w:p w14:paraId="4CC6CFD9" w14:textId="77777777" w:rsidR="00537659" w:rsidRDefault="00537659">
            <w:pPr>
              <w:pStyle w:val="2"/>
              <w:spacing w:after="0" w:line="360" w:lineRule="auto"/>
              <w:ind w:leftChars="0" w:left="0" w:firstLine="440"/>
              <w:rPr>
                <w:sz w:val="22"/>
                <w:szCs w:val="21"/>
                <w:lang w:eastAsia="zh-CN"/>
              </w:rPr>
            </w:pPr>
            <w:r>
              <w:rPr>
                <w:rFonts w:hint="eastAsia"/>
                <w:sz w:val="22"/>
                <w:szCs w:val="21"/>
                <w:lang w:eastAsia="zh-CN"/>
              </w:rPr>
              <w:t>（</w:t>
            </w:r>
            <w:r>
              <w:rPr>
                <w:sz w:val="22"/>
                <w:szCs w:val="21"/>
                <w:lang w:eastAsia="zh-CN"/>
              </w:rPr>
              <w:t>1</w:t>
            </w:r>
            <w:r>
              <w:rPr>
                <w:rFonts w:hint="eastAsia"/>
                <w:sz w:val="22"/>
                <w:szCs w:val="21"/>
                <w:lang w:eastAsia="zh-CN"/>
              </w:rPr>
              <w:t>）废气</w:t>
            </w:r>
          </w:p>
          <w:p w14:paraId="02208CE1" w14:textId="77777777" w:rsidR="00537659" w:rsidRDefault="00537659">
            <w:pPr>
              <w:pStyle w:val="2"/>
              <w:spacing w:after="0" w:line="360" w:lineRule="auto"/>
              <w:ind w:leftChars="0" w:left="0" w:firstLine="440"/>
              <w:rPr>
                <w:sz w:val="22"/>
                <w:szCs w:val="21"/>
                <w:lang w:eastAsia="zh-CN"/>
              </w:rPr>
            </w:pPr>
            <w:r>
              <w:rPr>
                <w:rFonts w:hint="eastAsia"/>
                <w:sz w:val="22"/>
                <w:szCs w:val="21"/>
                <w:lang w:eastAsia="zh-CN"/>
              </w:rPr>
              <w:t>本项目有组织废气主要是生产过程有机废气、罐区大小呼吸有机废气、装卸车有机废</w:t>
            </w:r>
            <w:r>
              <w:rPr>
                <w:rFonts w:hint="eastAsia"/>
                <w:sz w:val="22"/>
                <w:szCs w:val="21"/>
                <w:lang w:eastAsia="zh-CN"/>
              </w:rPr>
              <w:lastRenderedPageBreak/>
              <w:t>气。</w:t>
            </w:r>
          </w:p>
          <w:p w14:paraId="35C94D6F" w14:textId="77777777" w:rsidR="00537659" w:rsidRDefault="00537659">
            <w:pPr>
              <w:pStyle w:val="2"/>
              <w:spacing w:after="0" w:line="360" w:lineRule="auto"/>
              <w:ind w:leftChars="0" w:left="0" w:firstLine="440"/>
              <w:rPr>
                <w:sz w:val="22"/>
                <w:szCs w:val="21"/>
                <w:lang w:eastAsia="zh-CN"/>
              </w:rPr>
            </w:pPr>
            <w:r>
              <w:rPr>
                <w:rFonts w:hint="eastAsia"/>
                <w:sz w:val="22"/>
                <w:szCs w:val="21"/>
                <w:lang w:eastAsia="zh-CN"/>
              </w:rPr>
              <w:t>（</w:t>
            </w:r>
            <w:r>
              <w:rPr>
                <w:sz w:val="22"/>
                <w:szCs w:val="21"/>
                <w:lang w:eastAsia="zh-CN"/>
              </w:rPr>
              <w:t>2</w:t>
            </w:r>
            <w:r>
              <w:rPr>
                <w:rFonts w:hint="eastAsia"/>
                <w:sz w:val="22"/>
                <w:szCs w:val="21"/>
                <w:lang w:eastAsia="zh-CN"/>
              </w:rPr>
              <w:t>）废水</w:t>
            </w:r>
          </w:p>
          <w:p w14:paraId="1646F952" w14:textId="77777777" w:rsidR="00E542C9" w:rsidRPr="00E542C9" w:rsidRDefault="00E542C9" w:rsidP="00E542C9">
            <w:pPr>
              <w:pStyle w:val="2"/>
              <w:spacing w:after="0" w:line="360" w:lineRule="auto"/>
              <w:ind w:leftChars="0" w:left="0" w:firstLine="440"/>
              <w:rPr>
                <w:sz w:val="22"/>
                <w:szCs w:val="21"/>
                <w:lang w:eastAsia="zh-CN"/>
              </w:rPr>
            </w:pPr>
            <w:r w:rsidRPr="00E542C9">
              <w:rPr>
                <w:rFonts w:hint="eastAsia"/>
                <w:sz w:val="22"/>
                <w:szCs w:val="21"/>
                <w:lang w:eastAsia="zh-CN"/>
              </w:rPr>
              <w:t>项目废水主要为罐区初期雨水、废气设施喷淋废水、生活污水。罐区初期雨水、喷淋废水收集后经隔油、过滤处理后用于厂区洒水降尘；蒸汽冷凝水用于厂区洒水降尘；生活污水经化粪池收集后由环卫定期清运。</w:t>
            </w:r>
          </w:p>
          <w:p w14:paraId="204E7DFD" w14:textId="77777777" w:rsidR="00537659" w:rsidRDefault="00537659">
            <w:pPr>
              <w:pStyle w:val="2"/>
              <w:spacing w:after="0" w:line="360" w:lineRule="auto"/>
              <w:ind w:leftChars="0" w:left="0" w:firstLine="440"/>
              <w:rPr>
                <w:sz w:val="22"/>
                <w:szCs w:val="21"/>
                <w:lang w:eastAsia="zh-CN"/>
              </w:rPr>
            </w:pPr>
            <w:r>
              <w:rPr>
                <w:rFonts w:hint="eastAsia"/>
                <w:sz w:val="22"/>
                <w:szCs w:val="21"/>
                <w:lang w:eastAsia="zh-CN"/>
              </w:rPr>
              <w:t>（</w:t>
            </w:r>
            <w:r>
              <w:rPr>
                <w:sz w:val="22"/>
                <w:szCs w:val="21"/>
                <w:lang w:eastAsia="zh-CN"/>
              </w:rPr>
              <w:t>3</w:t>
            </w:r>
            <w:r>
              <w:rPr>
                <w:rFonts w:hint="eastAsia"/>
                <w:sz w:val="22"/>
                <w:szCs w:val="21"/>
                <w:lang w:eastAsia="zh-CN"/>
              </w:rPr>
              <w:t>）噪声</w:t>
            </w:r>
          </w:p>
          <w:p w14:paraId="7E4410CC" w14:textId="77777777" w:rsidR="00537659" w:rsidRDefault="00537659">
            <w:pPr>
              <w:pStyle w:val="2"/>
              <w:spacing w:after="0" w:line="360" w:lineRule="auto"/>
              <w:ind w:leftChars="0" w:left="0" w:firstLine="440"/>
              <w:rPr>
                <w:sz w:val="22"/>
                <w:szCs w:val="21"/>
                <w:lang w:eastAsia="zh-CN"/>
              </w:rPr>
            </w:pPr>
            <w:r>
              <w:rPr>
                <w:rFonts w:hint="eastAsia"/>
                <w:sz w:val="22"/>
                <w:szCs w:val="21"/>
                <w:lang w:eastAsia="zh-CN"/>
              </w:rPr>
              <w:t>本项目噪声源主要为设备产生的噪声。主要噪声源为换热器、胶体磨、搅拌罐等设备运行产生的机械噪声。噪声源强约</w:t>
            </w:r>
            <w:r>
              <w:rPr>
                <w:sz w:val="22"/>
                <w:szCs w:val="21"/>
                <w:lang w:eastAsia="zh-CN"/>
              </w:rPr>
              <w:t>70-90dB</w:t>
            </w:r>
            <w:r>
              <w:rPr>
                <w:rFonts w:hint="eastAsia"/>
                <w:sz w:val="22"/>
                <w:szCs w:val="21"/>
                <w:lang w:eastAsia="zh-CN"/>
              </w:rPr>
              <w:t>（</w:t>
            </w:r>
            <w:r>
              <w:rPr>
                <w:sz w:val="22"/>
                <w:szCs w:val="21"/>
                <w:lang w:eastAsia="zh-CN"/>
              </w:rPr>
              <w:t>A</w:t>
            </w:r>
            <w:r>
              <w:rPr>
                <w:rFonts w:hint="eastAsia"/>
                <w:sz w:val="22"/>
                <w:szCs w:val="21"/>
                <w:lang w:eastAsia="zh-CN"/>
              </w:rPr>
              <w:t>）。</w:t>
            </w:r>
          </w:p>
          <w:p w14:paraId="144563AA" w14:textId="77777777" w:rsidR="00537659" w:rsidRDefault="00537659">
            <w:pPr>
              <w:pStyle w:val="2"/>
              <w:spacing w:after="0" w:line="360" w:lineRule="auto"/>
              <w:ind w:leftChars="0" w:left="0" w:firstLine="440"/>
              <w:rPr>
                <w:sz w:val="22"/>
                <w:szCs w:val="21"/>
                <w:lang w:eastAsia="zh-CN"/>
              </w:rPr>
            </w:pPr>
            <w:r>
              <w:rPr>
                <w:rFonts w:hint="eastAsia"/>
                <w:sz w:val="22"/>
                <w:szCs w:val="21"/>
                <w:lang w:eastAsia="zh-CN"/>
              </w:rPr>
              <w:t>（</w:t>
            </w:r>
            <w:r>
              <w:rPr>
                <w:sz w:val="22"/>
                <w:szCs w:val="21"/>
                <w:lang w:eastAsia="zh-CN"/>
              </w:rPr>
              <w:t>4</w:t>
            </w:r>
            <w:r>
              <w:rPr>
                <w:rFonts w:hint="eastAsia"/>
                <w:sz w:val="22"/>
                <w:szCs w:val="21"/>
                <w:lang w:eastAsia="zh-CN"/>
              </w:rPr>
              <w:t>）固体废物</w:t>
            </w:r>
          </w:p>
          <w:p w14:paraId="450D267B" w14:textId="77777777" w:rsidR="00537659" w:rsidRDefault="00537659">
            <w:pPr>
              <w:spacing w:line="360" w:lineRule="auto"/>
              <w:rPr>
                <w:szCs w:val="21"/>
                <w:lang w:eastAsia="zh-CN"/>
              </w:rPr>
            </w:pPr>
            <w:r>
              <w:rPr>
                <w:rFonts w:hint="eastAsia"/>
                <w:szCs w:val="21"/>
                <w:lang w:eastAsia="zh-CN"/>
              </w:rPr>
              <w:t>本项目固体废物为职工生活垃圾、废包装袋、废活性炭、清罐废渣、环保设备冷凝废渣、电捕焦油器废油。</w:t>
            </w:r>
          </w:p>
          <w:p w14:paraId="248A1F97" w14:textId="77777777" w:rsidR="00537659" w:rsidRDefault="00537659">
            <w:pPr>
              <w:pStyle w:val="a8"/>
              <w:spacing w:line="360" w:lineRule="auto"/>
              <w:jc w:val="center"/>
              <w:rPr>
                <w:sz w:val="22"/>
                <w:szCs w:val="21"/>
                <w:lang w:eastAsia="zh-CN"/>
              </w:rPr>
            </w:pPr>
            <w:r>
              <w:rPr>
                <w:rFonts w:hint="eastAsia"/>
                <w:sz w:val="22"/>
                <w:szCs w:val="21"/>
                <w:lang w:eastAsia="zh-CN"/>
              </w:rPr>
              <w:t>表3  项目主要生产设备一览表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
              <w:gridCol w:w="2450"/>
              <w:gridCol w:w="2147"/>
              <w:gridCol w:w="851"/>
              <w:gridCol w:w="2867"/>
            </w:tblGrid>
            <w:tr w:rsidR="00537659" w14:paraId="1808EE06" w14:textId="77777777">
              <w:trPr>
                <w:trHeight w:val="340"/>
                <w:jc w:val="center"/>
              </w:trPr>
              <w:tc>
                <w:tcPr>
                  <w:tcW w:w="273" w:type="pct"/>
                  <w:tcBorders>
                    <w:top w:val="single" w:sz="4" w:space="0" w:color="auto"/>
                    <w:left w:val="single" w:sz="4" w:space="0" w:color="auto"/>
                    <w:bottom w:val="single" w:sz="4" w:space="0" w:color="auto"/>
                    <w:right w:val="single" w:sz="4" w:space="0" w:color="auto"/>
                  </w:tcBorders>
                  <w:vAlign w:val="center"/>
                </w:tcPr>
                <w:p w14:paraId="61EAB4B4" w14:textId="77777777" w:rsidR="00537659" w:rsidRDefault="00537659">
                  <w:pPr>
                    <w:jc w:val="center"/>
                    <w:rPr>
                      <w:szCs w:val="21"/>
                      <w:lang w:eastAsia="zh-CN"/>
                    </w:rPr>
                  </w:pPr>
                  <w:r>
                    <w:rPr>
                      <w:rFonts w:hint="eastAsia"/>
                      <w:szCs w:val="21"/>
                      <w:lang w:eastAsia="zh-CN"/>
                    </w:rPr>
                    <w:t>序号</w:t>
                  </w:r>
                </w:p>
              </w:tc>
              <w:tc>
                <w:tcPr>
                  <w:tcW w:w="1392" w:type="pct"/>
                  <w:tcBorders>
                    <w:top w:val="single" w:sz="4" w:space="0" w:color="auto"/>
                    <w:left w:val="single" w:sz="4" w:space="0" w:color="auto"/>
                    <w:bottom w:val="single" w:sz="4" w:space="0" w:color="auto"/>
                    <w:right w:val="single" w:sz="4" w:space="0" w:color="auto"/>
                  </w:tcBorders>
                  <w:vAlign w:val="center"/>
                </w:tcPr>
                <w:p w14:paraId="042336DC" w14:textId="77777777" w:rsidR="00537659" w:rsidRDefault="00537659">
                  <w:pPr>
                    <w:jc w:val="center"/>
                    <w:rPr>
                      <w:szCs w:val="21"/>
                      <w:lang w:eastAsia="zh-CN"/>
                    </w:rPr>
                  </w:pPr>
                  <w:r>
                    <w:rPr>
                      <w:rFonts w:hint="eastAsia"/>
                      <w:szCs w:val="21"/>
                      <w:lang w:eastAsia="zh-CN"/>
                    </w:rPr>
                    <w:t>设备名称</w:t>
                  </w:r>
                </w:p>
              </w:tc>
              <w:tc>
                <w:tcPr>
                  <w:tcW w:w="1220" w:type="pct"/>
                  <w:tcBorders>
                    <w:top w:val="single" w:sz="4" w:space="0" w:color="auto"/>
                    <w:left w:val="single" w:sz="4" w:space="0" w:color="auto"/>
                    <w:bottom w:val="single" w:sz="4" w:space="0" w:color="auto"/>
                    <w:right w:val="single" w:sz="4" w:space="0" w:color="auto"/>
                  </w:tcBorders>
                  <w:vAlign w:val="center"/>
                </w:tcPr>
                <w:p w14:paraId="55FC44C0" w14:textId="77777777" w:rsidR="00537659" w:rsidRDefault="00537659">
                  <w:pPr>
                    <w:jc w:val="center"/>
                    <w:rPr>
                      <w:szCs w:val="21"/>
                      <w:lang w:eastAsia="zh-CN"/>
                    </w:rPr>
                  </w:pPr>
                  <w:r>
                    <w:rPr>
                      <w:rFonts w:hint="eastAsia"/>
                      <w:szCs w:val="21"/>
                      <w:lang w:eastAsia="zh-CN"/>
                    </w:rPr>
                    <w:t>规格</w:t>
                  </w:r>
                  <w:r>
                    <w:rPr>
                      <w:szCs w:val="21"/>
                      <w:lang w:eastAsia="zh-CN"/>
                    </w:rPr>
                    <w:t>/</w:t>
                  </w:r>
                  <w:r>
                    <w:rPr>
                      <w:rFonts w:hint="eastAsia"/>
                      <w:szCs w:val="21"/>
                      <w:lang w:eastAsia="zh-CN"/>
                    </w:rPr>
                    <w:t>型号</w:t>
                  </w:r>
                </w:p>
              </w:tc>
              <w:tc>
                <w:tcPr>
                  <w:tcW w:w="484" w:type="pct"/>
                  <w:tcBorders>
                    <w:top w:val="single" w:sz="4" w:space="0" w:color="auto"/>
                    <w:left w:val="single" w:sz="4" w:space="0" w:color="auto"/>
                    <w:bottom w:val="single" w:sz="4" w:space="0" w:color="auto"/>
                    <w:right w:val="single" w:sz="4" w:space="0" w:color="auto"/>
                  </w:tcBorders>
                  <w:vAlign w:val="center"/>
                </w:tcPr>
                <w:p w14:paraId="49E667BF" w14:textId="77777777" w:rsidR="00537659" w:rsidRDefault="00537659">
                  <w:pPr>
                    <w:jc w:val="center"/>
                    <w:rPr>
                      <w:szCs w:val="21"/>
                      <w:lang w:eastAsia="zh-CN"/>
                    </w:rPr>
                  </w:pPr>
                  <w:r>
                    <w:rPr>
                      <w:rFonts w:hint="eastAsia"/>
                      <w:szCs w:val="21"/>
                      <w:lang w:eastAsia="zh-CN"/>
                    </w:rPr>
                    <w:t>数量</w:t>
                  </w:r>
                </w:p>
              </w:tc>
              <w:tc>
                <w:tcPr>
                  <w:tcW w:w="1630" w:type="pct"/>
                  <w:tcBorders>
                    <w:top w:val="single" w:sz="4" w:space="0" w:color="auto"/>
                    <w:left w:val="single" w:sz="4" w:space="0" w:color="auto"/>
                    <w:bottom w:val="single" w:sz="4" w:space="0" w:color="auto"/>
                    <w:right w:val="single" w:sz="4" w:space="0" w:color="auto"/>
                  </w:tcBorders>
                  <w:vAlign w:val="center"/>
                </w:tcPr>
                <w:p w14:paraId="2726D6BE" w14:textId="77777777" w:rsidR="00537659" w:rsidRDefault="00537659">
                  <w:pPr>
                    <w:jc w:val="center"/>
                    <w:rPr>
                      <w:szCs w:val="21"/>
                      <w:lang w:eastAsia="zh-CN"/>
                    </w:rPr>
                  </w:pPr>
                  <w:r>
                    <w:rPr>
                      <w:rFonts w:hint="eastAsia"/>
                      <w:szCs w:val="21"/>
                      <w:lang w:eastAsia="zh-CN"/>
                    </w:rPr>
                    <w:t>备注</w:t>
                  </w:r>
                </w:p>
              </w:tc>
            </w:tr>
            <w:tr w:rsidR="00537659" w14:paraId="1ECF9FE6" w14:textId="77777777">
              <w:trPr>
                <w:trHeight w:val="340"/>
                <w:jc w:val="center"/>
              </w:trPr>
              <w:tc>
                <w:tcPr>
                  <w:tcW w:w="273" w:type="pct"/>
                  <w:tcBorders>
                    <w:top w:val="single" w:sz="4" w:space="0" w:color="auto"/>
                    <w:left w:val="single" w:sz="4" w:space="0" w:color="auto"/>
                    <w:bottom w:val="single" w:sz="4" w:space="0" w:color="auto"/>
                    <w:right w:val="single" w:sz="4" w:space="0" w:color="auto"/>
                  </w:tcBorders>
                  <w:vAlign w:val="center"/>
                </w:tcPr>
                <w:p w14:paraId="29A01C18" w14:textId="77777777" w:rsidR="00537659" w:rsidRDefault="00537659">
                  <w:pPr>
                    <w:jc w:val="center"/>
                    <w:rPr>
                      <w:szCs w:val="21"/>
                      <w:lang w:eastAsia="zh-CN"/>
                    </w:rPr>
                  </w:pPr>
                  <w:r>
                    <w:rPr>
                      <w:szCs w:val="21"/>
                      <w:lang w:eastAsia="zh-CN"/>
                    </w:rPr>
                    <w:t>1</w:t>
                  </w:r>
                </w:p>
              </w:tc>
              <w:tc>
                <w:tcPr>
                  <w:tcW w:w="1392" w:type="pct"/>
                  <w:tcBorders>
                    <w:top w:val="single" w:sz="4" w:space="0" w:color="auto"/>
                    <w:left w:val="single" w:sz="4" w:space="0" w:color="auto"/>
                    <w:bottom w:val="single" w:sz="4" w:space="0" w:color="auto"/>
                    <w:right w:val="single" w:sz="4" w:space="0" w:color="auto"/>
                  </w:tcBorders>
                  <w:vAlign w:val="center"/>
                </w:tcPr>
                <w:p w14:paraId="7E629C3B" w14:textId="77777777" w:rsidR="00537659" w:rsidRDefault="00537659">
                  <w:pPr>
                    <w:jc w:val="center"/>
                    <w:rPr>
                      <w:szCs w:val="21"/>
                      <w:lang w:eastAsia="zh-CN"/>
                    </w:rPr>
                  </w:pPr>
                  <w:r>
                    <w:rPr>
                      <w:rFonts w:hint="eastAsia"/>
                      <w:szCs w:val="21"/>
                      <w:lang w:eastAsia="zh-CN"/>
                    </w:rPr>
                    <w:t>储罐</w:t>
                  </w:r>
                </w:p>
              </w:tc>
              <w:tc>
                <w:tcPr>
                  <w:tcW w:w="1220" w:type="pct"/>
                  <w:tcBorders>
                    <w:top w:val="single" w:sz="4" w:space="0" w:color="auto"/>
                    <w:left w:val="single" w:sz="4" w:space="0" w:color="auto"/>
                    <w:bottom w:val="single" w:sz="4" w:space="0" w:color="auto"/>
                    <w:right w:val="single" w:sz="4" w:space="0" w:color="auto"/>
                  </w:tcBorders>
                  <w:vAlign w:val="center"/>
                </w:tcPr>
                <w:p w14:paraId="281089A2" w14:textId="77777777" w:rsidR="00537659" w:rsidRDefault="00537659">
                  <w:pPr>
                    <w:jc w:val="center"/>
                    <w:rPr>
                      <w:szCs w:val="21"/>
                      <w:lang w:eastAsia="zh-CN"/>
                    </w:rPr>
                  </w:pPr>
                  <w:r>
                    <w:rPr>
                      <w:szCs w:val="21"/>
                      <w:lang w:eastAsia="zh-CN"/>
                    </w:rPr>
                    <w:t>1900m</w:t>
                  </w:r>
                  <w:r>
                    <w:rPr>
                      <w:szCs w:val="21"/>
                      <w:vertAlign w:val="superscript"/>
                      <w:lang w:eastAsia="zh-CN"/>
                    </w:rPr>
                    <w:t>3</w:t>
                  </w:r>
                </w:p>
              </w:tc>
              <w:tc>
                <w:tcPr>
                  <w:tcW w:w="484" w:type="pct"/>
                  <w:tcBorders>
                    <w:top w:val="single" w:sz="4" w:space="0" w:color="auto"/>
                    <w:left w:val="single" w:sz="4" w:space="0" w:color="auto"/>
                    <w:bottom w:val="single" w:sz="4" w:space="0" w:color="auto"/>
                    <w:right w:val="single" w:sz="4" w:space="0" w:color="auto"/>
                  </w:tcBorders>
                  <w:vAlign w:val="center"/>
                </w:tcPr>
                <w:p w14:paraId="1D7CCB9E" w14:textId="77777777" w:rsidR="00537659" w:rsidRPr="00492023" w:rsidRDefault="00537659">
                  <w:pPr>
                    <w:jc w:val="center"/>
                    <w:rPr>
                      <w:szCs w:val="21"/>
                      <w:lang w:eastAsia="zh-CN"/>
                    </w:rPr>
                  </w:pPr>
                  <w:r w:rsidRPr="00492023">
                    <w:rPr>
                      <w:szCs w:val="21"/>
                      <w:lang w:eastAsia="zh-CN"/>
                    </w:rPr>
                    <w:t>12</w:t>
                  </w:r>
                </w:p>
              </w:tc>
              <w:tc>
                <w:tcPr>
                  <w:tcW w:w="1630" w:type="pct"/>
                  <w:tcBorders>
                    <w:top w:val="single" w:sz="4" w:space="0" w:color="auto"/>
                    <w:left w:val="single" w:sz="4" w:space="0" w:color="auto"/>
                    <w:bottom w:val="single" w:sz="4" w:space="0" w:color="auto"/>
                    <w:right w:val="single" w:sz="4" w:space="0" w:color="auto"/>
                  </w:tcBorders>
                  <w:vAlign w:val="center"/>
                </w:tcPr>
                <w:p w14:paraId="579C35FA" w14:textId="77777777" w:rsidR="00537659" w:rsidRDefault="00537659">
                  <w:pPr>
                    <w:jc w:val="center"/>
                    <w:rPr>
                      <w:szCs w:val="21"/>
                      <w:lang w:eastAsia="zh-CN"/>
                    </w:rPr>
                  </w:pPr>
                  <w:r>
                    <w:rPr>
                      <w:rFonts w:hint="eastAsia"/>
                      <w:szCs w:val="21"/>
                      <w:lang w:eastAsia="zh-CN"/>
                    </w:rPr>
                    <w:t>新增，分布在</w:t>
                  </w:r>
                  <w:r>
                    <w:rPr>
                      <w:szCs w:val="21"/>
                      <w:lang w:eastAsia="zh-CN"/>
                    </w:rPr>
                    <w:t>两</w:t>
                  </w:r>
                  <w:r>
                    <w:rPr>
                      <w:rFonts w:hint="eastAsia"/>
                      <w:szCs w:val="21"/>
                      <w:lang w:eastAsia="zh-CN"/>
                    </w:rPr>
                    <w:t>座罐区</w:t>
                  </w:r>
                  <w:r>
                    <w:rPr>
                      <w:szCs w:val="21"/>
                      <w:lang w:eastAsia="zh-CN"/>
                    </w:rPr>
                    <w:t>，</w:t>
                  </w:r>
                  <w:r>
                    <w:rPr>
                      <w:rFonts w:hint="eastAsia"/>
                      <w:szCs w:val="21"/>
                      <w:lang w:eastAsia="zh-CN"/>
                    </w:rPr>
                    <w:t>其中</w:t>
                  </w:r>
                  <w:r>
                    <w:rPr>
                      <w:szCs w:val="21"/>
                      <w:lang w:eastAsia="zh-CN"/>
                    </w:rPr>
                    <w:t>原料罐</w:t>
                  </w:r>
                  <w:r>
                    <w:rPr>
                      <w:rFonts w:hint="eastAsia"/>
                      <w:szCs w:val="21"/>
                      <w:lang w:eastAsia="zh-CN"/>
                    </w:rPr>
                    <w:t>6个，</w:t>
                  </w:r>
                  <w:r>
                    <w:rPr>
                      <w:szCs w:val="21"/>
                      <w:lang w:eastAsia="zh-CN"/>
                    </w:rPr>
                    <w:t>成品罐</w:t>
                  </w:r>
                  <w:r>
                    <w:rPr>
                      <w:rFonts w:hint="eastAsia"/>
                      <w:szCs w:val="21"/>
                      <w:lang w:eastAsia="zh-CN"/>
                    </w:rPr>
                    <w:t>6个</w:t>
                  </w:r>
                  <w:r>
                    <w:rPr>
                      <w:szCs w:val="21"/>
                      <w:lang w:eastAsia="zh-CN"/>
                    </w:rPr>
                    <w:t>。</w:t>
                  </w:r>
                </w:p>
              </w:tc>
            </w:tr>
            <w:tr w:rsidR="00537659" w14:paraId="06A52F1A" w14:textId="77777777">
              <w:trPr>
                <w:trHeight w:val="340"/>
                <w:jc w:val="center"/>
              </w:trPr>
              <w:tc>
                <w:tcPr>
                  <w:tcW w:w="273" w:type="pct"/>
                  <w:tcBorders>
                    <w:top w:val="single" w:sz="4" w:space="0" w:color="auto"/>
                    <w:left w:val="single" w:sz="4" w:space="0" w:color="auto"/>
                    <w:bottom w:val="single" w:sz="4" w:space="0" w:color="auto"/>
                    <w:right w:val="single" w:sz="4" w:space="0" w:color="auto"/>
                  </w:tcBorders>
                  <w:vAlign w:val="center"/>
                </w:tcPr>
                <w:p w14:paraId="1E35F97F" w14:textId="77777777" w:rsidR="00537659" w:rsidRDefault="00537659">
                  <w:pPr>
                    <w:jc w:val="center"/>
                    <w:rPr>
                      <w:szCs w:val="21"/>
                    </w:rPr>
                  </w:pPr>
                  <w:r>
                    <w:rPr>
                      <w:szCs w:val="21"/>
                    </w:rPr>
                    <w:t>2</w:t>
                  </w:r>
                </w:p>
              </w:tc>
              <w:tc>
                <w:tcPr>
                  <w:tcW w:w="1392" w:type="pct"/>
                  <w:tcBorders>
                    <w:top w:val="single" w:sz="4" w:space="0" w:color="auto"/>
                    <w:left w:val="single" w:sz="4" w:space="0" w:color="auto"/>
                    <w:bottom w:val="single" w:sz="4" w:space="0" w:color="auto"/>
                    <w:right w:val="single" w:sz="4" w:space="0" w:color="auto"/>
                  </w:tcBorders>
                  <w:vAlign w:val="center"/>
                </w:tcPr>
                <w:p w14:paraId="17B146CB" w14:textId="77777777" w:rsidR="00537659" w:rsidRDefault="00537659">
                  <w:pPr>
                    <w:jc w:val="center"/>
                    <w:rPr>
                      <w:szCs w:val="21"/>
                    </w:rPr>
                  </w:pPr>
                  <w:r>
                    <w:rPr>
                      <w:rFonts w:hint="eastAsia"/>
                      <w:szCs w:val="21"/>
                    </w:rPr>
                    <w:t>消防水罐</w:t>
                  </w:r>
                </w:p>
              </w:tc>
              <w:tc>
                <w:tcPr>
                  <w:tcW w:w="1220" w:type="pct"/>
                  <w:tcBorders>
                    <w:top w:val="single" w:sz="4" w:space="0" w:color="auto"/>
                    <w:left w:val="single" w:sz="4" w:space="0" w:color="auto"/>
                    <w:bottom w:val="single" w:sz="4" w:space="0" w:color="auto"/>
                    <w:right w:val="single" w:sz="4" w:space="0" w:color="auto"/>
                  </w:tcBorders>
                  <w:vAlign w:val="center"/>
                </w:tcPr>
                <w:p w14:paraId="06F5A26E" w14:textId="77777777" w:rsidR="00537659" w:rsidRDefault="00537659">
                  <w:pPr>
                    <w:jc w:val="center"/>
                    <w:rPr>
                      <w:szCs w:val="21"/>
                    </w:rPr>
                  </w:pPr>
                  <w:r>
                    <w:rPr>
                      <w:szCs w:val="21"/>
                    </w:rPr>
                    <w:t>1000m</w:t>
                  </w:r>
                  <w:r>
                    <w:rPr>
                      <w:szCs w:val="21"/>
                      <w:vertAlign w:val="superscript"/>
                    </w:rPr>
                    <w:t>3</w:t>
                  </w:r>
                </w:p>
              </w:tc>
              <w:tc>
                <w:tcPr>
                  <w:tcW w:w="484" w:type="pct"/>
                  <w:tcBorders>
                    <w:top w:val="single" w:sz="4" w:space="0" w:color="auto"/>
                    <w:left w:val="single" w:sz="4" w:space="0" w:color="auto"/>
                    <w:bottom w:val="single" w:sz="4" w:space="0" w:color="auto"/>
                    <w:right w:val="single" w:sz="4" w:space="0" w:color="auto"/>
                  </w:tcBorders>
                  <w:vAlign w:val="center"/>
                </w:tcPr>
                <w:p w14:paraId="186510C8" w14:textId="77777777" w:rsidR="00537659" w:rsidRPr="00492023" w:rsidRDefault="00537659">
                  <w:pPr>
                    <w:jc w:val="center"/>
                    <w:rPr>
                      <w:szCs w:val="21"/>
                    </w:rPr>
                  </w:pPr>
                  <w:r w:rsidRPr="00492023">
                    <w:rPr>
                      <w:szCs w:val="21"/>
                    </w:rPr>
                    <w:t>2</w:t>
                  </w:r>
                </w:p>
              </w:tc>
              <w:tc>
                <w:tcPr>
                  <w:tcW w:w="1630" w:type="pct"/>
                  <w:tcBorders>
                    <w:top w:val="single" w:sz="4" w:space="0" w:color="auto"/>
                    <w:left w:val="single" w:sz="4" w:space="0" w:color="auto"/>
                    <w:bottom w:val="single" w:sz="4" w:space="0" w:color="auto"/>
                    <w:right w:val="single" w:sz="4" w:space="0" w:color="auto"/>
                  </w:tcBorders>
                  <w:vAlign w:val="center"/>
                </w:tcPr>
                <w:p w14:paraId="784192AF" w14:textId="77777777" w:rsidR="00537659" w:rsidRDefault="00537659">
                  <w:pPr>
                    <w:jc w:val="center"/>
                    <w:rPr>
                      <w:szCs w:val="21"/>
                      <w:lang w:eastAsia="zh-CN"/>
                    </w:rPr>
                  </w:pPr>
                  <w:r>
                    <w:rPr>
                      <w:rFonts w:hint="eastAsia"/>
                      <w:szCs w:val="21"/>
                      <w:lang w:eastAsia="zh-CN"/>
                    </w:rPr>
                    <w:t>新增，位于厂区西南侧</w:t>
                  </w:r>
                </w:p>
              </w:tc>
            </w:tr>
            <w:tr w:rsidR="00537659" w14:paraId="79726F07" w14:textId="77777777">
              <w:trPr>
                <w:trHeight w:val="340"/>
                <w:jc w:val="center"/>
              </w:trPr>
              <w:tc>
                <w:tcPr>
                  <w:tcW w:w="273" w:type="pct"/>
                  <w:tcBorders>
                    <w:top w:val="single" w:sz="4" w:space="0" w:color="auto"/>
                    <w:left w:val="single" w:sz="4" w:space="0" w:color="auto"/>
                    <w:bottom w:val="single" w:sz="4" w:space="0" w:color="auto"/>
                    <w:right w:val="single" w:sz="4" w:space="0" w:color="auto"/>
                  </w:tcBorders>
                  <w:vAlign w:val="center"/>
                </w:tcPr>
                <w:p w14:paraId="0A0C9EBD" w14:textId="77777777" w:rsidR="00537659" w:rsidRDefault="00537659">
                  <w:pPr>
                    <w:jc w:val="center"/>
                    <w:rPr>
                      <w:szCs w:val="21"/>
                    </w:rPr>
                  </w:pPr>
                  <w:r>
                    <w:rPr>
                      <w:szCs w:val="21"/>
                    </w:rPr>
                    <w:t>3</w:t>
                  </w:r>
                </w:p>
              </w:tc>
              <w:tc>
                <w:tcPr>
                  <w:tcW w:w="1392" w:type="pct"/>
                  <w:tcBorders>
                    <w:top w:val="single" w:sz="4" w:space="0" w:color="auto"/>
                    <w:left w:val="single" w:sz="4" w:space="0" w:color="auto"/>
                    <w:bottom w:val="single" w:sz="4" w:space="0" w:color="auto"/>
                    <w:right w:val="single" w:sz="4" w:space="0" w:color="auto"/>
                  </w:tcBorders>
                  <w:vAlign w:val="center"/>
                </w:tcPr>
                <w:p w14:paraId="2132652B" w14:textId="77777777" w:rsidR="00537659" w:rsidRDefault="00537659">
                  <w:pPr>
                    <w:jc w:val="center"/>
                    <w:rPr>
                      <w:szCs w:val="21"/>
                    </w:rPr>
                  </w:pPr>
                  <w:r>
                    <w:rPr>
                      <w:rFonts w:hint="eastAsia"/>
                      <w:szCs w:val="21"/>
                    </w:rPr>
                    <w:t>装卸平台</w:t>
                  </w:r>
                </w:p>
              </w:tc>
              <w:tc>
                <w:tcPr>
                  <w:tcW w:w="1220" w:type="pct"/>
                  <w:tcBorders>
                    <w:top w:val="single" w:sz="4" w:space="0" w:color="auto"/>
                    <w:left w:val="single" w:sz="4" w:space="0" w:color="auto"/>
                    <w:bottom w:val="single" w:sz="4" w:space="0" w:color="auto"/>
                    <w:right w:val="single" w:sz="4" w:space="0" w:color="auto"/>
                  </w:tcBorders>
                  <w:vAlign w:val="center"/>
                </w:tcPr>
                <w:p w14:paraId="255FF86A" w14:textId="77777777" w:rsidR="00537659" w:rsidRDefault="00537659">
                  <w:pPr>
                    <w:jc w:val="center"/>
                    <w:rPr>
                      <w:szCs w:val="21"/>
                    </w:rPr>
                  </w:pPr>
                  <w:r>
                    <w:rPr>
                      <w:szCs w:val="21"/>
                    </w:rPr>
                    <w:t>/</w:t>
                  </w:r>
                </w:p>
              </w:tc>
              <w:tc>
                <w:tcPr>
                  <w:tcW w:w="484" w:type="pct"/>
                  <w:tcBorders>
                    <w:top w:val="single" w:sz="4" w:space="0" w:color="auto"/>
                    <w:left w:val="single" w:sz="4" w:space="0" w:color="auto"/>
                    <w:bottom w:val="single" w:sz="4" w:space="0" w:color="auto"/>
                    <w:right w:val="single" w:sz="4" w:space="0" w:color="auto"/>
                  </w:tcBorders>
                  <w:vAlign w:val="center"/>
                </w:tcPr>
                <w:p w14:paraId="6DC9D385" w14:textId="77777777" w:rsidR="00537659" w:rsidRPr="00492023" w:rsidRDefault="00537659">
                  <w:pPr>
                    <w:jc w:val="center"/>
                    <w:rPr>
                      <w:szCs w:val="21"/>
                    </w:rPr>
                  </w:pPr>
                  <w:r w:rsidRPr="00492023">
                    <w:rPr>
                      <w:szCs w:val="21"/>
                    </w:rPr>
                    <w:t>1</w:t>
                  </w:r>
                </w:p>
              </w:tc>
              <w:tc>
                <w:tcPr>
                  <w:tcW w:w="1630" w:type="pct"/>
                  <w:tcBorders>
                    <w:top w:val="single" w:sz="4" w:space="0" w:color="auto"/>
                    <w:left w:val="single" w:sz="4" w:space="0" w:color="auto"/>
                    <w:bottom w:val="single" w:sz="4" w:space="0" w:color="auto"/>
                    <w:right w:val="single" w:sz="4" w:space="0" w:color="auto"/>
                  </w:tcBorders>
                  <w:vAlign w:val="center"/>
                </w:tcPr>
                <w:p w14:paraId="72C48D6C" w14:textId="77777777" w:rsidR="00537659" w:rsidRDefault="00537659">
                  <w:pPr>
                    <w:jc w:val="center"/>
                    <w:rPr>
                      <w:szCs w:val="21"/>
                    </w:rPr>
                  </w:pPr>
                  <w:r>
                    <w:rPr>
                      <w:rFonts w:hint="eastAsia"/>
                      <w:szCs w:val="21"/>
                    </w:rPr>
                    <w:t>新增，位于罐区南侧</w:t>
                  </w:r>
                </w:p>
              </w:tc>
            </w:tr>
            <w:tr w:rsidR="00537659" w14:paraId="1D3642ED" w14:textId="77777777">
              <w:trPr>
                <w:trHeight w:val="340"/>
                <w:jc w:val="center"/>
              </w:trPr>
              <w:tc>
                <w:tcPr>
                  <w:tcW w:w="273" w:type="pct"/>
                  <w:tcBorders>
                    <w:top w:val="single" w:sz="4" w:space="0" w:color="auto"/>
                    <w:left w:val="single" w:sz="4" w:space="0" w:color="auto"/>
                    <w:bottom w:val="single" w:sz="4" w:space="0" w:color="auto"/>
                    <w:right w:val="single" w:sz="4" w:space="0" w:color="auto"/>
                  </w:tcBorders>
                  <w:vAlign w:val="center"/>
                </w:tcPr>
                <w:p w14:paraId="361A570E" w14:textId="77777777" w:rsidR="00537659" w:rsidRDefault="00537659">
                  <w:pPr>
                    <w:jc w:val="center"/>
                    <w:rPr>
                      <w:szCs w:val="21"/>
                    </w:rPr>
                  </w:pPr>
                  <w:r>
                    <w:rPr>
                      <w:szCs w:val="21"/>
                    </w:rPr>
                    <w:t>4</w:t>
                  </w:r>
                </w:p>
              </w:tc>
              <w:tc>
                <w:tcPr>
                  <w:tcW w:w="1392" w:type="pct"/>
                  <w:tcBorders>
                    <w:top w:val="single" w:sz="4" w:space="0" w:color="auto"/>
                    <w:left w:val="single" w:sz="4" w:space="0" w:color="auto"/>
                    <w:bottom w:val="single" w:sz="4" w:space="0" w:color="auto"/>
                    <w:right w:val="single" w:sz="4" w:space="0" w:color="auto"/>
                  </w:tcBorders>
                  <w:vAlign w:val="center"/>
                </w:tcPr>
                <w:p w14:paraId="2B8A8323" w14:textId="77777777" w:rsidR="00537659" w:rsidRDefault="00537659">
                  <w:pPr>
                    <w:jc w:val="center"/>
                    <w:rPr>
                      <w:szCs w:val="21"/>
                    </w:rPr>
                  </w:pPr>
                  <w:r>
                    <w:rPr>
                      <w:rFonts w:hint="eastAsia"/>
                      <w:szCs w:val="21"/>
                    </w:rPr>
                    <w:t>换热器</w:t>
                  </w:r>
                </w:p>
              </w:tc>
              <w:tc>
                <w:tcPr>
                  <w:tcW w:w="1220" w:type="pct"/>
                  <w:tcBorders>
                    <w:top w:val="single" w:sz="4" w:space="0" w:color="auto"/>
                    <w:left w:val="single" w:sz="4" w:space="0" w:color="auto"/>
                    <w:bottom w:val="single" w:sz="4" w:space="0" w:color="auto"/>
                    <w:right w:val="single" w:sz="4" w:space="0" w:color="auto"/>
                  </w:tcBorders>
                  <w:vAlign w:val="center"/>
                </w:tcPr>
                <w:p w14:paraId="7BD5A164" w14:textId="77777777" w:rsidR="00537659" w:rsidRDefault="00537659">
                  <w:pPr>
                    <w:jc w:val="center"/>
                    <w:rPr>
                      <w:szCs w:val="21"/>
                    </w:rPr>
                  </w:pPr>
                  <w:r>
                    <w:rPr>
                      <w:szCs w:val="21"/>
                    </w:rPr>
                    <w:t>/</w:t>
                  </w:r>
                </w:p>
              </w:tc>
              <w:tc>
                <w:tcPr>
                  <w:tcW w:w="484" w:type="pct"/>
                  <w:tcBorders>
                    <w:top w:val="single" w:sz="4" w:space="0" w:color="auto"/>
                    <w:left w:val="single" w:sz="4" w:space="0" w:color="auto"/>
                    <w:bottom w:val="single" w:sz="4" w:space="0" w:color="auto"/>
                    <w:right w:val="single" w:sz="4" w:space="0" w:color="auto"/>
                  </w:tcBorders>
                  <w:vAlign w:val="center"/>
                </w:tcPr>
                <w:p w14:paraId="4D9D64B3" w14:textId="77777777" w:rsidR="00537659" w:rsidRPr="00492023" w:rsidRDefault="00537659">
                  <w:pPr>
                    <w:jc w:val="center"/>
                    <w:rPr>
                      <w:szCs w:val="21"/>
                    </w:rPr>
                  </w:pPr>
                  <w:r w:rsidRPr="00492023">
                    <w:rPr>
                      <w:szCs w:val="21"/>
                    </w:rPr>
                    <w:t>1</w:t>
                  </w:r>
                </w:p>
              </w:tc>
              <w:tc>
                <w:tcPr>
                  <w:tcW w:w="1630" w:type="pct"/>
                  <w:vMerge w:val="restart"/>
                  <w:tcBorders>
                    <w:top w:val="single" w:sz="4" w:space="0" w:color="auto"/>
                    <w:left w:val="single" w:sz="4" w:space="0" w:color="auto"/>
                    <w:bottom w:val="single" w:sz="4" w:space="0" w:color="auto"/>
                    <w:right w:val="single" w:sz="4" w:space="0" w:color="auto"/>
                  </w:tcBorders>
                  <w:vAlign w:val="center"/>
                </w:tcPr>
                <w:p w14:paraId="2A2D0C1B" w14:textId="77777777" w:rsidR="00537659" w:rsidRDefault="00492023" w:rsidP="00492023">
                  <w:pPr>
                    <w:jc w:val="center"/>
                    <w:rPr>
                      <w:szCs w:val="21"/>
                      <w:lang w:eastAsia="zh-CN"/>
                    </w:rPr>
                  </w:pPr>
                  <w:r>
                    <w:rPr>
                      <w:rFonts w:hint="eastAsia"/>
                      <w:szCs w:val="21"/>
                      <w:lang w:eastAsia="zh-CN"/>
                    </w:rPr>
                    <w:t>新增，位于厂区</w:t>
                  </w:r>
                  <w:r>
                    <w:rPr>
                      <w:szCs w:val="21"/>
                      <w:lang w:eastAsia="zh-CN"/>
                    </w:rPr>
                    <w:t>东南</w:t>
                  </w:r>
                  <w:r>
                    <w:rPr>
                      <w:rFonts w:hint="eastAsia"/>
                      <w:szCs w:val="21"/>
                      <w:lang w:eastAsia="zh-CN"/>
                    </w:rPr>
                    <w:t>生产</w:t>
                  </w:r>
                  <w:r>
                    <w:rPr>
                      <w:szCs w:val="21"/>
                      <w:lang w:eastAsia="zh-CN"/>
                    </w:rPr>
                    <w:t>装置区</w:t>
                  </w:r>
                </w:p>
              </w:tc>
            </w:tr>
            <w:tr w:rsidR="00537659" w14:paraId="2B151415" w14:textId="77777777">
              <w:trPr>
                <w:trHeight w:val="340"/>
                <w:jc w:val="center"/>
              </w:trPr>
              <w:tc>
                <w:tcPr>
                  <w:tcW w:w="273" w:type="pct"/>
                  <w:tcBorders>
                    <w:top w:val="single" w:sz="4" w:space="0" w:color="auto"/>
                    <w:left w:val="single" w:sz="4" w:space="0" w:color="auto"/>
                    <w:bottom w:val="single" w:sz="4" w:space="0" w:color="auto"/>
                    <w:right w:val="single" w:sz="4" w:space="0" w:color="auto"/>
                  </w:tcBorders>
                  <w:vAlign w:val="center"/>
                </w:tcPr>
                <w:p w14:paraId="45B22CC7" w14:textId="77777777" w:rsidR="00537659" w:rsidRDefault="00537659">
                  <w:pPr>
                    <w:jc w:val="center"/>
                    <w:rPr>
                      <w:szCs w:val="21"/>
                    </w:rPr>
                  </w:pPr>
                  <w:r>
                    <w:rPr>
                      <w:szCs w:val="21"/>
                    </w:rPr>
                    <w:t>5</w:t>
                  </w:r>
                </w:p>
              </w:tc>
              <w:tc>
                <w:tcPr>
                  <w:tcW w:w="1392" w:type="pct"/>
                  <w:tcBorders>
                    <w:top w:val="single" w:sz="4" w:space="0" w:color="auto"/>
                    <w:left w:val="single" w:sz="4" w:space="0" w:color="auto"/>
                    <w:bottom w:val="single" w:sz="4" w:space="0" w:color="auto"/>
                    <w:right w:val="single" w:sz="4" w:space="0" w:color="auto"/>
                  </w:tcBorders>
                  <w:vAlign w:val="center"/>
                </w:tcPr>
                <w:p w14:paraId="5F6CAE59" w14:textId="77777777" w:rsidR="00537659" w:rsidRDefault="00537659">
                  <w:pPr>
                    <w:jc w:val="center"/>
                    <w:rPr>
                      <w:szCs w:val="21"/>
                    </w:rPr>
                  </w:pPr>
                  <w:r>
                    <w:rPr>
                      <w:rFonts w:hint="eastAsia"/>
                      <w:szCs w:val="21"/>
                    </w:rPr>
                    <w:t>胶体磨</w:t>
                  </w:r>
                </w:p>
              </w:tc>
              <w:tc>
                <w:tcPr>
                  <w:tcW w:w="1220" w:type="pct"/>
                  <w:tcBorders>
                    <w:top w:val="single" w:sz="4" w:space="0" w:color="auto"/>
                    <w:left w:val="single" w:sz="4" w:space="0" w:color="auto"/>
                    <w:bottom w:val="single" w:sz="4" w:space="0" w:color="auto"/>
                    <w:right w:val="single" w:sz="4" w:space="0" w:color="auto"/>
                  </w:tcBorders>
                  <w:vAlign w:val="center"/>
                </w:tcPr>
                <w:p w14:paraId="6769874A" w14:textId="77777777" w:rsidR="00537659" w:rsidRDefault="00537659">
                  <w:pPr>
                    <w:jc w:val="center"/>
                    <w:rPr>
                      <w:szCs w:val="21"/>
                    </w:rPr>
                  </w:pPr>
                  <w:r>
                    <w:rPr>
                      <w:szCs w:val="21"/>
                    </w:rPr>
                    <w:t>JTR-23</w:t>
                  </w:r>
                </w:p>
              </w:tc>
              <w:tc>
                <w:tcPr>
                  <w:tcW w:w="484" w:type="pct"/>
                  <w:tcBorders>
                    <w:top w:val="single" w:sz="4" w:space="0" w:color="auto"/>
                    <w:left w:val="single" w:sz="4" w:space="0" w:color="auto"/>
                    <w:bottom w:val="single" w:sz="4" w:space="0" w:color="auto"/>
                    <w:right w:val="single" w:sz="4" w:space="0" w:color="auto"/>
                  </w:tcBorders>
                  <w:vAlign w:val="center"/>
                </w:tcPr>
                <w:p w14:paraId="5677FE7E" w14:textId="77777777" w:rsidR="00537659" w:rsidRPr="00492023" w:rsidRDefault="00537659">
                  <w:pPr>
                    <w:jc w:val="center"/>
                    <w:rPr>
                      <w:szCs w:val="21"/>
                    </w:rPr>
                  </w:pPr>
                  <w:r w:rsidRPr="00492023">
                    <w:rPr>
                      <w:szCs w:val="21"/>
                    </w:rPr>
                    <w:t>1</w:t>
                  </w:r>
                </w:p>
              </w:tc>
              <w:tc>
                <w:tcPr>
                  <w:tcW w:w="1630" w:type="pct"/>
                  <w:vMerge/>
                  <w:tcBorders>
                    <w:top w:val="single" w:sz="4" w:space="0" w:color="auto"/>
                    <w:left w:val="single" w:sz="4" w:space="0" w:color="auto"/>
                    <w:bottom w:val="single" w:sz="4" w:space="0" w:color="auto"/>
                    <w:right w:val="single" w:sz="4" w:space="0" w:color="auto"/>
                  </w:tcBorders>
                  <w:vAlign w:val="center"/>
                </w:tcPr>
                <w:p w14:paraId="546B1518" w14:textId="77777777" w:rsidR="00537659" w:rsidRDefault="00537659">
                  <w:pPr>
                    <w:jc w:val="center"/>
                    <w:rPr>
                      <w:szCs w:val="21"/>
                    </w:rPr>
                  </w:pPr>
                </w:p>
              </w:tc>
            </w:tr>
            <w:tr w:rsidR="00537659" w14:paraId="7BA2624A" w14:textId="77777777">
              <w:trPr>
                <w:trHeight w:val="340"/>
                <w:jc w:val="center"/>
              </w:trPr>
              <w:tc>
                <w:tcPr>
                  <w:tcW w:w="273" w:type="pct"/>
                  <w:tcBorders>
                    <w:top w:val="single" w:sz="4" w:space="0" w:color="auto"/>
                    <w:left w:val="single" w:sz="4" w:space="0" w:color="auto"/>
                    <w:bottom w:val="single" w:sz="4" w:space="0" w:color="auto"/>
                    <w:right w:val="single" w:sz="4" w:space="0" w:color="auto"/>
                  </w:tcBorders>
                  <w:vAlign w:val="center"/>
                </w:tcPr>
                <w:p w14:paraId="62B045B7" w14:textId="77777777" w:rsidR="00537659" w:rsidRDefault="00537659">
                  <w:pPr>
                    <w:jc w:val="center"/>
                    <w:rPr>
                      <w:szCs w:val="21"/>
                    </w:rPr>
                  </w:pPr>
                  <w:r>
                    <w:rPr>
                      <w:szCs w:val="21"/>
                    </w:rPr>
                    <w:t>6</w:t>
                  </w:r>
                </w:p>
              </w:tc>
              <w:tc>
                <w:tcPr>
                  <w:tcW w:w="1392" w:type="pct"/>
                  <w:tcBorders>
                    <w:top w:val="single" w:sz="4" w:space="0" w:color="auto"/>
                    <w:left w:val="single" w:sz="4" w:space="0" w:color="auto"/>
                    <w:bottom w:val="single" w:sz="4" w:space="0" w:color="auto"/>
                    <w:right w:val="single" w:sz="4" w:space="0" w:color="auto"/>
                  </w:tcBorders>
                  <w:vAlign w:val="center"/>
                </w:tcPr>
                <w:p w14:paraId="1F6F6063" w14:textId="77777777" w:rsidR="00537659" w:rsidRDefault="00537659">
                  <w:pPr>
                    <w:jc w:val="center"/>
                    <w:rPr>
                      <w:szCs w:val="21"/>
                    </w:rPr>
                  </w:pPr>
                  <w:r>
                    <w:rPr>
                      <w:rFonts w:hint="eastAsia"/>
                      <w:szCs w:val="21"/>
                    </w:rPr>
                    <w:t>搅拌罐</w:t>
                  </w:r>
                </w:p>
              </w:tc>
              <w:tc>
                <w:tcPr>
                  <w:tcW w:w="1220" w:type="pct"/>
                  <w:tcBorders>
                    <w:top w:val="single" w:sz="4" w:space="0" w:color="auto"/>
                    <w:left w:val="single" w:sz="4" w:space="0" w:color="auto"/>
                    <w:bottom w:val="single" w:sz="4" w:space="0" w:color="auto"/>
                    <w:right w:val="single" w:sz="4" w:space="0" w:color="auto"/>
                  </w:tcBorders>
                  <w:vAlign w:val="center"/>
                </w:tcPr>
                <w:p w14:paraId="0ED186D1" w14:textId="77777777" w:rsidR="00537659" w:rsidRDefault="00537659">
                  <w:pPr>
                    <w:jc w:val="center"/>
                    <w:rPr>
                      <w:szCs w:val="21"/>
                    </w:rPr>
                  </w:pPr>
                  <w:r>
                    <w:rPr>
                      <w:szCs w:val="21"/>
                    </w:rPr>
                    <w:t>200m</w:t>
                  </w:r>
                  <w:r>
                    <w:rPr>
                      <w:szCs w:val="21"/>
                      <w:vertAlign w:val="superscript"/>
                    </w:rPr>
                    <w:t>3</w:t>
                  </w:r>
                </w:p>
              </w:tc>
              <w:tc>
                <w:tcPr>
                  <w:tcW w:w="484" w:type="pct"/>
                  <w:tcBorders>
                    <w:top w:val="single" w:sz="4" w:space="0" w:color="auto"/>
                    <w:left w:val="single" w:sz="4" w:space="0" w:color="auto"/>
                    <w:bottom w:val="single" w:sz="4" w:space="0" w:color="auto"/>
                    <w:right w:val="single" w:sz="4" w:space="0" w:color="auto"/>
                  </w:tcBorders>
                  <w:vAlign w:val="center"/>
                </w:tcPr>
                <w:p w14:paraId="172DB308" w14:textId="77777777" w:rsidR="00537659" w:rsidRPr="00492023" w:rsidRDefault="00537659">
                  <w:pPr>
                    <w:jc w:val="center"/>
                    <w:rPr>
                      <w:szCs w:val="21"/>
                    </w:rPr>
                  </w:pPr>
                  <w:r w:rsidRPr="00492023">
                    <w:rPr>
                      <w:szCs w:val="21"/>
                    </w:rPr>
                    <w:t>1</w:t>
                  </w:r>
                </w:p>
              </w:tc>
              <w:tc>
                <w:tcPr>
                  <w:tcW w:w="1630" w:type="pct"/>
                  <w:vMerge/>
                  <w:tcBorders>
                    <w:top w:val="single" w:sz="4" w:space="0" w:color="auto"/>
                    <w:left w:val="single" w:sz="4" w:space="0" w:color="auto"/>
                    <w:bottom w:val="single" w:sz="4" w:space="0" w:color="auto"/>
                    <w:right w:val="single" w:sz="4" w:space="0" w:color="auto"/>
                  </w:tcBorders>
                  <w:vAlign w:val="center"/>
                </w:tcPr>
                <w:p w14:paraId="4F39E8BC" w14:textId="77777777" w:rsidR="00537659" w:rsidRDefault="00537659">
                  <w:pPr>
                    <w:jc w:val="center"/>
                    <w:rPr>
                      <w:szCs w:val="21"/>
                    </w:rPr>
                  </w:pPr>
                </w:p>
              </w:tc>
            </w:tr>
            <w:tr w:rsidR="00537659" w14:paraId="75C6DA94" w14:textId="77777777">
              <w:trPr>
                <w:trHeight w:val="340"/>
                <w:jc w:val="center"/>
              </w:trPr>
              <w:tc>
                <w:tcPr>
                  <w:tcW w:w="273" w:type="pct"/>
                  <w:tcBorders>
                    <w:top w:val="single" w:sz="4" w:space="0" w:color="auto"/>
                    <w:left w:val="single" w:sz="4" w:space="0" w:color="auto"/>
                    <w:bottom w:val="single" w:sz="4" w:space="0" w:color="auto"/>
                    <w:right w:val="single" w:sz="4" w:space="0" w:color="auto"/>
                  </w:tcBorders>
                  <w:vAlign w:val="center"/>
                </w:tcPr>
                <w:p w14:paraId="1FA1A39A" w14:textId="77777777" w:rsidR="00537659" w:rsidRDefault="00537659">
                  <w:pPr>
                    <w:jc w:val="center"/>
                    <w:rPr>
                      <w:szCs w:val="21"/>
                    </w:rPr>
                  </w:pPr>
                  <w:r>
                    <w:rPr>
                      <w:szCs w:val="21"/>
                    </w:rPr>
                    <w:t>7</w:t>
                  </w:r>
                </w:p>
              </w:tc>
              <w:tc>
                <w:tcPr>
                  <w:tcW w:w="1392" w:type="pct"/>
                  <w:tcBorders>
                    <w:top w:val="single" w:sz="4" w:space="0" w:color="auto"/>
                    <w:left w:val="single" w:sz="4" w:space="0" w:color="auto"/>
                    <w:bottom w:val="single" w:sz="4" w:space="0" w:color="auto"/>
                    <w:right w:val="single" w:sz="4" w:space="0" w:color="auto"/>
                  </w:tcBorders>
                  <w:vAlign w:val="center"/>
                </w:tcPr>
                <w:p w14:paraId="170E0205" w14:textId="77777777" w:rsidR="00537659" w:rsidRDefault="00537659">
                  <w:pPr>
                    <w:jc w:val="center"/>
                    <w:rPr>
                      <w:szCs w:val="21"/>
                    </w:rPr>
                  </w:pPr>
                  <w:r>
                    <w:rPr>
                      <w:rFonts w:hint="eastAsia"/>
                      <w:szCs w:val="21"/>
                    </w:rPr>
                    <w:t>发育罐</w:t>
                  </w:r>
                </w:p>
              </w:tc>
              <w:tc>
                <w:tcPr>
                  <w:tcW w:w="1220" w:type="pct"/>
                  <w:tcBorders>
                    <w:top w:val="single" w:sz="4" w:space="0" w:color="auto"/>
                    <w:left w:val="single" w:sz="4" w:space="0" w:color="auto"/>
                    <w:bottom w:val="single" w:sz="4" w:space="0" w:color="auto"/>
                    <w:right w:val="single" w:sz="4" w:space="0" w:color="auto"/>
                  </w:tcBorders>
                  <w:vAlign w:val="center"/>
                </w:tcPr>
                <w:p w14:paraId="0F7040B4" w14:textId="77777777" w:rsidR="00537659" w:rsidRDefault="00537659">
                  <w:pPr>
                    <w:jc w:val="center"/>
                    <w:rPr>
                      <w:szCs w:val="21"/>
                    </w:rPr>
                  </w:pPr>
                  <w:r>
                    <w:rPr>
                      <w:szCs w:val="21"/>
                    </w:rPr>
                    <w:t>200m</w:t>
                  </w:r>
                  <w:r>
                    <w:rPr>
                      <w:szCs w:val="21"/>
                      <w:vertAlign w:val="superscript"/>
                    </w:rPr>
                    <w:t>3</w:t>
                  </w:r>
                </w:p>
              </w:tc>
              <w:tc>
                <w:tcPr>
                  <w:tcW w:w="484" w:type="pct"/>
                  <w:tcBorders>
                    <w:top w:val="single" w:sz="4" w:space="0" w:color="auto"/>
                    <w:left w:val="single" w:sz="4" w:space="0" w:color="auto"/>
                    <w:bottom w:val="single" w:sz="4" w:space="0" w:color="auto"/>
                    <w:right w:val="single" w:sz="4" w:space="0" w:color="auto"/>
                  </w:tcBorders>
                  <w:vAlign w:val="center"/>
                </w:tcPr>
                <w:p w14:paraId="606EE66C" w14:textId="77777777" w:rsidR="00537659" w:rsidRPr="00492023" w:rsidRDefault="00537659">
                  <w:pPr>
                    <w:jc w:val="center"/>
                    <w:rPr>
                      <w:szCs w:val="21"/>
                    </w:rPr>
                  </w:pPr>
                  <w:r w:rsidRPr="00492023">
                    <w:rPr>
                      <w:szCs w:val="21"/>
                    </w:rPr>
                    <w:t>1</w:t>
                  </w:r>
                </w:p>
              </w:tc>
              <w:tc>
                <w:tcPr>
                  <w:tcW w:w="1630" w:type="pct"/>
                  <w:vMerge/>
                  <w:tcBorders>
                    <w:top w:val="single" w:sz="4" w:space="0" w:color="auto"/>
                    <w:left w:val="single" w:sz="4" w:space="0" w:color="auto"/>
                    <w:bottom w:val="single" w:sz="4" w:space="0" w:color="auto"/>
                    <w:right w:val="single" w:sz="4" w:space="0" w:color="auto"/>
                  </w:tcBorders>
                  <w:vAlign w:val="center"/>
                </w:tcPr>
                <w:p w14:paraId="198A9D72" w14:textId="77777777" w:rsidR="00537659" w:rsidRDefault="00537659">
                  <w:pPr>
                    <w:jc w:val="center"/>
                    <w:rPr>
                      <w:szCs w:val="21"/>
                    </w:rPr>
                  </w:pPr>
                </w:p>
              </w:tc>
            </w:tr>
            <w:tr w:rsidR="00537659" w14:paraId="44E3882B" w14:textId="77777777">
              <w:trPr>
                <w:trHeight w:val="340"/>
                <w:jc w:val="center"/>
              </w:trPr>
              <w:tc>
                <w:tcPr>
                  <w:tcW w:w="273" w:type="pct"/>
                  <w:tcBorders>
                    <w:top w:val="single" w:sz="4" w:space="0" w:color="auto"/>
                    <w:left w:val="single" w:sz="4" w:space="0" w:color="auto"/>
                    <w:bottom w:val="single" w:sz="4" w:space="0" w:color="auto"/>
                    <w:right w:val="single" w:sz="4" w:space="0" w:color="auto"/>
                  </w:tcBorders>
                  <w:vAlign w:val="center"/>
                </w:tcPr>
                <w:p w14:paraId="68BC5A7F" w14:textId="77777777" w:rsidR="00537659" w:rsidRDefault="00537659">
                  <w:pPr>
                    <w:jc w:val="center"/>
                    <w:rPr>
                      <w:szCs w:val="21"/>
                    </w:rPr>
                  </w:pPr>
                  <w:r>
                    <w:rPr>
                      <w:szCs w:val="21"/>
                    </w:rPr>
                    <w:t>8</w:t>
                  </w:r>
                </w:p>
              </w:tc>
              <w:tc>
                <w:tcPr>
                  <w:tcW w:w="1392" w:type="pct"/>
                  <w:tcBorders>
                    <w:top w:val="single" w:sz="4" w:space="0" w:color="auto"/>
                    <w:left w:val="single" w:sz="4" w:space="0" w:color="auto"/>
                    <w:bottom w:val="single" w:sz="4" w:space="0" w:color="auto"/>
                    <w:right w:val="single" w:sz="4" w:space="0" w:color="auto"/>
                  </w:tcBorders>
                  <w:vAlign w:val="center"/>
                </w:tcPr>
                <w:p w14:paraId="1CE8A85C" w14:textId="77777777" w:rsidR="00537659" w:rsidRDefault="00537659">
                  <w:pPr>
                    <w:jc w:val="center"/>
                    <w:rPr>
                      <w:szCs w:val="21"/>
                    </w:rPr>
                  </w:pPr>
                  <w:r>
                    <w:rPr>
                      <w:rFonts w:hint="eastAsia"/>
                      <w:szCs w:val="21"/>
                    </w:rPr>
                    <w:t>初期雨水处理设备</w:t>
                  </w:r>
                </w:p>
              </w:tc>
              <w:tc>
                <w:tcPr>
                  <w:tcW w:w="1220" w:type="pct"/>
                  <w:tcBorders>
                    <w:top w:val="single" w:sz="4" w:space="0" w:color="auto"/>
                    <w:left w:val="single" w:sz="4" w:space="0" w:color="auto"/>
                    <w:bottom w:val="single" w:sz="4" w:space="0" w:color="auto"/>
                    <w:right w:val="single" w:sz="4" w:space="0" w:color="auto"/>
                  </w:tcBorders>
                  <w:vAlign w:val="center"/>
                </w:tcPr>
                <w:p w14:paraId="248F8C51" w14:textId="77777777" w:rsidR="00537659" w:rsidRDefault="00537659">
                  <w:pPr>
                    <w:jc w:val="center"/>
                    <w:rPr>
                      <w:szCs w:val="21"/>
                    </w:rPr>
                  </w:pPr>
                  <w:r>
                    <w:rPr>
                      <w:rFonts w:hint="eastAsia"/>
                      <w:szCs w:val="21"/>
                    </w:rPr>
                    <w:t>（隔油</w:t>
                  </w:r>
                  <w:r>
                    <w:rPr>
                      <w:rFonts w:hint="eastAsia"/>
                      <w:szCs w:val="21"/>
                      <w:lang w:eastAsia="zh-CN"/>
                    </w:rPr>
                    <w:t>沉淀池</w:t>
                  </w:r>
                  <w:r>
                    <w:rPr>
                      <w:rFonts w:hint="eastAsia"/>
                      <w:szCs w:val="21"/>
                    </w:rPr>
                    <w:t>）</w:t>
                  </w:r>
                </w:p>
              </w:tc>
              <w:tc>
                <w:tcPr>
                  <w:tcW w:w="484" w:type="pct"/>
                  <w:tcBorders>
                    <w:top w:val="single" w:sz="4" w:space="0" w:color="auto"/>
                    <w:left w:val="single" w:sz="4" w:space="0" w:color="auto"/>
                    <w:bottom w:val="single" w:sz="4" w:space="0" w:color="auto"/>
                    <w:right w:val="single" w:sz="4" w:space="0" w:color="auto"/>
                  </w:tcBorders>
                  <w:vAlign w:val="center"/>
                </w:tcPr>
                <w:p w14:paraId="3206D06D" w14:textId="77777777" w:rsidR="00537659" w:rsidRPr="00492023" w:rsidRDefault="00537659">
                  <w:pPr>
                    <w:jc w:val="center"/>
                    <w:rPr>
                      <w:szCs w:val="21"/>
                    </w:rPr>
                  </w:pPr>
                  <w:r w:rsidRPr="00492023">
                    <w:rPr>
                      <w:szCs w:val="21"/>
                    </w:rPr>
                    <w:t>1</w:t>
                  </w:r>
                </w:p>
              </w:tc>
              <w:tc>
                <w:tcPr>
                  <w:tcW w:w="1630" w:type="pct"/>
                  <w:vMerge w:val="restart"/>
                  <w:tcBorders>
                    <w:top w:val="single" w:sz="4" w:space="0" w:color="auto"/>
                    <w:left w:val="single" w:sz="4" w:space="0" w:color="auto"/>
                    <w:bottom w:val="single" w:sz="4" w:space="0" w:color="auto"/>
                    <w:right w:val="single" w:sz="4" w:space="0" w:color="auto"/>
                  </w:tcBorders>
                  <w:vAlign w:val="center"/>
                </w:tcPr>
                <w:p w14:paraId="4A76A6A3" w14:textId="77777777" w:rsidR="00537659" w:rsidRDefault="00537659">
                  <w:pPr>
                    <w:jc w:val="center"/>
                    <w:rPr>
                      <w:szCs w:val="21"/>
                    </w:rPr>
                  </w:pPr>
                  <w:r>
                    <w:rPr>
                      <w:rFonts w:hint="eastAsia"/>
                      <w:szCs w:val="21"/>
                    </w:rPr>
                    <w:t>环保设备</w:t>
                  </w:r>
                </w:p>
              </w:tc>
            </w:tr>
            <w:tr w:rsidR="00537659" w14:paraId="357CDC32" w14:textId="77777777">
              <w:trPr>
                <w:trHeight w:val="340"/>
                <w:jc w:val="center"/>
              </w:trPr>
              <w:tc>
                <w:tcPr>
                  <w:tcW w:w="273" w:type="pct"/>
                  <w:tcBorders>
                    <w:top w:val="single" w:sz="4" w:space="0" w:color="auto"/>
                    <w:left w:val="single" w:sz="4" w:space="0" w:color="auto"/>
                    <w:bottom w:val="single" w:sz="4" w:space="0" w:color="auto"/>
                    <w:right w:val="single" w:sz="4" w:space="0" w:color="auto"/>
                  </w:tcBorders>
                  <w:vAlign w:val="center"/>
                </w:tcPr>
                <w:p w14:paraId="67EBA200" w14:textId="77777777" w:rsidR="00537659" w:rsidRDefault="00537659">
                  <w:pPr>
                    <w:jc w:val="center"/>
                    <w:rPr>
                      <w:szCs w:val="21"/>
                      <w:lang w:eastAsia="zh-CN"/>
                    </w:rPr>
                  </w:pPr>
                  <w:r>
                    <w:rPr>
                      <w:rFonts w:hint="eastAsia"/>
                      <w:szCs w:val="21"/>
                      <w:lang w:eastAsia="zh-CN"/>
                    </w:rPr>
                    <w:t>9</w:t>
                  </w:r>
                </w:p>
              </w:tc>
              <w:tc>
                <w:tcPr>
                  <w:tcW w:w="1392" w:type="pct"/>
                  <w:tcBorders>
                    <w:top w:val="single" w:sz="4" w:space="0" w:color="auto"/>
                    <w:left w:val="single" w:sz="4" w:space="0" w:color="auto"/>
                    <w:bottom w:val="single" w:sz="4" w:space="0" w:color="auto"/>
                    <w:right w:val="single" w:sz="4" w:space="0" w:color="auto"/>
                  </w:tcBorders>
                  <w:vAlign w:val="center"/>
                </w:tcPr>
                <w:p w14:paraId="55B2C5AC" w14:textId="77777777" w:rsidR="00537659" w:rsidRDefault="00537659">
                  <w:pPr>
                    <w:jc w:val="center"/>
                    <w:rPr>
                      <w:szCs w:val="21"/>
                      <w:lang w:eastAsia="zh-CN"/>
                    </w:rPr>
                  </w:pPr>
                  <w:r>
                    <w:rPr>
                      <w:rFonts w:hint="eastAsia"/>
                      <w:szCs w:val="21"/>
                      <w:lang w:eastAsia="zh-CN"/>
                    </w:rPr>
                    <w:t>事故应急池</w:t>
                  </w:r>
                </w:p>
              </w:tc>
              <w:tc>
                <w:tcPr>
                  <w:tcW w:w="1220" w:type="pct"/>
                  <w:tcBorders>
                    <w:top w:val="single" w:sz="4" w:space="0" w:color="auto"/>
                    <w:left w:val="single" w:sz="4" w:space="0" w:color="auto"/>
                    <w:bottom w:val="single" w:sz="4" w:space="0" w:color="auto"/>
                    <w:right w:val="single" w:sz="4" w:space="0" w:color="auto"/>
                  </w:tcBorders>
                  <w:vAlign w:val="center"/>
                </w:tcPr>
                <w:p w14:paraId="465631FF" w14:textId="77777777" w:rsidR="00537659" w:rsidRDefault="00537659">
                  <w:pPr>
                    <w:jc w:val="center"/>
                    <w:rPr>
                      <w:szCs w:val="21"/>
                      <w:lang w:eastAsia="zh-CN"/>
                    </w:rPr>
                  </w:pPr>
                  <w:r>
                    <w:rPr>
                      <w:rFonts w:hint="eastAsia"/>
                      <w:szCs w:val="21"/>
                      <w:lang w:eastAsia="zh-CN"/>
                    </w:rPr>
                    <w:t>500</w:t>
                  </w:r>
                  <w:r>
                    <w:rPr>
                      <w:szCs w:val="21"/>
                      <w:lang w:eastAsia="zh-CN"/>
                    </w:rPr>
                    <w:t>m³</w:t>
                  </w:r>
                </w:p>
              </w:tc>
              <w:tc>
                <w:tcPr>
                  <w:tcW w:w="484" w:type="pct"/>
                  <w:tcBorders>
                    <w:top w:val="single" w:sz="4" w:space="0" w:color="auto"/>
                    <w:left w:val="single" w:sz="4" w:space="0" w:color="auto"/>
                    <w:bottom w:val="single" w:sz="4" w:space="0" w:color="auto"/>
                    <w:right w:val="single" w:sz="4" w:space="0" w:color="auto"/>
                  </w:tcBorders>
                  <w:vAlign w:val="center"/>
                </w:tcPr>
                <w:p w14:paraId="73C8EDA8" w14:textId="77777777" w:rsidR="00537659" w:rsidRPr="00492023" w:rsidRDefault="00537659">
                  <w:pPr>
                    <w:jc w:val="center"/>
                    <w:rPr>
                      <w:szCs w:val="21"/>
                      <w:lang w:eastAsia="zh-CN"/>
                    </w:rPr>
                  </w:pPr>
                  <w:r w:rsidRPr="00492023">
                    <w:rPr>
                      <w:rFonts w:hint="eastAsia"/>
                      <w:szCs w:val="21"/>
                      <w:lang w:eastAsia="zh-CN"/>
                    </w:rPr>
                    <w:t>1</w:t>
                  </w:r>
                </w:p>
              </w:tc>
              <w:tc>
                <w:tcPr>
                  <w:tcW w:w="1630" w:type="pct"/>
                  <w:vMerge/>
                  <w:tcBorders>
                    <w:top w:val="single" w:sz="4" w:space="0" w:color="auto"/>
                    <w:left w:val="single" w:sz="4" w:space="0" w:color="auto"/>
                    <w:bottom w:val="single" w:sz="4" w:space="0" w:color="auto"/>
                    <w:right w:val="single" w:sz="4" w:space="0" w:color="auto"/>
                  </w:tcBorders>
                  <w:vAlign w:val="center"/>
                </w:tcPr>
                <w:p w14:paraId="7E52470E" w14:textId="77777777" w:rsidR="00537659" w:rsidRDefault="00537659">
                  <w:pPr>
                    <w:jc w:val="center"/>
                    <w:rPr>
                      <w:szCs w:val="21"/>
                    </w:rPr>
                  </w:pPr>
                </w:p>
              </w:tc>
            </w:tr>
            <w:tr w:rsidR="00537659" w14:paraId="4C98A5B2" w14:textId="77777777">
              <w:trPr>
                <w:trHeight w:val="340"/>
                <w:jc w:val="center"/>
              </w:trPr>
              <w:tc>
                <w:tcPr>
                  <w:tcW w:w="273" w:type="pct"/>
                  <w:tcBorders>
                    <w:top w:val="single" w:sz="4" w:space="0" w:color="auto"/>
                    <w:left w:val="single" w:sz="4" w:space="0" w:color="auto"/>
                    <w:bottom w:val="single" w:sz="4" w:space="0" w:color="auto"/>
                    <w:right w:val="single" w:sz="4" w:space="0" w:color="auto"/>
                  </w:tcBorders>
                  <w:vAlign w:val="center"/>
                </w:tcPr>
                <w:p w14:paraId="12184A9A" w14:textId="77777777" w:rsidR="00537659" w:rsidRDefault="00537659">
                  <w:pPr>
                    <w:jc w:val="center"/>
                    <w:rPr>
                      <w:szCs w:val="21"/>
                    </w:rPr>
                  </w:pPr>
                  <w:r>
                    <w:rPr>
                      <w:szCs w:val="21"/>
                    </w:rPr>
                    <w:t>10</w:t>
                  </w:r>
                </w:p>
              </w:tc>
              <w:tc>
                <w:tcPr>
                  <w:tcW w:w="1392" w:type="pct"/>
                  <w:tcBorders>
                    <w:top w:val="single" w:sz="4" w:space="0" w:color="auto"/>
                    <w:left w:val="single" w:sz="4" w:space="0" w:color="auto"/>
                    <w:bottom w:val="single" w:sz="4" w:space="0" w:color="auto"/>
                    <w:right w:val="single" w:sz="4" w:space="0" w:color="auto"/>
                  </w:tcBorders>
                  <w:vAlign w:val="center"/>
                </w:tcPr>
                <w:p w14:paraId="48F2A0A7" w14:textId="77777777" w:rsidR="00537659" w:rsidRDefault="00537659">
                  <w:pPr>
                    <w:jc w:val="center"/>
                    <w:rPr>
                      <w:szCs w:val="21"/>
                    </w:rPr>
                  </w:pPr>
                  <w:r>
                    <w:rPr>
                      <w:rFonts w:hint="eastAsia"/>
                      <w:szCs w:val="21"/>
                    </w:rPr>
                    <w:t>废气处理装置</w:t>
                  </w:r>
                </w:p>
              </w:tc>
              <w:tc>
                <w:tcPr>
                  <w:tcW w:w="1220" w:type="pct"/>
                  <w:tcBorders>
                    <w:top w:val="single" w:sz="4" w:space="0" w:color="auto"/>
                    <w:left w:val="single" w:sz="4" w:space="0" w:color="auto"/>
                    <w:bottom w:val="single" w:sz="4" w:space="0" w:color="auto"/>
                    <w:right w:val="single" w:sz="4" w:space="0" w:color="auto"/>
                  </w:tcBorders>
                  <w:vAlign w:val="center"/>
                </w:tcPr>
                <w:p w14:paraId="1F0A150A" w14:textId="387C8C91" w:rsidR="00537659" w:rsidRDefault="001A3713">
                  <w:pPr>
                    <w:jc w:val="center"/>
                    <w:rPr>
                      <w:szCs w:val="21"/>
                      <w:lang w:eastAsia="zh-CN"/>
                    </w:rPr>
                  </w:pPr>
                  <w:r>
                    <w:rPr>
                      <w:rFonts w:hint="eastAsia"/>
                      <w:szCs w:val="21"/>
                      <w:lang w:eastAsia="zh-CN"/>
                    </w:rPr>
                    <w:t>冷凝</w:t>
                  </w:r>
                  <w:r>
                    <w:rPr>
                      <w:szCs w:val="21"/>
                      <w:lang w:eastAsia="zh-CN"/>
                    </w:rPr>
                    <w:t>+</w:t>
                  </w:r>
                  <w:r>
                    <w:rPr>
                      <w:rFonts w:hint="eastAsia"/>
                      <w:szCs w:val="21"/>
                      <w:lang w:eastAsia="zh-CN"/>
                    </w:rPr>
                    <w:t>电捕焦油器</w:t>
                  </w:r>
                  <w:r>
                    <w:rPr>
                      <w:szCs w:val="21"/>
                      <w:lang w:eastAsia="zh-CN"/>
                    </w:rPr>
                    <w:t>+</w:t>
                  </w:r>
                  <w:r>
                    <w:rPr>
                      <w:rFonts w:hint="eastAsia"/>
                      <w:szCs w:val="21"/>
                      <w:lang w:eastAsia="zh-CN"/>
                    </w:rPr>
                    <w:t>活性炭吸附</w:t>
                  </w:r>
                  <w:r w:rsidR="00537659">
                    <w:rPr>
                      <w:rFonts w:hint="eastAsia"/>
                      <w:szCs w:val="21"/>
                      <w:lang w:eastAsia="zh-CN"/>
                    </w:rPr>
                    <w:t>装置</w:t>
                  </w:r>
                </w:p>
              </w:tc>
              <w:tc>
                <w:tcPr>
                  <w:tcW w:w="484" w:type="pct"/>
                  <w:tcBorders>
                    <w:top w:val="single" w:sz="4" w:space="0" w:color="auto"/>
                    <w:left w:val="single" w:sz="4" w:space="0" w:color="auto"/>
                    <w:bottom w:val="single" w:sz="4" w:space="0" w:color="auto"/>
                    <w:right w:val="single" w:sz="4" w:space="0" w:color="auto"/>
                  </w:tcBorders>
                  <w:vAlign w:val="center"/>
                </w:tcPr>
                <w:p w14:paraId="60D5E976" w14:textId="77777777" w:rsidR="00537659" w:rsidRPr="00492023" w:rsidRDefault="00537659">
                  <w:pPr>
                    <w:jc w:val="center"/>
                    <w:rPr>
                      <w:szCs w:val="21"/>
                      <w:lang w:eastAsia="zh-CN"/>
                    </w:rPr>
                  </w:pPr>
                  <w:r w:rsidRPr="00492023">
                    <w:rPr>
                      <w:szCs w:val="21"/>
                      <w:lang w:eastAsia="zh-CN"/>
                    </w:rPr>
                    <w:t>1</w:t>
                  </w:r>
                </w:p>
              </w:tc>
              <w:tc>
                <w:tcPr>
                  <w:tcW w:w="1630" w:type="pct"/>
                  <w:vMerge/>
                  <w:tcBorders>
                    <w:top w:val="single" w:sz="4" w:space="0" w:color="auto"/>
                    <w:left w:val="single" w:sz="4" w:space="0" w:color="auto"/>
                    <w:bottom w:val="single" w:sz="4" w:space="0" w:color="auto"/>
                    <w:right w:val="single" w:sz="4" w:space="0" w:color="auto"/>
                  </w:tcBorders>
                  <w:vAlign w:val="center"/>
                </w:tcPr>
                <w:p w14:paraId="096A42FD" w14:textId="77777777" w:rsidR="00537659" w:rsidRDefault="00537659">
                  <w:pPr>
                    <w:jc w:val="center"/>
                    <w:rPr>
                      <w:szCs w:val="21"/>
                      <w:lang w:eastAsia="zh-CN"/>
                    </w:rPr>
                  </w:pPr>
                </w:p>
              </w:tc>
            </w:tr>
          </w:tbl>
          <w:p w14:paraId="171989F0" w14:textId="77777777" w:rsidR="00537659" w:rsidRDefault="00537659">
            <w:pPr>
              <w:spacing w:line="360" w:lineRule="auto"/>
              <w:jc w:val="both"/>
              <w:rPr>
                <w:szCs w:val="21"/>
                <w:lang w:eastAsia="zh-CN"/>
              </w:rPr>
            </w:pPr>
            <w:r>
              <w:rPr>
                <w:rFonts w:hint="eastAsia"/>
                <w:szCs w:val="21"/>
                <w:lang w:eastAsia="zh-CN"/>
              </w:rPr>
              <w:t>3.8 生产制度</w:t>
            </w:r>
          </w:p>
          <w:p w14:paraId="49CD81B8" w14:textId="77777777" w:rsidR="00537659" w:rsidRDefault="00537659">
            <w:pPr>
              <w:adjustRightInd w:val="0"/>
              <w:snapToGrid w:val="0"/>
              <w:spacing w:line="360" w:lineRule="auto"/>
              <w:ind w:firstLineChars="200" w:firstLine="440"/>
              <w:rPr>
                <w:szCs w:val="21"/>
                <w:lang w:eastAsia="zh-CN"/>
              </w:rPr>
            </w:pPr>
            <w:r>
              <w:rPr>
                <w:szCs w:val="21"/>
                <w:lang w:eastAsia="zh-CN"/>
              </w:rPr>
              <w:t>该项目职工定员</w:t>
            </w:r>
            <w:r>
              <w:rPr>
                <w:rFonts w:hint="eastAsia"/>
                <w:szCs w:val="21"/>
                <w:lang w:eastAsia="zh-CN"/>
              </w:rPr>
              <w:t>30人</w:t>
            </w:r>
            <w:r>
              <w:rPr>
                <w:szCs w:val="21"/>
                <w:lang w:eastAsia="zh-CN"/>
              </w:rPr>
              <w:t>。年工作日为300天，生产车间实行</w:t>
            </w:r>
            <w:r>
              <w:rPr>
                <w:rFonts w:hint="eastAsia"/>
                <w:szCs w:val="21"/>
                <w:lang w:eastAsia="zh-CN"/>
              </w:rPr>
              <w:t>三</w:t>
            </w:r>
            <w:r>
              <w:rPr>
                <w:szCs w:val="21"/>
                <w:lang w:eastAsia="zh-CN"/>
              </w:rPr>
              <w:t>班运转制，每班工作8小时</w:t>
            </w:r>
            <w:r>
              <w:rPr>
                <w:rFonts w:hint="eastAsia"/>
                <w:szCs w:val="21"/>
                <w:lang w:eastAsia="zh-CN"/>
              </w:rPr>
              <w:t>，年运行时间7200h</w:t>
            </w:r>
            <w:r>
              <w:rPr>
                <w:szCs w:val="21"/>
                <w:lang w:eastAsia="zh-CN"/>
              </w:rPr>
              <w:t>。</w:t>
            </w:r>
          </w:p>
          <w:p w14:paraId="6BF65F42" w14:textId="77777777" w:rsidR="00537659" w:rsidRDefault="00537659">
            <w:pPr>
              <w:spacing w:line="360" w:lineRule="auto"/>
              <w:jc w:val="both"/>
              <w:rPr>
                <w:szCs w:val="21"/>
                <w:lang w:eastAsia="zh-CN"/>
              </w:rPr>
            </w:pPr>
            <w:r>
              <w:rPr>
                <w:rFonts w:hint="eastAsia"/>
                <w:szCs w:val="21"/>
                <w:lang w:eastAsia="zh-CN"/>
              </w:rPr>
              <w:t>3.9 项目变动情况</w:t>
            </w:r>
          </w:p>
          <w:p w14:paraId="6262BAEF" w14:textId="18CEF9A2" w:rsidR="00537659" w:rsidRPr="00D314DB" w:rsidRDefault="00AA7DC1" w:rsidP="00E542C9">
            <w:pPr>
              <w:spacing w:line="360" w:lineRule="auto"/>
              <w:ind w:firstLineChars="200" w:firstLine="440"/>
              <w:jc w:val="both"/>
              <w:rPr>
                <w:rFonts w:hint="eastAsia"/>
                <w:szCs w:val="21"/>
                <w:lang w:eastAsia="zh-CN"/>
              </w:rPr>
            </w:pPr>
            <w:r>
              <w:rPr>
                <w:szCs w:val="21"/>
                <w:lang w:eastAsia="zh-CN"/>
              </w:rPr>
              <w:t>本项目建设行业为</w:t>
            </w:r>
            <w:r>
              <w:rPr>
                <w:rFonts w:hint="eastAsia"/>
                <w:szCs w:val="21"/>
                <w:lang w:eastAsia="zh-CN"/>
              </w:rPr>
              <w:t>非金属矿物制品业</w:t>
            </w:r>
            <w:r>
              <w:rPr>
                <w:szCs w:val="21"/>
                <w:lang w:eastAsia="zh-CN"/>
              </w:rPr>
              <w:t>，</w:t>
            </w:r>
            <w:r w:rsidR="00D314DB">
              <w:rPr>
                <w:szCs w:val="21"/>
                <w:lang w:eastAsia="zh-CN"/>
              </w:rPr>
              <w:t>规模</w:t>
            </w:r>
            <w:r w:rsidR="00D314DB">
              <w:rPr>
                <w:rFonts w:hint="eastAsia"/>
                <w:szCs w:val="21"/>
                <w:lang w:eastAsia="zh-CN"/>
              </w:rPr>
              <w:t>为</w:t>
            </w:r>
            <w:r w:rsidR="00D314DB" w:rsidRPr="00D314DB">
              <w:rPr>
                <w:rFonts w:hint="eastAsia"/>
                <w:szCs w:val="21"/>
                <w:lang w:eastAsia="zh-CN"/>
              </w:rPr>
              <w:t>改性沥青</w:t>
            </w:r>
            <w:r w:rsidR="00D314DB" w:rsidRPr="00D314DB">
              <w:rPr>
                <w:szCs w:val="21"/>
                <w:lang w:eastAsia="zh-CN"/>
              </w:rPr>
              <w:t>20</w:t>
            </w:r>
            <w:r w:rsidR="00D314DB" w:rsidRPr="00D314DB">
              <w:rPr>
                <w:rFonts w:hint="eastAsia"/>
                <w:szCs w:val="21"/>
                <w:lang w:eastAsia="zh-CN"/>
              </w:rPr>
              <w:t>万吨</w:t>
            </w:r>
            <w:r w:rsidR="00D314DB" w:rsidRPr="00D314DB">
              <w:rPr>
                <w:szCs w:val="21"/>
                <w:lang w:eastAsia="zh-CN"/>
              </w:rPr>
              <w:t>/</w:t>
            </w:r>
            <w:r w:rsidR="00D314DB" w:rsidRPr="00D314DB">
              <w:rPr>
                <w:rFonts w:hint="eastAsia"/>
                <w:szCs w:val="21"/>
                <w:lang w:eastAsia="zh-CN"/>
              </w:rPr>
              <w:t>年，</w:t>
            </w:r>
            <w:r w:rsidR="00D314DB" w:rsidRPr="00D314DB">
              <w:rPr>
                <w:szCs w:val="21"/>
                <w:lang w:eastAsia="zh-CN"/>
              </w:rPr>
              <w:t>生产工艺为</w:t>
            </w:r>
            <w:r w:rsidR="00F217B3">
              <w:rPr>
                <w:rFonts w:hint="eastAsia"/>
                <w:szCs w:val="21"/>
                <w:lang w:eastAsia="zh-CN"/>
              </w:rPr>
              <w:t>配料、</w:t>
            </w:r>
            <w:r w:rsidR="00F217B3">
              <w:rPr>
                <w:szCs w:val="21"/>
                <w:lang w:eastAsia="zh-CN"/>
              </w:rPr>
              <w:t>研磨、发育三个</w:t>
            </w:r>
            <w:r w:rsidR="00F217B3">
              <w:rPr>
                <w:rFonts w:hint="eastAsia"/>
                <w:szCs w:val="21"/>
                <w:lang w:eastAsia="zh-CN"/>
              </w:rPr>
              <w:t>过</w:t>
            </w:r>
            <w:r w:rsidR="00F217B3">
              <w:rPr>
                <w:szCs w:val="21"/>
                <w:lang w:eastAsia="zh-CN"/>
              </w:rPr>
              <w:t>程</w:t>
            </w:r>
            <w:r w:rsidR="00D314DB" w:rsidRPr="00D314DB">
              <w:rPr>
                <w:szCs w:val="21"/>
                <w:lang w:eastAsia="zh-CN"/>
              </w:rPr>
              <w:t>与环评一致，</w:t>
            </w:r>
            <w:r w:rsidR="00D314DB" w:rsidRPr="00D314DB">
              <w:rPr>
                <w:rFonts w:hint="eastAsia"/>
                <w:szCs w:val="21"/>
                <w:lang w:eastAsia="zh-CN"/>
              </w:rPr>
              <w:t>该项目</w:t>
            </w:r>
            <w:r w:rsidR="00D314DB" w:rsidRPr="00D314DB">
              <w:rPr>
                <w:szCs w:val="21"/>
                <w:lang w:eastAsia="zh-CN"/>
              </w:rPr>
              <w:t>实际建设与环评相比，对</w:t>
            </w:r>
            <w:r w:rsidR="00D314DB" w:rsidRPr="00D314DB">
              <w:rPr>
                <w:rFonts w:hint="eastAsia"/>
                <w:szCs w:val="21"/>
                <w:lang w:eastAsia="zh-CN"/>
              </w:rPr>
              <w:t>每</w:t>
            </w:r>
            <w:r w:rsidR="00D314DB" w:rsidRPr="00D314DB">
              <w:rPr>
                <w:szCs w:val="21"/>
                <w:lang w:eastAsia="zh-CN"/>
              </w:rPr>
              <w:t>六个罐体</w:t>
            </w:r>
            <w:r w:rsidR="00D314DB" w:rsidRPr="00D314DB">
              <w:rPr>
                <w:rFonts w:hint="eastAsia"/>
                <w:szCs w:val="21"/>
                <w:lang w:eastAsia="zh-CN"/>
              </w:rPr>
              <w:t>增设</w:t>
            </w:r>
            <w:r w:rsidR="00D314DB" w:rsidRPr="00D314DB">
              <w:rPr>
                <w:szCs w:val="21"/>
                <w:lang w:eastAsia="zh-CN"/>
              </w:rPr>
              <w:t>了围堰，在南侧增设了</w:t>
            </w:r>
            <w:r w:rsidR="00D314DB">
              <w:rPr>
                <w:rFonts w:hint="eastAsia"/>
                <w:szCs w:val="21"/>
                <w:lang w:eastAsia="zh-CN"/>
              </w:rPr>
              <w:t>罐体</w:t>
            </w:r>
            <w:r w:rsidR="00D314DB">
              <w:rPr>
                <w:szCs w:val="21"/>
                <w:lang w:eastAsia="zh-CN"/>
              </w:rPr>
              <w:t>南侧有</w:t>
            </w:r>
            <w:r w:rsidR="00D314DB">
              <w:rPr>
                <w:rFonts w:hint="eastAsia"/>
                <w:szCs w:val="21"/>
                <w:lang w:eastAsia="zh-CN"/>
              </w:rPr>
              <w:t>装卸</w:t>
            </w:r>
            <w:r w:rsidR="00D314DB">
              <w:rPr>
                <w:szCs w:val="21"/>
                <w:lang w:eastAsia="zh-CN"/>
              </w:rPr>
              <w:t>区</w:t>
            </w:r>
            <w:r w:rsidR="00D314DB">
              <w:rPr>
                <w:rFonts w:hint="eastAsia"/>
                <w:szCs w:val="21"/>
                <w:lang w:eastAsia="zh-CN"/>
              </w:rPr>
              <w:t>冷凝、喷淋、</w:t>
            </w:r>
            <w:r w:rsidR="00D314DB">
              <w:rPr>
                <w:szCs w:val="21"/>
                <w:lang w:eastAsia="zh-CN"/>
              </w:rPr>
              <w:t>电捕焦</w:t>
            </w:r>
            <w:r w:rsidR="00D314DB">
              <w:rPr>
                <w:rFonts w:hint="eastAsia"/>
                <w:szCs w:val="21"/>
                <w:lang w:eastAsia="zh-CN"/>
              </w:rPr>
              <w:t>、</w:t>
            </w:r>
            <w:r w:rsidR="00D314DB">
              <w:rPr>
                <w:szCs w:val="21"/>
                <w:lang w:eastAsia="zh-CN"/>
              </w:rPr>
              <w:t>活性炭吸附装置、危废间</w:t>
            </w:r>
            <w:r w:rsidR="00D314DB">
              <w:rPr>
                <w:rFonts w:hint="eastAsia"/>
                <w:szCs w:val="21"/>
                <w:lang w:eastAsia="zh-CN"/>
              </w:rPr>
              <w:t>、</w:t>
            </w:r>
            <w:r w:rsidR="00D314DB">
              <w:rPr>
                <w:szCs w:val="21"/>
                <w:lang w:eastAsia="zh-CN"/>
              </w:rPr>
              <w:t>消防泵房</w:t>
            </w:r>
            <w:r w:rsidR="00D314DB">
              <w:rPr>
                <w:rFonts w:hint="eastAsia"/>
                <w:szCs w:val="21"/>
                <w:lang w:eastAsia="zh-CN"/>
              </w:rPr>
              <w:t>，</w:t>
            </w:r>
            <w:r w:rsidR="00D314DB">
              <w:rPr>
                <w:szCs w:val="21"/>
                <w:lang w:eastAsia="zh-CN"/>
              </w:rPr>
              <w:t>东南方向有</w:t>
            </w:r>
            <w:r w:rsidR="00D314DB">
              <w:rPr>
                <w:rFonts w:hint="eastAsia"/>
                <w:szCs w:val="21"/>
                <w:lang w:eastAsia="zh-CN"/>
              </w:rPr>
              <w:t>改性</w:t>
            </w:r>
            <w:r w:rsidR="00D314DB">
              <w:rPr>
                <w:szCs w:val="21"/>
                <w:lang w:eastAsia="zh-CN"/>
              </w:rPr>
              <w:t>沥青生产装置</w:t>
            </w:r>
            <w:r w:rsidR="00D314DB">
              <w:rPr>
                <w:rFonts w:hint="eastAsia"/>
                <w:szCs w:val="21"/>
                <w:lang w:eastAsia="zh-CN"/>
              </w:rPr>
              <w:t>，</w:t>
            </w:r>
            <w:r w:rsidR="00B44764">
              <w:rPr>
                <w:szCs w:val="21"/>
                <w:lang w:eastAsia="zh-CN"/>
              </w:rPr>
              <w:t>根据关于印发环评管理部分行业建设项目重大变动清单的通知</w:t>
            </w:r>
            <w:r w:rsidR="00DC7FE1">
              <w:rPr>
                <w:rFonts w:hint="eastAsia"/>
                <w:szCs w:val="21"/>
                <w:lang w:eastAsia="zh-CN"/>
              </w:rPr>
              <w:t>，</w:t>
            </w:r>
            <w:r w:rsidR="00DC7FE1">
              <w:rPr>
                <w:szCs w:val="21"/>
                <w:lang w:eastAsia="zh-CN"/>
              </w:rPr>
              <w:t>以上</w:t>
            </w:r>
            <w:r w:rsidR="00D314DB">
              <w:rPr>
                <w:szCs w:val="21"/>
                <w:lang w:eastAsia="zh-CN"/>
              </w:rPr>
              <w:t>不属于重大变动。</w:t>
            </w:r>
          </w:p>
        </w:tc>
      </w:tr>
    </w:tbl>
    <w:p w14:paraId="22EAFDA0" w14:textId="77777777" w:rsidR="00537659" w:rsidRDefault="00537659">
      <w:pPr>
        <w:spacing w:line="364" w:lineRule="exact"/>
        <w:rPr>
          <w:rFonts w:ascii="Times New Roman" w:hAnsi="Times New Roman" w:cs="Times New Roman"/>
          <w:b/>
          <w:bCs/>
          <w:sz w:val="24"/>
          <w:szCs w:val="24"/>
          <w:lang w:eastAsia="zh-CN"/>
        </w:rPr>
      </w:pPr>
      <w:r>
        <w:rPr>
          <w:rFonts w:ascii="Times New Roman" w:hAnsi="Times New Roman" w:cs="Times New Roman" w:hint="eastAsia"/>
          <w:b/>
          <w:bCs/>
          <w:color w:val="0000FF"/>
          <w:sz w:val="24"/>
          <w:szCs w:val="24"/>
          <w:lang w:eastAsia="zh-CN"/>
        </w:rPr>
        <w:lastRenderedPageBreak/>
        <w:br w:type="page"/>
      </w:r>
      <w:r>
        <w:rPr>
          <w:rFonts w:ascii="Times New Roman" w:hAnsi="Times New Roman" w:cs="Times New Roman" w:hint="eastAsia"/>
          <w:b/>
          <w:bCs/>
          <w:sz w:val="24"/>
          <w:szCs w:val="24"/>
          <w:lang w:eastAsia="zh-CN"/>
        </w:rPr>
        <w:lastRenderedPageBreak/>
        <w:t>表四、环境保护设施</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986"/>
      </w:tblGrid>
      <w:tr w:rsidR="00537659" w14:paraId="28542A36" w14:textId="77777777">
        <w:trPr>
          <w:trHeight w:val="12929"/>
        </w:trPr>
        <w:tc>
          <w:tcPr>
            <w:tcW w:w="9026" w:type="dxa"/>
          </w:tcPr>
          <w:p w14:paraId="2C10957B" w14:textId="77777777" w:rsidR="00537659" w:rsidRDefault="00537659">
            <w:pPr>
              <w:spacing w:line="360" w:lineRule="auto"/>
              <w:jc w:val="both"/>
              <w:rPr>
                <w:lang w:eastAsia="zh-CN"/>
              </w:rPr>
            </w:pPr>
            <w:r>
              <w:rPr>
                <w:lang w:eastAsia="zh-CN"/>
              </w:rPr>
              <w:t>4.1 污染物治理/处置设施</w:t>
            </w:r>
          </w:p>
          <w:p w14:paraId="13435110" w14:textId="77777777" w:rsidR="00537659" w:rsidRDefault="00537659">
            <w:pPr>
              <w:pStyle w:val="2"/>
              <w:spacing w:after="0" w:line="360" w:lineRule="auto"/>
              <w:ind w:leftChars="0" w:left="0" w:firstLine="440"/>
              <w:rPr>
                <w:sz w:val="22"/>
                <w:lang w:eastAsia="zh-CN"/>
              </w:rPr>
            </w:pPr>
            <w:r>
              <w:rPr>
                <w:rFonts w:hint="eastAsia"/>
                <w:sz w:val="22"/>
                <w:lang w:eastAsia="zh-CN"/>
              </w:rPr>
              <w:t>（1）</w:t>
            </w:r>
            <w:r>
              <w:rPr>
                <w:sz w:val="22"/>
                <w:lang w:eastAsia="zh-CN"/>
              </w:rPr>
              <w:t>废气</w:t>
            </w:r>
          </w:p>
          <w:p w14:paraId="18898594" w14:textId="77777777" w:rsidR="00537659" w:rsidRDefault="00537659">
            <w:pPr>
              <w:wordWrap w:val="0"/>
              <w:spacing w:line="360" w:lineRule="auto"/>
              <w:ind w:firstLineChars="200" w:firstLine="440"/>
              <w:rPr>
                <w:szCs w:val="21"/>
                <w:lang w:eastAsia="zh-CN"/>
              </w:rPr>
            </w:pPr>
            <w:r>
              <w:rPr>
                <w:rFonts w:hint="eastAsia"/>
                <w:lang w:eastAsia="zh-CN"/>
              </w:rPr>
              <w:t>项目生产过程利用搅拌罐、胶体磨、孕育罐等工序进行搅拌，搅拌过程中会有有机废气逸出，主要成分为沥青烟、非甲烷总烃、苯并</w:t>
            </w:r>
            <w:r>
              <w:rPr>
                <w:lang w:eastAsia="zh-CN"/>
              </w:rPr>
              <w:t>[a]</w:t>
            </w:r>
            <w:r>
              <w:rPr>
                <w:rFonts w:hint="eastAsia"/>
                <w:lang w:eastAsia="zh-CN"/>
              </w:rPr>
              <w:t>芘，生产设备均密闭，产生的有机废气通过管道收集，经集气罩收</w:t>
            </w:r>
            <w:r w:rsidRPr="001A3713">
              <w:rPr>
                <w:rFonts w:hint="eastAsia"/>
                <w:lang w:eastAsia="zh-CN"/>
              </w:rPr>
              <w:t>集后引入</w:t>
            </w:r>
            <w:r w:rsidRPr="001A3713">
              <w:rPr>
                <w:lang w:eastAsia="zh-CN"/>
              </w:rPr>
              <w:t>“</w:t>
            </w:r>
            <w:r w:rsidRPr="001A3713">
              <w:rPr>
                <w:rFonts w:hint="eastAsia"/>
                <w:lang w:eastAsia="zh-CN"/>
              </w:rPr>
              <w:t>冷凝</w:t>
            </w:r>
            <w:r w:rsidRPr="001A3713">
              <w:rPr>
                <w:lang w:eastAsia="zh-CN"/>
              </w:rPr>
              <w:t>+</w:t>
            </w:r>
            <w:r w:rsidRPr="001A3713">
              <w:rPr>
                <w:rFonts w:hint="eastAsia"/>
                <w:lang w:eastAsia="zh-CN"/>
              </w:rPr>
              <w:t>电捕焦油器</w:t>
            </w:r>
            <w:r w:rsidRPr="001A3713">
              <w:rPr>
                <w:lang w:eastAsia="zh-CN"/>
              </w:rPr>
              <w:t>+</w:t>
            </w:r>
            <w:r w:rsidRPr="001A3713">
              <w:rPr>
                <w:rFonts w:hint="eastAsia"/>
                <w:lang w:eastAsia="zh-CN"/>
              </w:rPr>
              <w:t>活性炭吸附</w:t>
            </w:r>
            <w:r w:rsidRPr="001A3713">
              <w:rPr>
                <w:lang w:eastAsia="zh-CN"/>
              </w:rPr>
              <w:t>”</w:t>
            </w:r>
            <w:r w:rsidRPr="001A3713">
              <w:rPr>
                <w:rFonts w:hint="eastAsia"/>
                <w:lang w:eastAsia="zh-CN"/>
              </w:rPr>
              <w:t>装置，处理后的废气及脱附废气经</w:t>
            </w:r>
            <w:r w:rsidRPr="001A3713">
              <w:rPr>
                <w:lang w:eastAsia="zh-CN"/>
              </w:rPr>
              <w:t>DA001</w:t>
            </w:r>
            <w:r w:rsidRPr="001A3713">
              <w:rPr>
                <w:rFonts w:hint="eastAsia"/>
                <w:lang w:eastAsia="zh-CN"/>
              </w:rPr>
              <w:t>排气筒排</w:t>
            </w:r>
            <w:r>
              <w:rPr>
                <w:rFonts w:hint="eastAsia"/>
                <w:lang w:eastAsia="zh-CN"/>
              </w:rPr>
              <w:t>放。项目储罐包括</w:t>
            </w:r>
            <w:r>
              <w:rPr>
                <w:lang w:eastAsia="zh-CN"/>
              </w:rPr>
              <w:t>12</w:t>
            </w:r>
            <w:r>
              <w:rPr>
                <w:rFonts w:hint="eastAsia"/>
                <w:lang w:eastAsia="zh-CN"/>
              </w:rPr>
              <w:t>个</w:t>
            </w:r>
            <w:r>
              <w:rPr>
                <w:lang w:eastAsia="zh-CN"/>
              </w:rPr>
              <w:t>1900m</w:t>
            </w:r>
            <w:r>
              <w:rPr>
                <w:vertAlign w:val="superscript"/>
                <w:lang w:eastAsia="zh-CN"/>
              </w:rPr>
              <w:t>3</w:t>
            </w:r>
            <w:r>
              <w:rPr>
                <w:rFonts w:hint="eastAsia"/>
                <w:lang w:eastAsia="zh-CN"/>
              </w:rPr>
              <w:t>储罐。储罐储存过程中大小呼吸产生的废气，通过管道收集后采用</w:t>
            </w:r>
            <w:r>
              <w:rPr>
                <w:lang w:eastAsia="zh-CN"/>
              </w:rPr>
              <w:t>“</w:t>
            </w:r>
            <w:r>
              <w:rPr>
                <w:rFonts w:hint="eastAsia"/>
                <w:lang w:eastAsia="zh-CN"/>
              </w:rPr>
              <w:t>冷凝</w:t>
            </w:r>
            <w:r>
              <w:rPr>
                <w:lang w:eastAsia="zh-CN"/>
              </w:rPr>
              <w:t>+</w:t>
            </w:r>
            <w:r>
              <w:rPr>
                <w:rFonts w:hint="eastAsia"/>
                <w:lang w:eastAsia="zh-CN"/>
              </w:rPr>
              <w:t>电捕焦油器</w:t>
            </w:r>
            <w:r>
              <w:rPr>
                <w:lang w:eastAsia="zh-CN"/>
              </w:rPr>
              <w:t>+</w:t>
            </w:r>
            <w:r>
              <w:rPr>
                <w:rFonts w:hint="eastAsia"/>
                <w:lang w:eastAsia="zh-CN"/>
              </w:rPr>
              <w:t>活性炭吸附</w:t>
            </w:r>
            <w:r>
              <w:rPr>
                <w:lang w:eastAsia="zh-CN"/>
              </w:rPr>
              <w:t>”</w:t>
            </w:r>
            <w:r>
              <w:rPr>
                <w:rFonts w:hint="eastAsia"/>
                <w:lang w:eastAsia="zh-CN"/>
              </w:rPr>
              <w:t>装置处理后达标排放。</w:t>
            </w:r>
          </w:p>
          <w:p w14:paraId="6ED647C8" w14:textId="77777777" w:rsidR="00537659" w:rsidRDefault="00537659">
            <w:pPr>
              <w:pStyle w:val="2"/>
              <w:spacing w:after="0" w:line="360" w:lineRule="auto"/>
              <w:ind w:leftChars="0" w:left="0" w:firstLine="440"/>
              <w:rPr>
                <w:sz w:val="22"/>
                <w:lang w:eastAsia="zh-CN"/>
              </w:rPr>
            </w:pPr>
            <w:r>
              <w:rPr>
                <w:rFonts w:hint="eastAsia"/>
                <w:sz w:val="22"/>
                <w:lang w:eastAsia="zh-CN"/>
              </w:rPr>
              <w:t>（2）</w:t>
            </w:r>
            <w:r>
              <w:rPr>
                <w:sz w:val="22"/>
                <w:lang w:eastAsia="zh-CN"/>
              </w:rPr>
              <w:t>废水</w:t>
            </w:r>
          </w:p>
          <w:p w14:paraId="35344269" w14:textId="77777777" w:rsidR="00E542C9" w:rsidRPr="00E542C9" w:rsidRDefault="00E542C9" w:rsidP="00E542C9">
            <w:pPr>
              <w:pStyle w:val="2"/>
              <w:spacing w:after="0" w:line="360" w:lineRule="auto"/>
              <w:ind w:leftChars="0" w:left="0" w:firstLine="440"/>
              <w:rPr>
                <w:sz w:val="22"/>
                <w:lang w:eastAsia="zh-CN"/>
              </w:rPr>
            </w:pPr>
            <w:r w:rsidRPr="00E542C9">
              <w:rPr>
                <w:rFonts w:hint="eastAsia"/>
                <w:sz w:val="22"/>
                <w:lang w:eastAsia="zh-CN"/>
              </w:rPr>
              <w:t>项目废水主要为罐区初期雨水、废气设施喷淋废水、生活污水。罐区初期雨水、喷淋废水收集后经隔油、过滤处理后用于厂区洒水降尘；蒸汽冷凝水用于厂区洒水降尘；生活污水经化粪池收集后由环卫定期清运。</w:t>
            </w:r>
            <w:bookmarkStart w:id="1" w:name="_GoBack"/>
            <w:bookmarkEnd w:id="1"/>
          </w:p>
          <w:p w14:paraId="096FB129" w14:textId="77777777" w:rsidR="00537659" w:rsidRDefault="00537659">
            <w:pPr>
              <w:pStyle w:val="2"/>
              <w:spacing w:after="0" w:line="360" w:lineRule="auto"/>
              <w:ind w:leftChars="0" w:left="0" w:firstLine="440"/>
              <w:rPr>
                <w:sz w:val="22"/>
                <w:lang w:eastAsia="zh-CN"/>
              </w:rPr>
            </w:pPr>
            <w:r>
              <w:rPr>
                <w:rFonts w:hint="eastAsia"/>
                <w:sz w:val="22"/>
                <w:lang w:eastAsia="zh-CN"/>
              </w:rPr>
              <w:t>（3）</w:t>
            </w:r>
            <w:r>
              <w:rPr>
                <w:sz w:val="22"/>
                <w:lang w:eastAsia="zh-CN"/>
              </w:rPr>
              <w:t>噪声</w:t>
            </w:r>
          </w:p>
          <w:p w14:paraId="1CEC290B" w14:textId="77777777" w:rsidR="00537659" w:rsidRDefault="00537659">
            <w:pPr>
              <w:wordWrap w:val="0"/>
              <w:spacing w:line="360" w:lineRule="auto"/>
              <w:ind w:firstLine="420"/>
              <w:rPr>
                <w:szCs w:val="21"/>
                <w:lang w:eastAsia="zh-CN"/>
              </w:rPr>
            </w:pPr>
            <w:r>
              <w:rPr>
                <w:rFonts w:hint="eastAsia"/>
                <w:szCs w:val="21"/>
                <w:lang w:eastAsia="zh-CN"/>
              </w:rPr>
              <w:t>①厂房内墙壁采用吸声材料，装隔声门窗；</w:t>
            </w:r>
          </w:p>
          <w:p w14:paraId="2AEF58D9" w14:textId="77777777" w:rsidR="00537659" w:rsidRDefault="00537659">
            <w:pPr>
              <w:wordWrap w:val="0"/>
              <w:spacing w:line="360" w:lineRule="auto"/>
              <w:ind w:firstLine="420"/>
              <w:rPr>
                <w:lang w:eastAsia="zh-CN"/>
              </w:rPr>
            </w:pPr>
            <w:r>
              <w:rPr>
                <w:rFonts w:hint="eastAsia"/>
                <w:szCs w:val="21"/>
                <w:lang w:eastAsia="zh-CN"/>
              </w:rPr>
              <w:t>②对高噪声设备增设隔声罩；</w:t>
            </w:r>
            <w:r>
              <w:rPr>
                <w:rFonts w:hint="eastAsia"/>
                <w:lang w:eastAsia="zh-CN"/>
              </w:rPr>
              <w:t>增加绿化：</w:t>
            </w:r>
          </w:p>
          <w:p w14:paraId="3B304C1B" w14:textId="77777777" w:rsidR="00537659" w:rsidRDefault="00537659">
            <w:pPr>
              <w:wordWrap w:val="0"/>
              <w:spacing w:line="360" w:lineRule="auto"/>
              <w:ind w:firstLine="420"/>
              <w:rPr>
                <w:szCs w:val="21"/>
                <w:lang w:eastAsia="zh-CN"/>
              </w:rPr>
            </w:pPr>
            <w:r>
              <w:rPr>
                <w:rFonts w:hint="eastAsia"/>
                <w:szCs w:val="21"/>
                <w:lang w:eastAsia="zh-CN"/>
              </w:rPr>
              <w:t>③</w:t>
            </w:r>
            <w:r>
              <w:rPr>
                <w:rFonts w:hint="eastAsia"/>
                <w:lang w:eastAsia="zh-CN"/>
              </w:rPr>
              <w:t>在车间、厂区四周种植隔音降噪的高大树种。</w:t>
            </w:r>
          </w:p>
          <w:p w14:paraId="46E48864" w14:textId="77777777" w:rsidR="00537659" w:rsidRDefault="00537659">
            <w:pPr>
              <w:pStyle w:val="2"/>
              <w:spacing w:after="0" w:line="360" w:lineRule="auto"/>
              <w:ind w:leftChars="0" w:left="0" w:firstLine="440"/>
              <w:rPr>
                <w:sz w:val="22"/>
                <w:lang w:eastAsia="zh-CN"/>
              </w:rPr>
            </w:pPr>
            <w:r>
              <w:rPr>
                <w:rFonts w:hint="eastAsia"/>
                <w:sz w:val="22"/>
                <w:lang w:eastAsia="zh-CN"/>
              </w:rPr>
              <w:t>（4）</w:t>
            </w:r>
            <w:r>
              <w:rPr>
                <w:sz w:val="22"/>
                <w:lang w:eastAsia="zh-CN"/>
              </w:rPr>
              <w:t>固体废物</w:t>
            </w:r>
          </w:p>
          <w:p w14:paraId="48514356" w14:textId="77777777" w:rsidR="00537659" w:rsidRDefault="00537659">
            <w:pPr>
              <w:wordWrap w:val="0"/>
              <w:spacing w:line="360" w:lineRule="auto"/>
              <w:ind w:firstLineChars="200" w:firstLine="440"/>
              <w:rPr>
                <w:szCs w:val="21"/>
                <w:lang w:eastAsia="zh-CN"/>
              </w:rPr>
            </w:pPr>
            <w:r>
              <w:rPr>
                <w:rFonts w:hint="eastAsia"/>
                <w:szCs w:val="21"/>
                <w:lang w:eastAsia="zh-CN"/>
              </w:rPr>
              <w:t>本项目固体废物为职工生活垃圾、废包装、</w:t>
            </w:r>
            <w:r>
              <w:rPr>
                <w:rFonts w:hint="eastAsia"/>
                <w:bCs/>
                <w:szCs w:val="21"/>
                <w:lang w:eastAsia="zh-CN"/>
              </w:rPr>
              <w:t>环保设备冷凝废渣</w:t>
            </w:r>
            <w:r>
              <w:rPr>
                <w:rFonts w:hint="eastAsia"/>
                <w:szCs w:val="21"/>
                <w:lang w:eastAsia="zh-CN"/>
              </w:rPr>
              <w:t>、废活性炭</w:t>
            </w:r>
            <w:r>
              <w:rPr>
                <w:rFonts w:hint="eastAsia"/>
                <w:bCs/>
                <w:szCs w:val="21"/>
                <w:lang w:eastAsia="zh-CN"/>
              </w:rPr>
              <w:t>及</w:t>
            </w:r>
            <w:r>
              <w:rPr>
                <w:rFonts w:hint="eastAsia"/>
                <w:szCs w:val="21"/>
                <w:lang w:eastAsia="zh-CN"/>
              </w:rPr>
              <w:t>清罐废渣。</w:t>
            </w:r>
          </w:p>
          <w:p w14:paraId="7091205E" w14:textId="77777777" w:rsidR="00537659" w:rsidRDefault="00537659">
            <w:pPr>
              <w:wordWrap w:val="0"/>
              <w:spacing w:line="360" w:lineRule="auto"/>
              <w:ind w:firstLineChars="200" w:firstLine="440"/>
              <w:rPr>
                <w:szCs w:val="21"/>
                <w:lang w:eastAsia="zh-CN"/>
              </w:rPr>
            </w:pPr>
            <w:r>
              <w:rPr>
                <w:rFonts w:hint="eastAsia"/>
                <w:szCs w:val="21"/>
                <w:lang w:eastAsia="zh-CN"/>
              </w:rPr>
              <w:t>①生活垃圾：由环卫部门定期清理外运。</w:t>
            </w:r>
          </w:p>
          <w:p w14:paraId="0A93A618" w14:textId="77777777" w:rsidR="00537659" w:rsidRDefault="00537659">
            <w:pPr>
              <w:wordWrap w:val="0"/>
              <w:spacing w:line="360" w:lineRule="auto"/>
              <w:ind w:firstLineChars="200" w:firstLine="440"/>
              <w:rPr>
                <w:szCs w:val="21"/>
                <w:lang w:eastAsia="zh-CN"/>
              </w:rPr>
            </w:pPr>
            <w:r>
              <w:rPr>
                <w:rFonts w:hint="eastAsia"/>
                <w:szCs w:val="21"/>
                <w:lang w:eastAsia="zh-CN"/>
              </w:rPr>
              <w:t>②废包装袋：由生产厂家定期回收；</w:t>
            </w:r>
          </w:p>
          <w:p w14:paraId="5D57A894" w14:textId="77777777" w:rsidR="00537659" w:rsidRDefault="00537659">
            <w:pPr>
              <w:wordWrap w:val="0"/>
              <w:spacing w:line="360" w:lineRule="auto"/>
              <w:ind w:firstLine="420"/>
              <w:rPr>
                <w:szCs w:val="21"/>
                <w:lang w:eastAsia="zh-CN"/>
              </w:rPr>
            </w:pPr>
            <w:r>
              <w:rPr>
                <w:rFonts w:hint="eastAsia"/>
                <w:szCs w:val="21"/>
                <w:lang w:eastAsia="zh-CN"/>
              </w:rPr>
              <w:t>③</w:t>
            </w:r>
            <w:r>
              <w:rPr>
                <w:rFonts w:hint="eastAsia"/>
                <w:bCs/>
                <w:szCs w:val="21"/>
                <w:lang w:eastAsia="zh-CN"/>
              </w:rPr>
              <w:t>环保设备冷凝废渣：</w:t>
            </w:r>
            <w:r>
              <w:rPr>
                <w:rFonts w:hint="eastAsia"/>
                <w:szCs w:val="21"/>
                <w:lang w:eastAsia="zh-CN"/>
              </w:rPr>
              <w:t>由环卫部门定期清理外运。</w:t>
            </w:r>
          </w:p>
          <w:p w14:paraId="06EB2902" w14:textId="77777777" w:rsidR="00537659" w:rsidRDefault="00537659">
            <w:pPr>
              <w:wordWrap w:val="0"/>
              <w:spacing w:line="360" w:lineRule="auto"/>
              <w:ind w:firstLine="420"/>
              <w:rPr>
                <w:szCs w:val="21"/>
                <w:lang w:eastAsia="zh-CN"/>
              </w:rPr>
            </w:pPr>
            <w:r>
              <w:rPr>
                <w:rFonts w:hint="eastAsia"/>
                <w:szCs w:val="21"/>
                <w:lang w:eastAsia="zh-CN"/>
              </w:rPr>
              <w:t>④废活性炭、清罐废渣、电捕焦油器费油：暂存于危废间，定期委托有相关资质单位进行处置。</w:t>
            </w:r>
          </w:p>
          <w:p w14:paraId="0690F325" w14:textId="77777777" w:rsidR="00537659" w:rsidRDefault="00537659">
            <w:pPr>
              <w:wordWrap w:val="0"/>
              <w:spacing w:line="360" w:lineRule="auto"/>
              <w:ind w:firstLine="480"/>
              <w:jc w:val="both"/>
              <w:rPr>
                <w:szCs w:val="21"/>
                <w:lang w:eastAsia="zh-CN"/>
              </w:rPr>
            </w:pPr>
            <w:r>
              <w:rPr>
                <w:rFonts w:hint="eastAsia"/>
                <w:szCs w:val="21"/>
                <w:lang w:eastAsia="zh-CN"/>
              </w:rPr>
              <w:t>⑤清罐废渣：厂内暂存后委托有资质单位进行处理。</w:t>
            </w:r>
          </w:p>
          <w:p w14:paraId="01CC7583" w14:textId="77777777" w:rsidR="00537659" w:rsidRDefault="00537659">
            <w:pPr>
              <w:wordWrap w:val="0"/>
              <w:spacing w:line="360" w:lineRule="auto"/>
              <w:ind w:firstLine="480"/>
              <w:jc w:val="both"/>
              <w:rPr>
                <w:szCs w:val="21"/>
                <w:lang w:eastAsia="zh-CN"/>
              </w:rPr>
            </w:pPr>
            <w:r>
              <w:rPr>
                <w:rFonts w:hint="eastAsia"/>
                <w:szCs w:val="21"/>
                <w:lang w:eastAsia="zh-CN"/>
              </w:rPr>
              <w:t>⑥电捕焦油器废油：危废库暂存后，由有资质单位进行处置。</w:t>
            </w:r>
          </w:p>
          <w:p w14:paraId="1BC4D65E" w14:textId="77777777" w:rsidR="00537659" w:rsidRDefault="00537659">
            <w:pPr>
              <w:spacing w:line="360" w:lineRule="auto"/>
              <w:jc w:val="both"/>
              <w:rPr>
                <w:lang w:eastAsia="zh-CN"/>
              </w:rPr>
            </w:pPr>
            <w:r>
              <w:rPr>
                <w:lang w:eastAsia="zh-CN"/>
              </w:rPr>
              <w:t>4.2 其他环保设施</w:t>
            </w:r>
          </w:p>
          <w:p w14:paraId="69609B55" w14:textId="77777777" w:rsidR="00537659" w:rsidRDefault="00537659">
            <w:pPr>
              <w:spacing w:line="360" w:lineRule="auto"/>
              <w:jc w:val="both"/>
              <w:rPr>
                <w:lang w:eastAsia="zh-CN"/>
              </w:rPr>
            </w:pPr>
            <w:r>
              <w:rPr>
                <w:lang w:eastAsia="zh-CN"/>
              </w:rPr>
              <w:t>4.2.1 环境风险防范设施</w:t>
            </w:r>
          </w:p>
          <w:p w14:paraId="3A33EBCA" w14:textId="77777777" w:rsidR="00537659" w:rsidRDefault="00537659">
            <w:pPr>
              <w:pStyle w:val="TableParagraph"/>
              <w:spacing w:line="360" w:lineRule="auto"/>
              <w:ind w:firstLine="482"/>
              <w:jc w:val="both"/>
              <w:rPr>
                <w:lang w:eastAsia="zh-CN"/>
              </w:rPr>
            </w:pPr>
            <w:r>
              <w:rPr>
                <w:lang w:eastAsia="zh-CN"/>
              </w:rPr>
              <w:t>厂区涉及到环境风险类型为火灾、机械伤害、高温烫伤，常备应急处置物资为灭火器、</w:t>
            </w:r>
            <w:r>
              <w:rPr>
                <w:rFonts w:hint="eastAsia"/>
                <w:lang w:eastAsia="zh-CN"/>
              </w:rPr>
              <w:t>消防水池、消防泵、</w:t>
            </w:r>
            <w:r>
              <w:rPr>
                <w:lang w:eastAsia="zh-CN"/>
              </w:rPr>
              <w:t>消防栓、急救药品等。</w:t>
            </w:r>
          </w:p>
          <w:p w14:paraId="74E96B0A" w14:textId="77777777" w:rsidR="00537659" w:rsidRDefault="00537659">
            <w:pPr>
              <w:spacing w:line="360" w:lineRule="auto"/>
              <w:jc w:val="both"/>
              <w:rPr>
                <w:lang w:eastAsia="zh-CN"/>
              </w:rPr>
            </w:pPr>
            <w:r>
              <w:rPr>
                <w:lang w:eastAsia="zh-CN"/>
              </w:rPr>
              <w:t>4.2.2在线监测装置</w:t>
            </w:r>
          </w:p>
          <w:p w14:paraId="39BC437D" w14:textId="77777777" w:rsidR="00537659" w:rsidRDefault="00537659" w:rsidP="004F2A7F">
            <w:pPr>
              <w:spacing w:line="360" w:lineRule="auto"/>
              <w:ind w:firstLineChars="200" w:firstLine="440"/>
              <w:jc w:val="both"/>
              <w:rPr>
                <w:lang w:eastAsia="zh-CN"/>
              </w:rPr>
            </w:pPr>
            <w:r>
              <w:rPr>
                <w:lang w:eastAsia="zh-CN"/>
              </w:rPr>
              <w:lastRenderedPageBreak/>
              <w:t>本项目无大型锅炉、窑炉等排污设备，亦非重点排污单位，无需安装在线监测系统，项目未安装在线监测装置。</w:t>
            </w:r>
          </w:p>
          <w:p w14:paraId="0675D8C6" w14:textId="77777777" w:rsidR="00537659" w:rsidRDefault="00537659">
            <w:pPr>
              <w:spacing w:line="360" w:lineRule="auto"/>
              <w:jc w:val="both"/>
              <w:rPr>
                <w:lang w:eastAsia="zh-CN"/>
              </w:rPr>
            </w:pPr>
            <w:r>
              <w:rPr>
                <w:lang w:eastAsia="zh-CN"/>
              </w:rPr>
              <w:t>4.2.3环保机构设置及环保管理规章制度</w:t>
            </w:r>
          </w:p>
          <w:p w14:paraId="7209C68B" w14:textId="77777777" w:rsidR="00537659" w:rsidRDefault="00537659">
            <w:pPr>
              <w:pStyle w:val="TableParagraph"/>
              <w:spacing w:line="360" w:lineRule="auto"/>
              <w:ind w:left="93" w:right="92" w:firstLine="480"/>
              <w:jc w:val="both"/>
              <w:rPr>
                <w:lang w:eastAsia="zh-CN"/>
              </w:rPr>
            </w:pPr>
            <w:r>
              <w:rPr>
                <w:rFonts w:hint="eastAsia"/>
                <w:lang w:eastAsia="zh-CN"/>
              </w:rPr>
              <w:t>山东鑫皓道路材料技术有限公司</w:t>
            </w:r>
            <w:r>
              <w:rPr>
                <w:lang w:eastAsia="zh-CN"/>
              </w:rPr>
              <w:t>设置环保管理专职人员</w:t>
            </w:r>
            <w:r>
              <w:rPr>
                <w:rFonts w:hint="eastAsia"/>
                <w:lang w:eastAsia="zh-CN"/>
              </w:rPr>
              <w:t>1名，负责厂内环保事宜。</w:t>
            </w:r>
          </w:p>
          <w:p w14:paraId="7C12BF8C" w14:textId="77777777" w:rsidR="00537659" w:rsidRDefault="00537659">
            <w:pPr>
              <w:spacing w:line="360" w:lineRule="auto"/>
              <w:jc w:val="both"/>
              <w:rPr>
                <w:lang w:eastAsia="zh-CN"/>
              </w:rPr>
            </w:pPr>
            <w:r>
              <w:rPr>
                <w:lang w:eastAsia="zh-CN"/>
              </w:rPr>
              <w:t>4.3环保设施投资及“三同时”落实情况</w:t>
            </w:r>
          </w:p>
          <w:p w14:paraId="764B6434" w14:textId="77D74A3B" w:rsidR="00537659" w:rsidRDefault="00537659">
            <w:pPr>
              <w:pStyle w:val="TableParagraph"/>
              <w:spacing w:line="360" w:lineRule="auto"/>
              <w:ind w:left="91" w:right="91" w:firstLine="482"/>
              <w:jc w:val="both"/>
              <w:rPr>
                <w:lang w:eastAsia="zh-CN"/>
              </w:rPr>
            </w:pPr>
            <w:r>
              <w:rPr>
                <w:lang w:eastAsia="zh-CN"/>
              </w:rPr>
              <w:t>本</w:t>
            </w:r>
            <w:r>
              <w:rPr>
                <w:rFonts w:hint="eastAsia"/>
                <w:lang w:eastAsia="zh-CN"/>
              </w:rPr>
              <w:t>次</w:t>
            </w:r>
            <w:r>
              <w:rPr>
                <w:lang w:eastAsia="zh-CN"/>
              </w:rPr>
              <w:t>二期验收项目总投资</w:t>
            </w:r>
            <w:r w:rsidR="00F7448C">
              <w:rPr>
                <w:lang w:eastAsia="zh-CN"/>
              </w:rPr>
              <w:t>2000</w:t>
            </w:r>
            <w:r>
              <w:rPr>
                <w:rFonts w:hint="eastAsia"/>
                <w:lang w:eastAsia="zh-CN"/>
              </w:rPr>
              <w:t>万元</w:t>
            </w:r>
            <w:r>
              <w:rPr>
                <w:lang w:eastAsia="zh-CN"/>
              </w:rPr>
              <w:t>，环保投资</w:t>
            </w:r>
            <w:r w:rsidR="00F7448C">
              <w:rPr>
                <w:lang w:eastAsia="zh-CN"/>
              </w:rPr>
              <w:t>6</w:t>
            </w:r>
            <w:r>
              <w:rPr>
                <w:rFonts w:hint="eastAsia"/>
                <w:lang w:eastAsia="zh-CN"/>
              </w:rPr>
              <w:t>0万元</w:t>
            </w:r>
            <w:r>
              <w:rPr>
                <w:lang w:eastAsia="zh-CN"/>
              </w:rPr>
              <w:t>，占总投资额的</w:t>
            </w:r>
            <w:r w:rsidR="00F7448C">
              <w:rPr>
                <w:lang w:eastAsia="zh-CN"/>
              </w:rPr>
              <w:t>3</w:t>
            </w:r>
            <w:r>
              <w:rPr>
                <w:rFonts w:hint="eastAsia"/>
                <w:lang w:eastAsia="zh-CN"/>
              </w:rPr>
              <w:t>%</w:t>
            </w:r>
            <w:r>
              <w:rPr>
                <w:lang w:eastAsia="zh-CN"/>
              </w:rPr>
              <w:t>，主要用于废</w:t>
            </w:r>
            <w:r>
              <w:rPr>
                <w:rFonts w:hint="eastAsia"/>
                <w:lang w:eastAsia="zh-CN"/>
              </w:rPr>
              <w:t>气</w:t>
            </w:r>
            <w:r>
              <w:rPr>
                <w:lang w:eastAsia="zh-CN"/>
              </w:rPr>
              <w:t>处理、固废清运、噪声的防治、</w:t>
            </w:r>
            <w:r>
              <w:rPr>
                <w:rFonts w:hint="eastAsia"/>
                <w:lang w:eastAsia="zh-CN"/>
              </w:rPr>
              <w:t>防渗</w:t>
            </w:r>
            <w:r>
              <w:rPr>
                <w:lang w:eastAsia="zh-CN"/>
              </w:rPr>
              <w:t>等。环保投资一览表见表</w:t>
            </w:r>
            <w:r>
              <w:rPr>
                <w:rFonts w:hint="eastAsia"/>
                <w:lang w:eastAsia="zh-CN"/>
              </w:rPr>
              <w:t>4</w:t>
            </w:r>
            <w:r>
              <w:rPr>
                <w:lang w:eastAsia="zh-CN"/>
              </w:rPr>
              <w:t>。</w:t>
            </w:r>
          </w:p>
          <w:p w14:paraId="455012F4" w14:textId="77777777" w:rsidR="00537659" w:rsidRDefault="00537659">
            <w:pPr>
              <w:pStyle w:val="TableParagraph"/>
              <w:spacing w:line="360" w:lineRule="auto"/>
              <w:jc w:val="center"/>
              <w:rPr>
                <w:lang w:eastAsia="zh-CN"/>
              </w:rPr>
            </w:pPr>
            <w:r>
              <w:rPr>
                <w:lang w:eastAsia="zh-CN"/>
              </w:rPr>
              <w:t>表</w:t>
            </w:r>
            <w:r>
              <w:rPr>
                <w:rFonts w:hint="eastAsia"/>
                <w:lang w:eastAsia="zh-CN"/>
              </w:rPr>
              <w:t>4</w:t>
            </w:r>
            <w:r>
              <w:rPr>
                <w:lang w:eastAsia="zh-CN"/>
              </w:rPr>
              <w:t xml:space="preserve">  环保投资一览表</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82"/>
              <w:gridCol w:w="1213"/>
              <w:gridCol w:w="4361"/>
              <w:gridCol w:w="1314"/>
              <w:gridCol w:w="1186"/>
            </w:tblGrid>
            <w:tr w:rsidR="00537659" w14:paraId="36A63B8D" w14:textId="77777777">
              <w:trPr>
                <w:trHeight w:val="340"/>
                <w:jc w:val="center"/>
              </w:trPr>
              <w:tc>
                <w:tcPr>
                  <w:tcW w:w="389" w:type="pct"/>
                  <w:tcBorders>
                    <w:top w:val="single" w:sz="4" w:space="0" w:color="000000"/>
                    <w:left w:val="single" w:sz="4" w:space="0" w:color="000000"/>
                    <w:bottom w:val="single" w:sz="4" w:space="0" w:color="000000"/>
                    <w:right w:val="single" w:sz="4" w:space="0" w:color="000000"/>
                  </w:tcBorders>
                  <w:vAlign w:val="center"/>
                </w:tcPr>
                <w:p w14:paraId="2BF4026B" w14:textId="77777777" w:rsidR="00537659" w:rsidRDefault="00537659">
                  <w:pPr>
                    <w:jc w:val="center"/>
                    <w:textAlignment w:val="baseline"/>
                    <w:rPr>
                      <w:lang w:eastAsia="zh-CN"/>
                    </w:rPr>
                  </w:pPr>
                  <w:r>
                    <w:rPr>
                      <w:rFonts w:hint="eastAsia"/>
                      <w:lang w:eastAsia="zh-CN"/>
                    </w:rPr>
                    <w:t>序号</w:t>
                  </w:r>
                </w:p>
              </w:tc>
              <w:tc>
                <w:tcPr>
                  <w:tcW w:w="692" w:type="pct"/>
                  <w:tcBorders>
                    <w:top w:val="single" w:sz="4" w:space="0" w:color="000000"/>
                    <w:left w:val="single" w:sz="4" w:space="0" w:color="000000"/>
                    <w:bottom w:val="single" w:sz="4" w:space="0" w:color="000000"/>
                    <w:right w:val="single" w:sz="4" w:space="0" w:color="000000"/>
                  </w:tcBorders>
                  <w:vAlign w:val="center"/>
                </w:tcPr>
                <w:p w14:paraId="4B0D8C4D" w14:textId="77777777" w:rsidR="00537659" w:rsidRDefault="00537659">
                  <w:pPr>
                    <w:jc w:val="center"/>
                    <w:textAlignment w:val="baseline"/>
                    <w:rPr>
                      <w:lang w:eastAsia="zh-CN"/>
                    </w:rPr>
                  </w:pPr>
                  <w:r>
                    <w:rPr>
                      <w:rFonts w:hint="eastAsia"/>
                      <w:lang w:eastAsia="zh-CN"/>
                    </w:rPr>
                    <w:t>项目名称</w:t>
                  </w:r>
                </w:p>
              </w:tc>
              <w:tc>
                <w:tcPr>
                  <w:tcW w:w="2489" w:type="pct"/>
                  <w:tcBorders>
                    <w:top w:val="single" w:sz="4" w:space="0" w:color="000000"/>
                    <w:left w:val="single" w:sz="4" w:space="0" w:color="000000"/>
                    <w:bottom w:val="single" w:sz="4" w:space="0" w:color="000000"/>
                    <w:right w:val="single" w:sz="4" w:space="0" w:color="000000"/>
                  </w:tcBorders>
                  <w:vAlign w:val="center"/>
                </w:tcPr>
                <w:p w14:paraId="61CC401C" w14:textId="77777777" w:rsidR="00537659" w:rsidRDefault="00537659">
                  <w:pPr>
                    <w:jc w:val="center"/>
                    <w:textAlignment w:val="baseline"/>
                    <w:rPr>
                      <w:lang w:eastAsia="zh-CN"/>
                    </w:rPr>
                  </w:pPr>
                  <w:r>
                    <w:rPr>
                      <w:rFonts w:hint="eastAsia"/>
                      <w:lang w:eastAsia="zh-CN"/>
                    </w:rPr>
                    <w:t>处理方式</w:t>
                  </w:r>
                </w:p>
              </w:tc>
              <w:tc>
                <w:tcPr>
                  <w:tcW w:w="750" w:type="pct"/>
                  <w:tcBorders>
                    <w:top w:val="single" w:sz="4" w:space="0" w:color="000000"/>
                    <w:left w:val="single" w:sz="4" w:space="0" w:color="000000"/>
                    <w:bottom w:val="single" w:sz="4" w:space="0" w:color="000000"/>
                    <w:right w:val="single" w:sz="4" w:space="0" w:color="000000"/>
                  </w:tcBorders>
                  <w:vAlign w:val="center"/>
                </w:tcPr>
                <w:p w14:paraId="73C45FB7" w14:textId="77777777" w:rsidR="00537659" w:rsidRDefault="00537659">
                  <w:pPr>
                    <w:jc w:val="center"/>
                    <w:textAlignment w:val="baseline"/>
                    <w:rPr>
                      <w:lang w:eastAsia="zh-CN"/>
                    </w:rPr>
                  </w:pPr>
                  <w:r>
                    <w:rPr>
                      <w:rFonts w:hint="eastAsia"/>
                      <w:lang w:eastAsia="zh-CN"/>
                    </w:rPr>
                    <w:t>投资（万元）</w:t>
                  </w:r>
                </w:p>
              </w:tc>
              <w:tc>
                <w:tcPr>
                  <w:tcW w:w="677" w:type="pct"/>
                  <w:tcBorders>
                    <w:top w:val="single" w:sz="4" w:space="0" w:color="000000"/>
                    <w:left w:val="single" w:sz="4" w:space="0" w:color="000000"/>
                    <w:bottom w:val="single" w:sz="4" w:space="0" w:color="000000"/>
                    <w:right w:val="single" w:sz="4" w:space="0" w:color="000000"/>
                  </w:tcBorders>
                  <w:vAlign w:val="center"/>
                </w:tcPr>
                <w:p w14:paraId="4F98DEC0" w14:textId="77777777" w:rsidR="00537659" w:rsidRDefault="00537659">
                  <w:pPr>
                    <w:jc w:val="center"/>
                    <w:textAlignment w:val="baseline"/>
                    <w:rPr>
                      <w:lang w:eastAsia="zh-CN"/>
                    </w:rPr>
                  </w:pPr>
                  <w:r>
                    <w:rPr>
                      <w:rFonts w:hint="eastAsia"/>
                      <w:lang w:eastAsia="zh-CN"/>
                    </w:rPr>
                    <w:t>三同时进度</w:t>
                  </w:r>
                </w:p>
              </w:tc>
            </w:tr>
            <w:tr w:rsidR="00537659" w14:paraId="2931064D" w14:textId="77777777">
              <w:trPr>
                <w:trHeight w:val="90"/>
                <w:jc w:val="center"/>
              </w:trPr>
              <w:tc>
                <w:tcPr>
                  <w:tcW w:w="389" w:type="pct"/>
                  <w:tcBorders>
                    <w:top w:val="single" w:sz="4" w:space="0" w:color="000000"/>
                    <w:left w:val="single" w:sz="4" w:space="0" w:color="000000"/>
                    <w:bottom w:val="single" w:sz="4" w:space="0" w:color="000000"/>
                    <w:right w:val="single" w:sz="4" w:space="0" w:color="000000"/>
                  </w:tcBorders>
                  <w:vAlign w:val="center"/>
                </w:tcPr>
                <w:p w14:paraId="224754DC" w14:textId="77777777" w:rsidR="00537659" w:rsidRDefault="00537659">
                  <w:pPr>
                    <w:jc w:val="center"/>
                    <w:textAlignment w:val="baseline"/>
                    <w:rPr>
                      <w:lang w:eastAsia="zh-CN"/>
                    </w:rPr>
                  </w:pPr>
                  <w:r>
                    <w:rPr>
                      <w:lang w:eastAsia="zh-CN"/>
                    </w:rPr>
                    <w:t>1</w:t>
                  </w:r>
                </w:p>
              </w:tc>
              <w:tc>
                <w:tcPr>
                  <w:tcW w:w="692" w:type="pct"/>
                  <w:tcBorders>
                    <w:top w:val="single" w:sz="4" w:space="0" w:color="000000"/>
                    <w:left w:val="single" w:sz="4" w:space="0" w:color="000000"/>
                    <w:bottom w:val="single" w:sz="4" w:space="0" w:color="000000"/>
                    <w:right w:val="single" w:sz="4" w:space="0" w:color="000000"/>
                  </w:tcBorders>
                  <w:vAlign w:val="center"/>
                </w:tcPr>
                <w:p w14:paraId="258F3E16" w14:textId="77777777" w:rsidR="00537659" w:rsidRDefault="00537659">
                  <w:pPr>
                    <w:jc w:val="center"/>
                    <w:textAlignment w:val="baseline"/>
                    <w:rPr>
                      <w:lang w:eastAsia="zh-CN"/>
                    </w:rPr>
                  </w:pPr>
                  <w:r>
                    <w:rPr>
                      <w:rFonts w:hint="eastAsia"/>
                      <w:lang w:eastAsia="zh-CN"/>
                    </w:rPr>
                    <w:t>废气</w:t>
                  </w:r>
                </w:p>
              </w:tc>
              <w:tc>
                <w:tcPr>
                  <w:tcW w:w="2489" w:type="pct"/>
                  <w:tcBorders>
                    <w:top w:val="single" w:sz="4" w:space="0" w:color="000000"/>
                    <w:left w:val="single" w:sz="4" w:space="0" w:color="000000"/>
                    <w:bottom w:val="single" w:sz="4" w:space="0" w:color="000000"/>
                    <w:right w:val="single" w:sz="4" w:space="0" w:color="000000"/>
                  </w:tcBorders>
                  <w:vAlign w:val="center"/>
                </w:tcPr>
                <w:p w14:paraId="034D9462" w14:textId="77777777" w:rsidR="00537659" w:rsidRDefault="00537659">
                  <w:pPr>
                    <w:jc w:val="center"/>
                    <w:textAlignment w:val="baseline"/>
                    <w:rPr>
                      <w:lang w:eastAsia="zh-CN"/>
                    </w:rPr>
                  </w:pPr>
                  <w:r>
                    <w:rPr>
                      <w:rFonts w:hint="eastAsia"/>
                      <w:lang w:eastAsia="zh-CN"/>
                    </w:rPr>
                    <w:t>废气收集装置、冷凝</w:t>
                  </w:r>
                  <w:r>
                    <w:rPr>
                      <w:lang w:eastAsia="zh-CN"/>
                    </w:rPr>
                    <w:t>+</w:t>
                  </w:r>
                  <w:r>
                    <w:rPr>
                      <w:rFonts w:hint="eastAsia"/>
                      <w:lang w:eastAsia="zh-CN"/>
                    </w:rPr>
                    <w:t>电捕焦油器</w:t>
                  </w:r>
                  <w:r>
                    <w:rPr>
                      <w:lang w:eastAsia="zh-CN"/>
                    </w:rPr>
                    <w:t>+</w:t>
                  </w:r>
                  <w:r>
                    <w:rPr>
                      <w:rFonts w:hint="eastAsia"/>
                      <w:lang w:eastAsia="zh-CN"/>
                    </w:rPr>
                    <w:t>活性炭吸附装置（</w:t>
                  </w:r>
                  <w:r>
                    <w:rPr>
                      <w:lang w:eastAsia="zh-CN"/>
                    </w:rPr>
                    <w:t>1</w:t>
                  </w:r>
                  <w:r>
                    <w:rPr>
                      <w:rFonts w:hint="eastAsia"/>
                      <w:lang w:eastAsia="zh-CN"/>
                    </w:rPr>
                    <w:t>台）、排气筒（</w:t>
                  </w:r>
                  <w:r>
                    <w:rPr>
                      <w:lang w:eastAsia="zh-CN"/>
                    </w:rPr>
                    <w:t>1</w:t>
                  </w:r>
                  <w:r>
                    <w:rPr>
                      <w:rFonts w:hint="eastAsia"/>
                      <w:lang w:eastAsia="zh-CN"/>
                    </w:rPr>
                    <w:t>根）</w:t>
                  </w:r>
                </w:p>
              </w:tc>
              <w:tc>
                <w:tcPr>
                  <w:tcW w:w="750" w:type="pct"/>
                  <w:tcBorders>
                    <w:top w:val="single" w:sz="4" w:space="0" w:color="000000"/>
                    <w:left w:val="single" w:sz="4" w:space="0" w:color="000000"/>
                    <w:bottom w:val="single" w:sz="4" w:space="0" w:color="000000"/>
                    <w:right w:val="single" w:sz="4" w:space="0" w:color="000000"/>
                  </w:tcBorders>
                  <w:vAlign w:val="center"/>
                </w:tcPr>
                <w:p w14:paraId="52422487" w14:textId="77777777" w:rsidR="00537659" w:rsidRDefault="00537659">
                  <w:pPr>
                    <w:jc w:val="center"/>
                    <w:textAlignment w:val="baseline"/>
                    <w:rPr>
                      <w:lang w:eastAsia="zh-CN"/>
                    </w:rPr>
                  </w:pPr>
                  <w:r>
                    <w:rPr>
                      <w:lang w:eastAsia="zh-CN"/>
                    </w:rPr>
                    <w:t>30</w:t>
                  </w:r>
                </w:p>
              </w:tc>
              <w:tc>
                <w:tcPr>
                  <w:tcW w:w="677" w:type="pct"/>
                  <w:vMerge w:val="restart"/>
                  <w:tcBorders>
                    <w:top w:val="single" w:sz="4" w:space="0" w:color="000000"/>
                    <w:left w:val="single" w:sz="4" w:space="0" w:color="000000"/>
                    <w:bottom w:val="single" w:sz="4" w:space="0" w:color="000000"/>
                    <w:right w:val="single" w:sz="4" w:space="0" w:color="000000"/>
                  </w:tcBorders>
                  <w:vAlign w:val="center"/>
                </w:tcPr>
                <w:p w14:paraId="4E804056" w14:textId="77777777" w:rsidR="00537659" w:rsidRDefault="00537659">
                  <w:pPr>
                    <w:jc w:val="center"/>
                    <w:textAlignment w:val="baseline"/>
                    <w:rPr>
                      <w:lang w:eastAsia="zh-CN"/>
                    </w:rPr>
                  </w:pPr>
                  <w:r>
                    <w:rPr>
                      <w:rFonts w:hint="eastAsia"/>
                      <w:lang w:eastAsia="zh-CN"/>
                    </w:rPr>
                    <w:t>与建设项目同时设计、同时施工、同时投产使用</w:t>
                  </w:r>
                </w:p>
              </w:tc>
            </w:tr>
            <w:tr w:rsidR="00537659" w14:paraId="5A1E224B" w14:textId="77777777">
              <w:trPr>
                <w:trHeight w:val="90"/>
                <w:jc w:val="center"/>
              </w:trPr>
              <w:tc>
                <w:tcPr>
                  <w:tcW w:w="389" w:type="pct"/>
                  <w:tcBorders>
                    <w:top w:val="single" w:sz="4" w:space="0" w:color="000000"/>
                    <w:left w:val="single" w:sz="4" w:space="0" w:color="000000"/>
                    <w:bottom w:val="single" w:sz="4" w:space="0" w:color="000000"/>
                    <w:right w:val="single" w:sz="4" w:space="0" w:color="000000"/>
                  </w:tcBorders>
                  <w:vAlign w:val="center"/>
                </w:tcPr>
                <w:p w14:paraId="58CB7064" w14:textId="77777777" w:rsidR="00537659" w:rsidRDefault="00537659">
                  <w:pPr>
                    <w:jc w:val="center"/>
                    <w:textAlignment w:val="baseline"/>
                    <w:rPr>
                      <w:lang w:eastAsia="zh-CN"/>
                    </w:rPr>
                  </w:pPr>
                  <w:r>
                    <w:rPr>
                      <w:lang w:eastAsia="zh-CN"/>
                    </w:rPr>
                    <w:t>2</w:t>
                  </w:r>
                </w:p>
              </w:tc>
              <w:tc>
                <w:tcPr>
                  <w:tcW w:w="692" w:type="pct"/>
                  <w:tcBorders>
                    <w:top w:val="single" w:sz="4" w:space="0" w:color="000000"/>
                    <w:left w:val="single" w:sz="4" w:space="0" w:color="000000"/>
                    <w:bottom w:val="single" w:sz="4" w:space="0" w:color="000000"/>
                    <w:right w:val="single" w:sz="4" w:space="0" w:color="000000"/>
                  </w:tcBorders>
                  <w:vAlign w:val="center"/>
                </w:tcPr>
                <w:p w14:paraId="0FA3A3EB" w14:textId="77777777" w:rsidR="00537659" w:rsidRDefault="00537659">
                  <w:pPr>
                    <w:jc w:val="center"/>
                    <w:textAlignment w:val="baseline"/>
                    <w:rPr>
                      <w:lang w:eastAsia="zh-CN"/>
                    </w:rPr>
                  </w:pPr>
                  <w:r>
                    <w:rPr>
                      <w:rFonts w:hint="eastAsia"/>
                      <w:lang w:eastAsia="zh-CN"/>
                    </w:rPr>
                    <w:t>废水</w:t>
                  </w:r>
                </w:p>
              </w:tc>
              <w:tc>
                <w:tcPr>
                  <w:tcW w:w="2489" w:type="pct"/>
                  <w:tcBorders>
                    <w:top w:val="single" w:sz="4" w:space="0" w:color="000000"/>
                    <w:left w:val="single" w:sz="4" w:space="0" w:color="000000"/>
                    <w:bottom w:val="single" w:sz="4" w:space="0" w:color="000000"/>
                    <w:right w:val="single" w:sz="4" w:space="0" w:color="000000"/>
                  </w:tcBorders>
                  <w:vAlign w:val="center"/>
                </w:tcPr>
                <w:p w14:paraId="13D41DF4" w14:textId="77777777" w:rsidR="00537659" w:rsidRDefault="00537659">
                  <w:pPr>
                    <w:jc w:val="center"/>
                    <w:textAlignment w:val="baseline"/>
                    <w:rPr>
                      <w:lang w:eastAsia="zh-CN"/>
                    </w:rPr>
                  </w:pPr>
                  <w:r>
                    <w:rPr>
                      <w:rFonts w:hint="eastAsia"/>
                      <w:lang w:eastAsia="zh-CN"/>
                    </w:rPr>
                    <w:t>化粪池、初期雨水处理设备</w:t>
                  </w:r>
                </w:p>
              </w:tc>
              <w:tc>
                <w:tcPr>
                  <w:tcW w:w="750" w:type="pct"/>
                  <w:tcBorders>
                    <w:top w:val="single" w:sz="4" w:space="0" w:color="000000"/>
                    <w:left w:val="single" w:sz="4" w:space="0" w:color="000000"/>
                    <w:bottom w:val="single" w:sz="4" w:space="0" w:color="000000"/>
                    <w:right w:val="single" w:sz="4" w:space="0" w:color="000000"/>
                  </w:tcBorders>
                  <w:vAlign w:val="center"/>
                </w:tcPr>
                <w:p w14:paraId="4B8DDA3A" w14:textId="42DFF763" w:rsidR="00537659" w:rsidRDefault="00F7448C">
                  <w:pPr>
                    <w:jc w:val="center"/>
                    <w:textAlignment w:val="baseline"/>
                    <w:rPr>
                      <w:lang w:eastAsia="zh-CN"/>
                    </w:rPr>
                  </w:pPr>
                  <w:r>
                    <w:rPr>
                      <w:lang w:eastAsia="zh-CN"/>
                    </w:rPr>
                    <w:t>10</w:t>
                  </w:r>
                </w:p>
              </w:tc>
              <w:tc>
                <w:tcPr>
                  <w:tcW w:w="677" w:type="pct"/>
                  <w:vMerge/>
                  <w:tcBorders>
                    <w:top w:val="single" w:sz="4" w:space="0" w:color="000000"/>
                    <w:left w:val="single" w:sz="4" w:space="0" w:color="000000"/>
                    <w:bottom w:val="single" w:sz="4" w:space="0" w:color="000000"/>
                    <w:right w:val="single" w:sz="4" w:space="0" w:color="000000"/>
                  </w:tcBorders>
                  <w:vAlign w:val="center"/>
                </w:tcPr>
                <w:p w14:paraId="1BF9D2F1" w14:textId="77777777" w:rsidR="00537659" w:rsidRDefault="00537659">
                  <w:pPr>
                    <w:jc w:val="center"/>
                    <w:textAlignment w:val="baseline"/>
                    <w:rPr>
                      <w:lang w:eastAsia="zh-CN"/>
                    </w:rPr>
                  </w:pPr>
                </w:p>
              </w:tc>
            </w:tr>
            <w:tr w:rsidR="00537659" w14:paraId="30392AEA" w14:textId="77777777">
              <w:trPr>
                <w:trHeight w:val="90"/>
                <w:jc w:val="center"/>
              </w:trPr>
              <w:tc>
                <w:tcPr>
                  <w:tcW w:w="389" w:type="pct"/>
                  <w:tcBorders>
                    <w:top w:val="single" w:sz="4" w:space="0" w:color="000000"/>
                    <w:left w:val="single" w:sz="4" w:space="0" w:color="000000"/>
                    <w:bottom w:val="single" w:sz="4" w:space="0" w:color="000000"/>
                    <w:right w:val="single" w:sz="4" w:space="0" w:color="000000"/>
                  </w:tcBorders>
                  <w:vAlign w:val="center"/>
                </w:tcPr>
                <w:p w14:paraId="511680AB" w14:textId="77777777" w:rsidR="00537659" w:rsidRDefault="00537659">
                  <w:pPr>
                    <w:jc w:val="center"/>
                    <w:textAlignment w:val="baseline"/>
                    <w:rPr>
                      <w:lang w:eastAsia="zh-CN"/>
                    </w:rPr>
                  </w:pPr>
                  <w:r>
                    <w:rPr>
                      <w:lang w:eastAsia="zh-CN"/>
                    </w:rPr>
                    <w:t>3</w:t>
                  </w:r>
                </w:p>
              </w:tc>
              <w:tc>
                <w:tcPr>
                  <w:tcW w:w="692" w:type="pct"/>
                  <w:tcBorders>
                    <w:top w:val="single" w:sz="4" w:space="0" w:color="000000"/>
                    <w:left w:val="single" w:sz="4" w:space="0" w:color="000000"/>
                    <w:bottom w:val="single" w:sz="4" w:space="0" w:color="000000"/>
                    <w:right w:val="single" w:sz="4" w:space="0" w:color="000000"/>
                  </w:tcBorders>
                  <w:vAlign w:val="center"/>
                </w:tcPr>
                <w:p w14:paraId="67530FC3" w14:textId="77777777" w:rsidR="00537659" w:rsidRDefault="00537659">
                  <w:pPr>
                    <w:jc w:val="center"/>
                    <w:textAlignment w:val="baseline"/>
                    <w:rPr>
                      <w:lang w:eastAsia="zh-CN"/>
                    </w:rPr>
                  </w:pPr>
                  <w:r>
                    <w:rPr>
                      <w:rFonts w:hint="eastAsia"/>
                      <w:lang w:eastAsia="zh-CN"/>
                    </w:rPr>
                    <w:t>噪声</w:t>
                  </w:r>
                </w:p>
              </w:tc>
              <w:tc>
                <w:tcPr>
                  <w:tcW w:w="2489" w:type="pct"/>
                  <w:tcBorders>
                    <w:top w:val="single" w:sz="4" w:space="0" w:color="000000"/>
                    <w:left w:val="single" w:sz="4" w:space="0" w:color="000000"/>
                    <w:bottom w:val="single" w:sz="4" w:space="0" w:color="000000"/>
                    <w:right w:val="single" w:sz="4" w:space="0" w:color="000000"/>
                  </w:tcBorders>
                  <w:vAlign w:val="center"/>
                </w:tcPr>
                <w:p w14:paraId="78909E67" w14:textId="77777777" w:rsidR="00537659" w:rsidRDefault="00537659">
                  <w:pPr>
                    <w:jc w:val="center"/>
                    <w:textAlignment w:val="baseline"/>
                    <w:rPr>
                      <w:lang w:eastAsia="zh-CN"/>
                    </w:rPr>
                  </w:pPr>
                  <w:r>
                    <w:rPr>
                      <w:rFonts w:hint="eastAsia"/>
                      <w:lang w:eastAsia="zh-CN"/>
                    </w:rPr>
                    <w:t>隔音、减震、吸声</w:t>
                  </w:r>
                </w:p>
              </w:tc>
              <w:tc>
                <w:tcPr>
                  <w:tcW w:w="750" w:type="pct"/>
                  <w:tcBorders>
                    <w:top w:val="single" w:sz="4" w:space="0" w:color="000000"/>
                    <w:left w:val="single" w:sz="4" w:space="0" w:color="000000"/>
                    <w:bottom w:val="single" w:sz="4" w:space="0" w:color="000000"/>
                    <w:right w:val="single" w:sz="4" w:space="0" w:color="000000"/>
                  </w:tcBorders>
                  <w:vAlign w:val="center"/>
                </w:tcPr>
                <w:p w14:paraId="5F19CB34" w14:textId="77777777" w:rsidR="00537659" w:rsidRDefault="00537659">
                  <w:pPr>
                    <w:jc w:val="center"/>
                    <w:textAlignment w:val="baseline"/>
                    <w:rPr>
                      <w:lang w:eastAsia="zh-CN"/>
                    </w:rPr>
                  </w:pPr>
                  <w:r>
                    <w:rPr>
                      <w:lang w:eastAsia="zh-CN"/>
                    </w:rPr>
                    <w:t>5</w:t>
                  </w:r>
                </w:p>
              </w:tc>
              <w:tc>
                <w:tcPr>
                  <w:tcW w:w="677" w:type="pct"/>
                  <w:vMerge/>
                  <w:tcBorders>
                    <w:top w:val="single" w:sz="4" w:space="0" w:color="000000"/>
                    <w:left w:val="single" w:sz="4" w:space="0" w:color="000000"/>
                    <w:bottom w:val="single" w:sz="4" w:space="0" w:color="000000"/>
                    <w:right w:val="single" w:sz="4" w:space="0" w:color="000000"/>
                  </w:tcBorders>
                  <w:vAlign w:val="center"/>
                </w:tcPr>
                <w:p w14:paraId="7B957868" w14:textId="77777777" w:rsidR="00537659" w:rsidRDefault="00537659">
                  <w:pPr>
                    <w:jc w:val="center"/>
                    <w:textAlignment w:val="baseline"/>
                    <w:rPr>
                      <w:lang w:eastAsia="zh-CN"/>
                    </w:rPr>
                  </w:pPr>
                </w:p>
              </w:tc>
            </w:tr>
            <w:tr w:rsidR="00537659" w14:paraId="53744F18" w14:textId="77777777">
              <w:trPr>
                <w:trHeight w:val="90"/>
                <w:jc w:val="center"/>
              </w:trPr>
              <w:tc>
                <w:tcPr>
                  <w:tcW w:w="389" w:type="pct"/>
                  <w:tcBorders>
                    <w:top w:val="single" w:sz="4" w:space="0" w:color="000000"/>
                    <w:left w:val="single" w:sz="4" w:space="0" w:color="000000"/>
                    <w:bottom w:val="single" w:sz="4" w:space="0" w:color="000000"/>
                    <w:right w:val="single" w:sz="4" w:space="0" w:color="000000"/>
                  </w:tcBorders>
                  <w:vAlign w:val="center"/>
                </w:tcPr>
                <w:p w14:paraId="1C3013AC" w14:textId="77777777" w:rsidR="00537659" w:rsidRDefault="00537659">
                  <w:pPr>
                    <w:jc w:val="center"/>
                    <w:textAlignment w:val="baseline"/>
                    <w:rPr>
                      <w:lang w:eastAsia="zh-CN"/>
                    </w:rPr>
                  </w:pPr>
                  <w:r>
                    <w:rPr>
                      <w:lang w:eastAsia="zh-CN"/>
                    </w:rPr>
                    <w:t>4</w:t>
                  </w:r>
                </w:p>
              </w:tc>
              <w:tc>
                <w:tcPr>
                  <w:tcW w:w="692" w:type="pct"/>
                  <w:tcBorders>
                    <w:top w:val="single" w:sz="4" w:space="0" w:color="000000"/>
                    <w:left w:val="single" w:sz="4" w:space="0" w:color="000000"/>
                    <w:bottom w:val="single" w:sz="4" w:space="0" w:color="000000"/>
                    <w:right w:val="single" w:sz="4" w:space="0" w:color="000000"/>
                  </w:tcBorders>
                  <w:vAlign w:val="center"/>
                </w:tcPr>
                <w:p w14:paraId="7B6F7DF4" w14:textId="77777777" w:rsidR="00537659" w:rsidRDefault="00537659">
                  <w:pPr>
                    <w:jc w:val="center"/>
                    <w:textAlignment w:val="baseline"/>
                    <w:rPr>
                      <w:lang w:eastAsia="zh-CN"/>
                    </w:rPr>
                  </w:pPr>
                  <w:r>
                    <w:rPr>
                      <w:rFonts w:hint="eastAsia"/>
                      <w:lang w:eastAsia="zh-CN"/>
                    </w:rPr>
                    <w:t>固废</w:t>
                  </w:r>
                </w:p>
              </w:tc>
              <w:tc>
                <w:tcPr>
                  <w:tcW w:w="2489" w:type="pct"/>
                  <w:tcBorders>
                    <w:top w:val="single" w:sz="4" w:space="0" w:color="000000"/>
                    <w:left w:val="single" w:sz="4" w:space="0" w:color="000000"/>
                    <w:bottom w:val="single" w:sz="4" w:space="0" w:color="000000"/>
                    <w:right w:val="single" w:sz="4" w:space="0" w:color="000000"/>
                  </w:tcBorders>
                  <w:vAlign w:val="center"/>
                </w:tcPr>
                <w:p w14:paraId="7F3FFCFD" w14:textId="77777777" w:rsidR="00537659" w:rsidRDefault="00537659">
                  <w:pPr>
                    <w:jc w:val="center"/>
                    <w:textAlignment w:val="baseline"/>
                    <w:rPr>
                      <w:lang w:eastAsia="zh-CN"/>
                    </w:rPr>
                  </w:pPr>
                  <w:r>
                    <w:rPr>
                      <w:rFonts w:hint="eastAsia"/>
                      <w:lang w:eastAsia="zh-CN"/>
                    </w:rPr>
                    <w:t>厂区设置一般固废存放点、危废库</w:t>
                  </w:r>
                </w:p>
              </w:tc>
              <w:tc>
                <w:tcPr>
                  <w:tcW w:w="750" w:type="pct"/>
                  <w:tcBorders>
                    <w:top w:val="single" w:sz="4" w:space="0" w:color="000000"/>
                    <w:left w:val="single" w:sz="4" w:space="0" w:color="000000"/>
                    <w:bottom w:val="single" w:sz="4" w:space="0" w:color="000000"/>
                    <w:right w:val="single" w:sz="4" w:space="0" w:color="000000"/>
                  </w:tcBorders>
                  <w:vAlign w:val="center"/>
                </w:tcPr>
                <w:p w14:paraId="54D95FC8" w14:textId="77777777" w:rsidR="00537659" w:rsidRDefault="00537659">
                  <w:pPr>
                    <w:jc w:val="center"/>
                    <w:textAlignment w:val="baseline"/>
                    <w:rPr>
                      <w:lang w:eastAsia="zh-CN"/>
                    </w:rPr>
                  </w:pPr>
                  <w:r>
                    <w:rPr>
                      <w:lang w:eastAsia="zh-CN"/>
                    </w:rPr>
                    <w:t>5</w:t>
                  </w:r>
                </w:p>
              </w:tc>
              <w:tc>
                <w:tcPr>
                  <w:tcW w:w="677" w:type="pct"/>
                  <w:vMerge/>
                  <w:tcBorders>
                    <w:top w:val="single" w:sz="4" w:space="0" w:color="000000"/>
                    <w:left w:val="single" w:sz="4" w:space="0" w:color="000000"/>
                    <w:bottom w:val="single" w:sz="4" w:space="0" w:color="000000"/>
                    <w:right w:val="single" w:sz="4" w:space="0" w:color="000000"/>
                  </w:tcBorders>
                  <w:vAlign w:val="center"/>
                </w:tcPr>
                <w:p w14:paraId="323C6ED2" w14:textId="77777777" w:rsidR="00537659" w:rsidRDefault="00537659">
                  <w:pPr>
                    <w:jc w:val="center"/>
                    <w:textAlignment w:val="baseline"/>
                    <w:rPr>
                      <w:lang w:eastAsia="zh-CN"/>
                    </w:rPr>
                  </w:pPr>
                </w:p>
              </w:tc>
            </w:tr>
            <w:tr w:rsidR="00537659" w14:paraId="4877C8D6" w14:textId="77777777">
              <w:trPr>
                <w:trHeight w:val="90"/>
                <w:jc w:val="center"/>
              </w:trPr>
              <w:tc>
                <w:tcPr>
                  <w:tcW w:w="389" w:type="pct"/>
                  <w:tcBorders>
                    <w:top w:val="single" w:sz="4" w:space="0" w:color="000000"/>
                    <w:left w:val="single" w:sz="4" w:space="0" w:color="000000"/>
                    <w:bottom w:val="single" w:sz="4" w:space="0" w:color="000000"/>
                    <w:right w:val="single" w:sz="4" w:space="0" w:color="000000"/>
                  </w:tcBorders>
                  <w:vAlign w:val="center"/>
                </w:tcPr>
                <w:p w14:paraId="300B3FA2" w14:textId="77777777" w:rsidR="00537659" w:rsidRDefault="00537659">
                  <w:pPr>
                    <w:jc w:val="center"/>
                    <w:textAlignment w:val="baseline"/>
                    <w:rPr>
                      <w:lang w:eastAsia="zh-CN"/>
                    </w:rPr>
                  </w:pPr>
                  <w:r>
                    <w:rPr>
                      <w:lang w:eastAsia="zh-CN"/>
                    </w:rPr>
                    <w:t>5</w:t>
                  </w:r>
                </w:p>
              </w:tc>
              <w:tc>
                <w:tcPr>
                  <w:tcW w:w="692" w:type="pct"/>
                  <w:tcBorders>
                    <w:top w:val="single" w:sz="4" w:space="0" w:color="000000"/>
                    <w:left w:val="single" w:sz="4" w:space="0" w:color="000000"/>
                    <w:bottom w:val="single" w:sz="4" w:space="0" w:color="000000"/>
                    <w:right w:val="single" w:sz="4" w:space="0" w:color="000000"/>
                  </w:tcBorders>
                  <w:vAlign w:val="center"/>
                </w:tcPr>
                <w:p w14:paraId="3A95039E" w14:textId="77777777" w:rsidR="00537659" w:rsidRDefault="00537659">
                  <w:pPr>
                    <w:jc w:val="center"/>
                    <w:textAlignment w:val="baseline"/>
                    <w:rPr>
                      <w:lang w:eastAsia="zh-CN"/>
                    </w:rPr>
                  </w:pPr>
                  <w:r>
                    <w:rPr>
                      <w:rFonts w:hint="eastAsia"/>
                      <w:lang w:eastAsia="zh-CN"/>
                    </w:rPr>
                    <w:t>应急</w:t>
                  </w:r>
                </w:p>
              </w:tc>
              <w:tc>
                <w:tcPr>
                  <w:tcW w:w="2489" w:type="pct"/>
                  <w:tcBorders>
                    <w:top w:val="single" w:sz="4" w:space="0" w:color="000000"/>
                    <w:left w:val="single" w:sz="4" w:space="0" w:color="000000"/>
                    <w:bottom w:val="single" w:sz="4" w:space="0" w:color="000000"/>
                    <w:right w:val="single" w:sz="4" w:space="0" w:color="000000"/>
                  </w:tcBorders>
                  <w:vAlign w:val="center"/>
                </w:tcPr>
                <w:p w14:paraId="01B88F1B" w14:textId="77777777" w:rsidR="00537659" w:rsidRDefault="00537659">
                  <w:pPr>
                    <w:jc w:val="center"/>
                    <w:textAlignment w:val="baseline"/>
                    <w:rPr>
                      <w:lang w:eastAsia="zh-CN"/>
                    </w:rPr>
                  </w:pPr>
                  <w:r>
                    <w:rPr>
                      <w:rFonts w:hint="eastAsia"/>
                      <w:lang w:eastAsia="zh-CN"/>
                    </w:rPr>
                    <w:t>事故水池、消防水池</w:t>
                  </w:r>
                </w:p>
              </w:tc>
              <w:tc>
                <w:tcPr>
                  <w:tcW w:w="750" w:type="pct"/>
                  <w:tcBorders>
                    <w:top w:val="single" w:sz="4" w:space="0" w:color="000000"/>
                    <w:left w:val="single" w:sz="4" w:space="0" w:color="000000"/>
                    <w:bottom w:val="single" w:sz="4" w:space="0" w:color="000000"/>
                    <w:right w:val="single" w:sz="4" w:space="0" w:color="000000"/>
                  </w:tcBorders>
                  <w:vAlign w:val="center"/>
                </w:tcPr>
                <w:p w14:paraId="2056B5F5" w14:textId="2B179844" w:rsidR="00537659" w:rsidRDefault="00F7448C">
                  <w:pPr>
                    <w:jc w:val="center"/>
                    <w:textAlignment w:val="baseline"/>
                    <w:rPr>
                      <w:lang w:eastAsia="zh-CN"/>
                    </w:rPr>
                  </w:pPr>
                  <w:r>
                    <w:rPr>
                      <w:lang w:eastAsia="zh-CN"/>
                    </w:rPr>
                    <w:t>10</w:t>
                  </w:r>
                </w:p>
              </w:tc>
              <w:tc>
                <w:tcPr>
                  <w:tcW w:w="677" w:type="pct"/>
                  <w:vMerge/>
                  <w:tcBorders>
                    <w:top w:val="single" w:sz="4" w:space="0" w:color="000000"/>
                    <w:left w:val="single" w:sz="4" w:space="0" w:color="000000"/>
                    <w:bottom w:val="single" w:sz="4" w:space="0" w:color="000000"/>
                    <w:right w:val="single" w:sz="4" w:space="0" w:color="000000"/>
                  </w:tcBorders>
                  <w:vAlign w:val="center"/>
                </w:tcPr>
                <w:p w14:paraId="398F45DC" w14:textId="77777777" w:rsidR="00537659" w:rsidRDefault="00537659">
                  <w:pPr>
                    <w:jc w:val="center"/>
                    <w:textAlignment w:val="baseline"/>
                    <w:rPr>
                      <w:lang w:eastAsia="zh-CN"/>
                    </w:rPr>
                  </w:pPr>
                </w:p>
              </w:tc>
            </w:tr>
            <w:tr w:rsidR="00537659" w14:paraId="010CC7B9" w14:textId="77777777">
              <w:trPr>
                <w:trHeight w:val="340"/>
                <w:jc w:val="center"/>
              </w:trPr>
              <w:tc>
                <w:tcPr>
                  <w:tcW w:w="389" w:type="pct"/>
                  <w:tcBorders>
                    <w:top w:val="single" w:sz="4" w:space="0" w:color="000000"/>
                    <w:left w:val="single" w:sz="4" w:space="0" w:color="000000"/>
                    <w:bottom w:val="single" w:sz="4" w:space="0" w:color="000000"/>
                    <w:right w:val="single" w:sz="4" w:space="0" w:color="000000"/>
                  </w:tcBorders>
                  <w:vAlign w:val="center"/>
                </w:tcPr>
                <w:p w14:paraId="36609142" w14:textId="77777777" w:rsidR="00537659" w:rsidRDefault="00537659">
                  <w:pPr>
                    <w:jc w:val="center"/>
                    <w:textAlignment w:val="baseline"/>
                    <w:rPr>
                      <w:lang w:eastAsia="zh-CN"/>
                    </w:rPr>
                  </w:pPr>
                </w:p>
              </w:tc>
              <w:tc>
                <w:tcPr>
                  <w:tcW w:w="692" w:type="pct"/>
                  <w:tcBorders>
                    <w:top w:val="single" w:sz="4" w:space="0" w:color="000000"/>
                    <w:left w:val="single" w:sz="4" w:space="0" w:color="000000"/>
                    <w:bottom w:val="single" w:sz="4" w:space="0" w:color="000000"/>
                    <w:right w:val="single" w:sz="4" w:space="0" w:color="000000"/>
                  </w:tcBorders>
                  <w:vAlign w:val="center"/>
                </w:tcPr>
                <w:p w14:paraId="31B170D0" w14:textId="77777777" w:rsidR="00537659" w:rsidRDefault="00537659">
                  <w:pPr>
                    <w:jc w:val="center"/>
                    <w:textAlignment w:val="baseline"/>
                    <w:rPr>
                      <w:lang w:eastAsia="zh-CN"/>
                    </w:rPr>
                  </w:pPr>
                  <w:r>
                    <w:rPr>
                      <w:rFonts w:hint="eastAsia"/>
                      <w:lang w:eastAsia="zh-CN"/>
                    </w:rPr>
                    <w:t>合计</w:t>
                  </w:r>
                </w:p>
              </w:tc>
              <w:tc>
                <w:tcPr>
                  <w:tcW w:w="2489" w:type="pct"/>
                  <w:tcBorders>
                    <w:top w:val="single" w:sz="4" w:space="0" w:color="000000"/>
                    <w:left w:val="single" w:sz="4" w:space="0" w:color="000000"/>
                    <w:bottom w:val="single" w:sz="4" w:space="0" w:color="000000"/>
                    <w:right w:val="single" w:sz="4" w:space="0" w:color="000000"/>
                  </w:tcBorders>
                  <w:vAlign w:val="center"/>
                </w:tcPr>
                <w:p w14:paraId="7F419B3F" w14:textId="77777777" w:rsidR="00537659" w:rsidRDefault="00537659">
                  <w:pPr>
                    <w:jc w:val="center"/>
                    <w:textAlignment w:val="baseline"/>
                    <w:rPr>
                      <w:lang w:eastAsia="zh-CN"/>
                    </w:rPr>
                  </w:pPr>
                  <w:r>
                    <w:rPr>
                      <w:lang w:eastAsia="zh-CN"/>
                    </w:rPr>
                    <w:t>——</w:t>
                  </w:r>
                </w:p>
              </w:tc>
              <w:tc>
                <w:tcPr>
                  <w:tcW w:w="750" w:type="pct"/>
                  <w:tcBorders>
                    <w:top w:val="single" w:sz="4" w:space="0" w:color="000000"/>
                    <w:left w:val="single" w:sz="4" w:space="0" w:color="000000"/>
                    <w:bottom w:val="single" w:sz="4" w:space="0" w:color="000000"/>
                    <w:right w:val="single" w:sz="4" w:space="0" w:color="000000"/>
                  </w:tcBorders>
                  <w:vAlign w:val="center"/>
                </w:tcPr>
                <w:p w14:paraId="12EDCF3A" w14:textId="03524F9F" w:rsidR="00537659" w:rsidRDefault="00F7448C">
                  <w:pPr>
                    <w:jc w:val="center"/>
                    <w:textAlignment w:val="baseline"/>
                    <w:rPr>
                      <w:lang w:eastAsia="zh-CN"/>
                    </w:rPr>
                  </w:pPr>
                  <w:r>
                    <w:rPr>
                      <w:lang w:eastAsia="zh-CN"/>
                    </w:rPr>
                    <w:fldChar w:fldCharType="begin"/>
                  </w:r>
                  <w:r>
                    <w:rPr>
                      <w:lang w:eastAsia="zh-CN"/>
                    </w:rPr>
                    <w:instrText xml:space="preserve"> =SUM(ABOVE) </w:instrText>
                  </w:r>
                  <w:r>
                    <w:rPr>
                      <w:lang w:eastAsia="zh-CN"/>
                    </w:rPr>
                    <w:fldChar w:fldCharType="separate"/>
                  </w:r>
                  <w:r>
                    <w:rPr>
                      <w:noProof/>
                      <w:lang w:eastAsia="zh-CN"/>
                    </w:rPr>
                    <w:t>60</w:t>
                  </w:r>
                  <w:r>
                    <w:rPr>
                      <w:lang w:eastAsia="zh-CN"/>
                    </w:rPr>
                    <w:fldChar w:fldCharType="end"/>
                  </w:r>
                </w:p>
              </w:tc>
              <w:tc>
                <w:tcPr>
                  <w:tcW w:w="677" w:type="pct"/>
                  <w:vMerge/>
                  <w:tcBorders>
                    <w:top w:val="single" w:sz="4" w:space="0" w:color="000000"/>
                    <w:left w:val="single" w:sz="4" w:space="0" w:color="000000"/>
                    <w:bottom w:val="single" w:sz="4" w:space="0" w:color="000000"/>
                    <w:right w:val="single" w:sz="4" w:space="0" w:color="000000"/>
                  </w:tcBorders>
                  <w:vAlign w:val="center"/>
                </w:tcPr>
                <w:p w14:paraId="4833A9FA" w14:textId="77777777" w:rsidR="00537659" w:rsidRDefault="00537659">
                  <w:pPr>
                    <w:jc w:val="center"/>
                    <w:textAlignment w:val="baseline"/>
                    <w:rPr>
                      <w:lang w:eastAsia="zh-CN"/>
                    </w:rPr>
                  </w:pPr>
                </w:p>
              </w:tc>
            </w:tr>
          </w:tbl>
          <w:p w14:paraId="6256A6E6" w14:textId="77777777" w:rsidR="00537659" w:rsidRDefault="00537659">
            <w:pPr>
              <w:pStyle w:val="a8"/>
              <w:spacing w:line="360" w:lineRule="auto"/>
              <w:ind w:firstLineChars="200" w:firstLine="440"/>
              <w:jc w:val="both"/>
              <w:rPr>
                <w:sz w:val="22"/>
                <w:szCs w:val="22"/>
                <w:lang w:eastAsia="zh-CN"/>
              </w:rPr>
            </w:pPr>
            <w:r>
              <w:rPr>
                <w:sz w:val="22"/>
                <w:szCs w:val="22"/>
                <w:lang w:eastAsia="zh-CN"/>
              </w:rPr>
              <w:t>该项目已按国家有关建设项目环境管理法规要求，进行了环境影响评价，工程相应的环保设施与主体工程同时设计、同时施工、同时投入使用，较好地执行了“三同时”制度。项目“三同时”验收情况见表</w:t>
            </w:r>
            <w:r>
              <w:rPr>
                <w:rFonts w:hint="eastAsia"/>
                <w:sz w:val="22"/>
                <w:szCs w:val="22"/>
                <w:lang w:eastAsia="zh-CN"/>
              </w:rPr>
              <w:t>5</w:t>
            </w:r>
            <w:r>
              <w:rPr>
                <w:sz w:val="22"/>
                <w:szCs w:val="22"/>
                <w:lang w:eastAsia="zh-CN"/>
              </w:rPr>
              <w:t>。</w:t>
            </w:r>
          </w:p>
          <w:p w14:paraId="314DA338" w14:textId="77777777" w:rsidR="00537659" w:rsidRDefault="00537659">
            <w:pPr>
              <w:pStyle w:val="a8"/>
              <w:spacing w:line="360" w:lineRule="auto"/>
              <w:jc w:val="center"/>
              <w:rPr>
                <w:sz w:val="22"/>
                <w:szCs w:val="22"/>
                <w:lang w:eastAsia="zh-CN"/>
              </w:rPr>
            </w:pPr>
            <w:r>
              <w:rPr>
                <w:sz w:val="22"/>
                <w:szCs w:val="22"/>
                <w:lang w:eastAsia="zh-CN"/>
              </w:rPr>
              <w:t>表</w:t>
            </w:r>
            <w:r>
              <w:rPr>
                <w:rFonts w:hint="eastAsia"/>
                <w:sz w:val="22"/>
                <w:szCs w:val="22"/>
                <w:lang w:eastAsia="zh-CN"/>
              </w:rPr>
              <w:t>5</w:t>
            </w:r>
            <w:r>
              <w:rPr>
                <w:sz w:val="22"/>
                <w:szCs w:val="22"/>
                <w:lang w:eastAsia="zh-CN"/>
              </w:rPr>
              <w:t xml:space="preserve">  “三同时”验收情况一览表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
              <w:gridCol w:w="1434"/>
              <w:gridCol w:w="1289"/>
              <w:gridCol w:w="2010"/>
              <w:gridCol w:w="2217"/>
              <w:gridCol w:w="1186"/>
            </w:tblGrid>
            <w:tr w:rsidR="00537659" w14:paraId="3C8A7625" w14:textId="77777777" w:rsidTr="00B44764">
              <w:trPr>
                <w:trHeight w:val="567"/>
                <w:jc w:val="center"/>
              </w:trPr>
              <w:tc>
                <w:tcPr>
                  <w:tcW w:w="354" w:type="pct"/>
                  <w:tcBorders>
                    <w:tl2br w:val="nil"/>
                    <w:tr2bl w:val="nil"/>
                  </w:tcBorders>
                  <w:vAlign w:val="center"/>
                </w:tcPr>
                <w:p w14:paraId="0A7B5C3C" w14:textId="77777777" w:rsidR="00537659" w:rsidRDefault="00537659">
                  <w:pPr>
                    <w:adjustRightInd w:val="0"/>
                    <w:snapToGrid w:val="0"/>
                    <w:jc w:val="center"/>
                    <w:rPr>
                      <w:lang w:eastAsia="zh-CN"/>
                    </w:rPr>
                  </w:pPr>
                  <w:r>
                    <w:rPr>
                      <w:lang w:eastAsia="zh-CN"/>
                    </w:rPr>
                    <w:t>项目</w:t>
                  </w:r>
                </w:p>
              </w:tc>
              <w:tc>
                <w:tcPr>
                  <w:tcW w:w="819" w:type="pct"/>
                  <w:tcBorders>
                    <w:tl2br w:val="nil"/>
                    <w:tr2bl w:val="nil"/>
                  </w:tcBorders>
                  <w:vAlign w:val="center"/>
                </w:tcPr>
                <w:p w14:paraId="398E28D0" w14:textId="77777777" w:rsidR="00537659" w:rsidRDefault="00537659">
                  <w:pPr>
                    <w:adjustRightInd w:val="0"/>
                    <w:snapToGrid w:val="0"/>
                    <w:jc w:val="center"/>
                    <w:rPr>
                      <w:lang w:eastAsia="zh-CN"/>
                    </w:rPr>
                  </w:pPr>
                  <w:r>
                    <w:rPr>
                      <w:lang w:eastAsia="zh-CN"/>
                    </w:rPr>
                    <w:t>治理内容</w:t>
                  </w:r>
                </w:p>
              </w:tc>
              <w:tc>
                <w:tcPr>
                  <w:tcW w:w="736" w:type="pct"/>
                  <w:tcBorders>
                    <w:tl2br w:val="nil"/>
                    <w:tr2bl w:val="nil"/>
                  </w:tcBorders>
                  <w:vAlign w:val="center"/>
                </w:tcPr>
                <w:p w14:paraId="1DC08430" w14:textId="77777777" w:rsidR="00537659" w:rsidRDefault="00537659">
                  <w:pPr>
                    <w:adjustRightInd w:val="0"/>
                    <w:snapToGrid w:val="0"/>
                    <w:jc w:val="center"/>
                    <w:rPr>
                      <w:lang w:eastAsia="zh-CN"/>
                    </w:rPr>
                  </w:pPr>
                  <w:r>
                    <w:rPr>
                      <w:rFonts w:hint="eastAsia"/>
                      <w:lang w:eastAsia="zh-CN"/>
                    </w:rPr>
                    <w:t>污染因子</w:t>
                  </w:r>
                </w:p>
              </w:tc>
              <w:tc>
                <w:tcPr>
                  <w:tcW w:w="1148" w:type="pct"/>
                  <w:tcBorders>
                    <w:tl2br w:val="nil"/>
                    <w:tr2bl w:val="nil"/>
                  </w:tcBorders>
                  <w:vAlign w:val="center"/>
                </w:tcPr>
                <w:p w14:paraId="7D9BE9FE" w14:textId="77777777" w:rsidR="00537659" w:rsidRDefault="00537659">
                  <w:pPr>
                    <w:adjustRightInd w:val="0"/>
                    <w:snapToGrid w:val="0"/>
                    <w:jc w:val="center"/>
                    <w:rPr>
                      <w:lang w:eastAsia="zh-CN"/>
                    </w:rPr>
                  </w:pPr>
                  <w:r>
                    <w:rPr>
                      <w:rFonts w:hint="eastAsia"/>
                      <w:lang w:eastAsia="zh-CN"/>
                    </w:rPr>
                    <w:t>环评设计</w:t>
                  </w:r>
                  <w:r>
                    <w:rPr>
                      <w:lang w:eastAsia="zh-CN"/>
                    </w:rPr>
                    <w:t>治理措施</w:t>
                  </w:r>
                </w:p>
              </w:tc>
              <w:tc>
                <w:tcPr>
                  <w:tcW w:w="1266" w:type="pct"/>
                  <w:tcBorders>
                    <w:tl2br w:val="nil"/>
                    <w:tr2bl w:val="nil"/>
                  </w:tcBorders>
                  <w:vAlign w:val="center"/>
                </w:tcPr>
                <w:p w14:paraId="616CBD31" w14:textId="77777777" w:rsidR="00537659" w:rsidRDefault="00537659">
                  <w:pPr>
                    <w:pStyle w:val="a9"/>
                    <w:spacing w:line="340" w:lineRule="exact"/>
                    <w:jc w:val="center"/>
                    <w:rPr>
                      <w:rFonts w:hAnsi="宋体"/>
                      <w:lang w:eastAsia="zh-CN"/>
                    </w:rPr>
                  </w:pPr>
                  <w:r>
                    <w:rPr>
                      <w:rFonts w:hAnsi="宋体" w:hint="eastAsia"/>
                      <w:lang w:eastAsia="zh-CN"/>
                    </w:rPr>
                    <w:t>实际治理措施</w:t>
                  </w:r>
                </w:p>
              </w:tc>
              <w:tc>
                <w:tcPr>
                  <w:tcW w:w="677" w:type="pct"/>
                  <w:tcBorders>
                    <w:tl2br w:val="nil"/>
                    <w:tr2bl w:val="nil"/>
                  </w:tcBorders>
                  <w:vAlign w:val="center"/>
                </w:tcPr>
                <w:p w14:paraId="23A2EDD3" w14:textId="77777777" w:rsidR="00537659" w:rsidRDefault="00537659">
                  <w:pPr>
                    <w:pStyle w:val="a9"/>
                    <w:spacing w:line="340" w:lineRule="exact"/>
                    <w:jc w:val="center"/>
                    <w:rPr>
                      <w:rFonts w:hAnsi="宋体"/>
                      <w:lang w:eastAsia="zh-CN"/>
                    </w:rPr>
                  </w:pPr>
                  <w:r>
                    <w:rPr>
                      <w:rFonts w:hAnsi="宋体" w:hint="eastAsia"/>
                      <w:lang w:eastAsia="zh-CN"/>
                    </w:rPr>
                    <w:t>落实情况</w:t>
                  </w:r>
                </w:p>
              </w:tc>
            </w:tr>
            <w:tr w:rsidR="00537659" w14:paraId="7F26C202" w14:textId="77777777" w:rsidTr="00B44764">
              <w:trPr>
                <w:trHeight w:val="567"/>
                <w:jc w:val="center"/>
              </w:trPr>
              <w:tc>
                <w:tcPr>
                  <w:tcW w:w="354" w:type="pct"/>
                  <w:vMerge w:val="restart"/>
                  <w:tcBorders>
                    <w:tl2br w:val="nil"/>
                    <w:tr2bl w:val="nil"/>
                  </w:tcBorders>
                  <w:vAlign w:val="center"/>
                </w:tcPr>
                <w:p w14:paraId="26E32FA7" w14:textId="77777777" w:rsidR="00537659" w:rsidRDefault="00537659">
                  <w:pPr>
                    <w:adjustRightInd w:val="0"/>
                    <w:snapToGrid w:val="0"/>
                    <w:jc w:val="center"/>
                    <w:rPr>
                      <w:lang w:eastAsia="zh-CN"/>
                    </w:rPr>
                  </w:pPr>
                  <w:r>
                    <w:rPr>
                      <w:lang w:eastAsia="zh-CN"/>
                    </w:rPr>
                    <w:t>废气</w:t>
                  </w:r>
                </w:p>
              </w:tc>
              <w:tc>
                <w:tcPr>
                  <w:tcW w:w="819" w:type="pct"/>
                  <w:tcBorders>
                    <w:tl2br w:val="nil"/>
                    <w:tr2bl w:val="nil"/>
                  </w:tcBorders>
                  <w:tcMar>
                    <w:top w:w="0" w:type="dxa"/>
                    <w:left w:w="0" w:type="dxa"/>
                    <w:bottom w:w="0" w:type="dxa"/>
                    <w:right w:w="0" w:type="dxa"/>
                  </w:tcMar>
                  <w:vAlign w:val="center"/>
                </w:tcPr>
                <w:p w14:paraId="74A7D4B5" w14:textId="77777777" w:rsidR="00537659" w:rsidRDefault="00537659">
                  <w:pPr>
                    <w:snapToGrid w:val="0"/>
                    <w:jc w:val="center"/>
                    <w:textAlignment w:val="baseline"/>
                    <w:rPr>
                      <w:lang w:eastAsia="zh-CN"/>
                    </w:rPr>
                  </w:pPr>
                  <w:r>
                    <w:rPr>
                      <w:rFonts w:hint="eastAsia"/>
                      <w:szCs w:val="21"/>
                      <w:lang w:eastAsia="zh-CN"/>
                    </w:rPr>
                    <w:t>生产过程、储罐呼吸废气、装卸车过程产生的废气</w:t>
                  </w:r>
                </w:p>
              </w:tc>
              <w:tc>
                <w:tcPr>
                  <w:tcW w:w="736" w:type="pct"/>
                  <w:tcBorders>
                    <w:tl2br w:val="nil"/>
                    <w:tr2bl w:val="nil"/>
                  </w:tcBorders>
                  <w:tcMar>
                    <w:top w:w="0" w:type="dxa"/>
                    <w:left w:w="0" w:type="dxa"/>
                    <w:bottom w:w="0" w:type="dxa"/>
                    <w:right w:w="0" w:type="dxa"/>
                  </w:tcMar>
                  <w:vAlign w:val="center"/>
                </w:tcPr>
                <w:p w14:paraId="6598290D" w14:textId="77777777" w:rsidR="00537659" w:rsidRDefault="00537659">
                  <w:pPr>
                    <w:jc w:val="center"/>
                    <w:rPr>
                      <w:szCs w:val="21"/>
                      <w:lang w:eastAsia="zh-CN"/>
                    </w:rPr>
                  </w:pPr>
                  <w:r>
                    <w:rPr>
                      <w:rFonts w:hint="eastAsia"/>
                      <w:szCs w:val="21"/>
                    </w:rPr>
                    <w:t>VOCs、沥青烟、苯并[a]芘</w:t>
                  </w:r>
                </w:p>
              </w:tc>
              <w:tc>
                <w:tcPr>
                  <w:tcW w:w="1148" w:type="pct"/>
                  <w:tcBorders>
                    <w:tl2br w:val="nil"/>
                    <w:tr2bl w:val="nil"/>
                  </w:tcBorders>
                  <w:tcMar>
                    <w:top w:w="0" w:type="dxa"/>
                    <w:left w:w="0" w:type="dxa"/>
                    <w:bottom w:w="0" w:type="dxa"/>
                    <w:right w:w="0" w:type="dxa"/>
                  </w:tcMar>
                  <w:vAlign w:val="center"/>
                </w:tcPr>
                <w:p w14:paraId="196BB6F6" w14:textId="77777777" w:rsidR="00537659" w:rsidRDefault="00537659">
                  <w:pPr>
                    <w:jc w:val="center"/>
                    <w:rPr>
                      <w:lang w:eastAsia="zh-CN"/>
                    </w:rPr>
                  </w:pPr>
                  <w:r>
                    <w:rPr>
                      <w:rFonts w:hint="eastAsia"/>
                      <w:szCs w:val="21"/>
                      <w:lang w:eastAsia="zh-CN"/>
                    </w:rPr>
                    <w:t>冷凝</w:t>
                  </w:r>
                  <w:r>
                    <w:rPr>
                      <w:szCs w:val="21"/>
                      <w:lang w:eastAsia="zh-CN"/>
                    </w:rPr>
                    <w:t>+</w:t>
                  </w:r>
                  <w:r>
                    <w:rPr>
                      <w:rFonts w:hint="eastAsia"/>
                      <w:szCs w:val="21"/>
                      <w:lang w:eastAsia="zh-CN"/>
                    </w:rPr>
                    <w:t>电捕焦油器</w:t>
                  </w:r>
                  <w:r>
                    <w:rPr>
                      <w:szCs w:val="21"/>
                      <w:lang w:eastAsia="zh-CN"/>
                    </w:rPr>
                    <w:t>+</w:t>
                  </w:r>
                  <w:r>
                    <w:rPr>
                      <w:rFonts w:hint="eastAsia"/>
                      <w:szCs w:val="21"/>
                      <w:lang w:eastAsia="zh-CN"/>
                    </w:rPr>
                    <w:t>活性炭吸附</w:t>
                  </w:r>
                  <w:r>
                    <w:rPr>
                      <w:lang w:eastAsia="zh-CN"/>
                    </w:rPr>
                    <w:t>经1根15米排气筒排放</w:t>
                  </w:r>
                </w:p>
              </w:tc>
              <w:tc>
                <w:tcPr>
                  <w:tcW w:w="1266" w:type="pct"/>
                  <w:tcBorders>
                    <w:tl2br w:val="nil"/>
                    <w:tr2bl w:val="nil"/>
                  </w:tcBorders>
                  <w:tcMar>
                    <w:top w:w="0" w:type="dxa"/>
                    <w:left w:w="0" w:type="dxa"/>
                    <w:bottom w:w="0" w:type="dxa"/>
                    <w:right w:w="0" w:type="dxa"/>
                  </w:tcMar>
                  <w:vAlign w:val="center"/>
                </w:tcPr>
                <w:p w14:paraId="5456A9AC" w14:textId="77777777" w:rsidR="00537659" w:rsidRDefault="00537659">
                  <w:pPr>
                    <w:adjustRightInd w:val="0"/>
                    <w:snapToGrid w:val="0"/>
                    <w:jc w:val="center"/>
                    <w:rPr>
                      <w:lang w:eastAsia="zh-CN"/>
                    </w:rPr>
                  </w:pPr>
                  <w:r>
                    <w:rPr>
                      <w:lang w:eastAsia="zh-CN"/>
                    </w:rPr>
                    <w:t>排气筒</w:t>
                  </w:r>
                </w:p>
              </w:tc>
              <w:tc>
                <w:tcPr>
                  <w:tcW w:w="677" w:type="pct"/>
                  <w:tcBorders>
                    <w:tl2br w:val="nil"/>
                    <w:tr2bl w:val="nil"/>
                  </w:tcBorders>
                  <w:tcMar>
                    <w:top w:w="0" w:type="dxa"/>
                    <w:left w:w="0" w:type="dxa"/>
                    <w:bottom w:w="0" w:type="dxa"/>
                    <w:right w:w="0" w:type="dxa"/>
                  </w:tcMar>
                  <w:vAlign w:val="center"/>
                </w:tcPr>
                <w:p w14:paraId="1BB80F11" w14:textId="77777777" w:rsidR="00537659" w:rsidRDefault="00BB5A37">
                  <w:pPr>
                    <w:jc w:val="center"/>
                    <w:rPr>
                      <w:lang w:eastAsia="zh-CN"/>
                    </w:rPr>
                  </w:pPr>
                  <w:r>
                    <w:rPr>
                      <w:rFonts w:hint="eastAsia"/>
                      <w:lang w:eastAsia="zh-CN"/>
                    </w:rPr>
                    <w:t>已落实</w:t>
                  </w:r>
                </w:p>
              </w:tc>
            </w:tr>
            <w:tr w:rsidR="00537659" w14:paraId="2FB21A40" w14:textId="77777777" w:rsidTr="00B44764">
              <w:trPr>
                <w:trHeight w:val="567"/>
                <w:jc w:val="center"/>
              </w:trPr>
              <w:tc>
                <w:tcPr>
                  <w:tcW w:w="354" w:type="pct"/>
                  <w:vMerge/>
                  <w:tcBorders>
                    <w:tl2br w:val="nil"/>
                    <w:tr2bl w:val="nil"/>
                  </w:tcBorders>
                  <w:vAlign w:val="center"/>
                </w:tcPr>
                <w:p w14:paraId="0CEDC7D5" w14:textId="77777777" w:rsidR="00537659" w:rsidRDefault="00537659">
                  <w:pPr>
                    <w:adjustRightInd w:val="0"/>
                    <w:snapToGrid w:val="0"/>
                    <w:jc w:val="center"/>
                    <w:rPr>
                      <w:lang w:eastAsia="zh-CN"/>
                    </w:rPr>
                  </w:pPr>
                </w:p>
              </w:tc>
              <w:tc>
                <w:tcPr>
                  <w:tcW w:w="819" w:type="pct"/>
                  <w:tcBorders>
                    <w:tl2br w:val="nil"/>
                    <w:tr2bl w:val="nil"/>
                  </w:tcBorders>
                  <w:tcMar>
                    <w:top w:w="0" w:type="dxa"/>
                    <w:left w:w="0" w:type="dxa"/>
                    <w:bottom w:w="0" w:type="dxa"/>
                    <w:right w:w="0" w:type="dxa"/>
                  </w:tcMar>
                  <w:vAlign w:val="center"/>
                </w:tcPr>
                <w:p w14:paraId="1917E8A9" w14:textId="77777777" w:rsidR="00537659" w:rsidRDefault="00537659">
                  <w:pPr>
                    <w:contextualSpacing/>
                    <w:jc w:val="center"/>
                    <w:rPr>
                      <w:lang w:eastAsia="zh-CN"/>
                    </w:rPr>
                  </w:pPr>
                  <w:r>
                    <w:rPr>
                      <w:lang w:eastAsia="zh-CN"/>
                    </w:rPr>
                    <w:t>集气罩未收集</w:t>
                  </w:r>
                </w:p>
              </w:tc>
              <w:tc>
                <w:tcPr>
                  <w:tcW w:w="736" w:type="pct"/>
                  <w:tcBorders>
                    <w:tl2br w:val="nil"/>
                    <w:tr2bl w:val="nil"/>
                  </w:tcBorders>
                  <w:tcMar>
                    <w:top w:w="0" w:type="dxa"/>
                    <w:left w:w="0" w:type="dxa"/>
                    <w:bottom w:w="0" w:type="dxa"/>
                    <w:right w:w="0" w:type="dxa"/>
                  </w:tcMar>
                  <w:vAlign w:val="center"/>
                </w:tcPr>
                <w:p w14:paraId="45454A4D" w14:textId="77777777" w:rsidR="00537659" w:rsidRDefault="00537659">
                  <w:pPr>
                    <w:jc w:val="center"/>
                    <w:rPr>
                      <w:lang w:eastAsia="zh-CN"/>
                    </w:rPr>
                  </w:pPr>
                  <w:r>
                    <w:rPr>
                      <w:rFonts w:hint="eastAsia"/>
                      <w:szCs w:val="21"/>
                    </w:rPr>
                    <w:t>VOCs、沥青烟、苯并[a]芘</w:t>
                  </w:r>
                </w:p>
              </w:tc>
              <w:tc>
                <w:tcPr>
                  <w:tcW w:w="1148" w:type="pct"/>
                  <w:tcBorders>
                    <w:tl2br w:val="nil"/>
                    <w:tr2bl w:val="nil"/>
                  </w:tcBorders>
                  <w:tcMar>
                    <w:top w:w="0" w:type="dxa"/>
                    <w:left w:w="0" w:type="dxa"/>
                    <w:bottom w:w="0" w:type="dxa"/>
                    <w:right w:w="0" w:type="dxa"/>
                  </w:tcMar>
                  <w:vAlign w:val="center"/>
                </w:tcPr>
                <w:p w14:paraId="0E403A93" w14:textId="77777777" w:rsidR="00537659" w:rsidRDefault="00537659">
                  <w:pPr>
                    <w:jc w:val="center"/>
                    <w:rPr>
                      <w:lang w:eastAsia="zh-CN"/>
                    </w:rPr>
                  </w:pPr>
                  <w:r>
                    <w:rPr>
                      <w:lang w:eastAsia="zh-CN"/>
                    </w:rPr>
                    <w:t>加强车间管理</w:t>
                  </w:r>
                </w:p>
              </w:tc>
              <w:tc>
                <w:tcPr>
                  <w:tcW w:w="1266" w:type="pct"/>
                  <w:tcBorders>
                    <w:tl2br w:val="nil"/>
                    <w:tr2bl w:val="nil"/>
                  </w:tcBorders>
                  <w:tcMar>
                    <w:top w:w="0" w:type="dxa"/>
                    <w:left w:w="0" w:type="dxa"/>
                    <w:bottom w:w="0" w:type="dxa"/>
                    <w:right w:w="0" w:type="dxa"/>
                  </w:tcMar>
                  <w:vAlign w:val="center"/>
                </w:tcPr>
                <w:p w14:paraId="5113E1A2" w14:textId="77777777" w:rsidR="00537659" w:rsidRDefault="00537659">
                  <w:pPr>
                    <w:adjustRightInd w:val="0"/>
                    <w:snapToGrid w:val="0"/>
                    <w:jc w:val="center"/>
                    <w:rPr>
                      <w:lang w:eastAsia="zh-CN"/>
                    </w:rPr>
                  </w:pPr>
                  <w:r>
                    <w:rPr>
                      <w:lang w:eastAsia="zh-CN"/>
                    </w:rPr>
                    <w:t>厂界</w:t>
                  </w:r>
                </w:p>
              </w:tc>
              <w:tc>
                <w:tcPr>
                  <w:tcW w:w="677" w:type="pct"/>
                  <w:tcBorders>
                    <w:tl2br w:val="nil"/>
                    <w:tr2bl w:val="nil"/>
                  </w:tcBorders>
                  <w:tcMar>
                    <w:top w:w="0" w:type="dxa"/>
                    <w:left w:w="0" w:type="dxa"/>
                    <w:bottom w:w="0" w:type="dxa"/>
                    <w:right w:w="0" w:type="dxa"/>
                  </w:tcMar>
                  <w:vAlign w:val="center"/>
                </w:tcPr>
                <w:p w14:paraId="02C3E197" w14:textId="77777777" w:rsidR="00537659" w:rsidRDefault="00BB5A37">
                  <w:pPr>
                    <w:jc w:val="center"/>
                    <w:rPr>
                      <w:lang w:eastAsia="zh-CN"/>
                    </w:rPr>
                  </w:pPr>
                  <w:r>
                    <w:rPr>
                      <w:rFonts w:hint="eastAsia"/>
                      <w:lang w:eastAsia="zh-CN"/>
                    </w:rPr>
                    <w:t>已落实</w:t>
                  </w:r>
                </w:p>
              </w:tc>
            </w:tr>
            <w:tr w:rsidR="00537659" w14:paraId="35507282" w14:textId="77777777" w:rsidTr="00B44764">
              <w:trPr>
                <w:trHeight w:val="567"/>
                <w:jc w:val="center"/>
              </w:trPr>
              <w:tc>
                <w:tcPr>
                  <w:tcW w:w="354" w:type="pct"/>
                  <w:tcBorders>
                    <w:tl2br w:val="nil"/>
                    <w:tr2bl w:val="nil"/>
                  </w:tcBorders>
                  <w:vAlign w:val="center"/>
                </w:tcPr>
                <w:p w14:paraId="5EA5CC29" w14:textId="77777777" w:rsidR="00537659" w:rsidRDefault="00537659">
                  <w:pPr>
                    <w:adjustRightInd w:val="0"/>
                    <w:snapToGrid w:val="0"/>
                    <w:jc w:val="center"/>
                    <w:rPr>
                      <w:lang w:eastAsia="zh-CN"/>
                    </w:rPr>
                  </w:pPr>
                  <w:r>
                    <w:rPr>
                      <w:lang w:eastAsia="zh-CN"/>
                    </w:rPr>
                    <w:t>噪声</w:t>
                  </w:r>
                </w:p>
              </w:tc>
              <w:tc>
                <w:tcPr>
                  <w:tcW w:w="819" w:type="pct"/>
                  <w:tcBorders>
                    <w:tl2br w:val="nil"/>
                    <w:tr2bl w:val="nil"/>
                  </w:tcBorders>
                  <w:tcMar>
                    <w:top w:w="0" w:type="dxa"/>
                    <w:left w:w="0" w:type="dxa"/>
                    <w:bottom w:w="0" w:type="dxa"/>
                    <w:right w:w="0" w:type="dxa"/>
                  </w:tcMar>
                  <w:vAlign w:val="center"/>
                </w:tcPr>
                <w:p w14:paraId="1996399B" w14:textId="77777777" w:rsidR="00537659" w:rsidRDefault="00537659">
                  <w:pPr>
                    <w:adjustRightInd w:val="0"/>
                    <w:snapToGrid w:val="0"/>
                    <w:jc w:val="center"/>
                    <w:rPr>
                      <w:lang w:eastAsia="zh-CN"/>
                    </w:rPr>
                  </w:pPr>
                  <w:r>
                    <w:rPr>
                      <w:lang w:eastAsia="zh-CN"/>
                    </w:rPr>
                    <w:t>设备噪声</w:t>
                  </w:r>
                </w:p>
              </w:tc>
              <w:tc>
                <w:tcPr>
                  <w:tcW w:w="736" w:type="pct"/>
                  <w:tcBorders>
                    <w:tl2br w:val="nil"/>
                    <w:tr2bl w:val="nil"/>
                  </w:tcBorders>
                  <w:tcMar>
                    <w:top w:w="0" w:type="dxa"/>
                    <w:left w:w="0" w:type="dxa"/>
                    <w:bottom w:w="0" w:type="dxa"/>
                    <w:right w:w="0" w:type="dxa"/>
                  </w:tcMar>
                  <w:vAlign w:val="center"/>
                </w:tcPr>
                <w:p w14:paraId="332CBAB0" w14:textId="77777777" w:rsidR="00537659" w:rsidRDefault="00537659">
                  <w:pPr>
                    <w:adjustRightInd w:val="0"/>
                    <w:snapToGrid w:val="0"/>
                    <w:jc w:val="center"/>
                    <w:rPr>
                      <w:lang w:eastAsia="zh-CN"/>
                    </w:rPr>
                  </w:pPr>
                  <w:r>
                    <w:rPr>
                      <w:lang w:eastAsia="zh-CN"/>
                    </w:rPr>
                    <w:t>噪声</w:t>
                  </w:r>
                </w:p>
              </w:tc>
              <w:tc>
                <w:tcPr>
                  <w:tcW w:w="1148" w:type="pct"/>
                  <w:tcBorders>
                    <w:tl2br w:val="nil"/>
                    <w:tr2bl w:val="nil"/>
                  </w:tcBorders>
                  <w:tcMar>
                    <w:top w:w="0" w:type="dxa"/>
                    <w:left w:w="0" w:type="dxa"/>
                    <w:bottom w:w="0" w:type="dxa"/>
                    <w:right w:w="0" w:type="dxa"/>
                  </w:tcMar>
                  <w:vAlign w:val="center"/>
                </w:tcPr>
                <w:p w14:paraId="5602C16F" w14:textId="77777777" w:rsidR="00537659" w:rsidRDefault="00537659">
                  <w:pPr>
                    <w:adjustRightInd w:val="0"/>
                    <w:snapToGrid w:val="0"/>
                    <w:jc w:val="center"/>
                    <w:rPr>
                      <w:lang w:eastAsia="zh-CN"/>
                    </w:rPr>
                  </w:pPr>
                  <w:r>
                    <w:rPr>
                      <w:lang w:eastAsia="zh-CN"/>
                    </w:rPr>
                    <w:t>采用隔声和减振等措施</w:t>
                  </w:r>
                </w:p>
              </w:tc>
              <w:tc>
                <w:tcPr>
                  <w:tcW w:w="1266" w:type="pct"/>
                  <w:tcBorders>
                    <w:tl2br w:val="nil"/>
                    <w:tr2bl w:val="nil"/>
                  </w:tcBorders>
                  <w:tcMar>
                    <w:top w:w="0" w:type="dxa"/>
                    <w:left w:w="0" w:type="dxa"/>
                    <w:bottom w:w="0" w:type="dxa"/>
                    <w:right w:w="0" w:type="dxa"/>
                  </w:tcMar>
                  <w:vAlign w:val="center"/>
                </w:tcPr>
                <w:p w14:paraId="42C3B4D0" w14:textId="77777777" w:rsidR="00537659" w:rsidRDefault="00537659">
                  <w:pPr>
                    <w:adjustRightInd w:val="0"/>
                    <w:snapToGrid w:val="0"/>
                    <w:jc w:val="center"/>
                    <w:rPr>
                      <w:lang w:eastAsia="zh-CN"/>
                    </w:rPr>
                  </w:pPr>
                  <w:r>
                    <w:rPr>
                      <w:lang w:eastAsia="zh-CN"/>
                    </w:rPr>
                    <w:t>厂界</w:t>
                  </w:r>
                </w:p>
              </w:tc>
              <w:tc>
                <w:tcPr>
                  <w:tcW w:w="677" w:type="pct"/>
                  <w:tcBorders>
                    <w:tl2br w:val="nil"/>
                    <w:tr2bl w:val="nil"/>
                  </w:tcBorders>
                  <w:tcMar>
                    <w:top w:w="0" w:type="dxa"/>
                    <w:left w:w="0" w:type="dxa"/>
                    <w:bottom w:w="0" w:type="dxa"/>
                    <w:right w:w="0" w:type="dxa"/>
                  </w:tcMar>
                  <w:vAlign w:val="center"/>
                </w:tcPr>
                <w:p w14:paraId="68FC6235" w14:textId="77777777" w:rsidR="00537659" w:rsidRDefault="00BB5A37">
                  <w:pPr>
                    <w:adjustRightInd w:val="0"/>
                    <w:snapToGrid w:val="0"/>
                    <w:jc w:val="center"/>
                    <w:rPr>
                      <w:lang w:eastAsia="zh-CN"/>
                    </w:rPr>
                  </w:pPr>
                  <w:r>
                    <w:rPr>
                      <w:rFonts w:hint="eastAsia"/>
                      <w:lang w:eastAsia="zh-CN"/>
                    </w:rPr>
                    <w:t>已落实</w:t>
                  </w:r>
                </w:p>
              </w:tc>
            </w:tr>
            <w:tr w:rsidR="00B44764" w14:paraId="67CBE6BC" w14:textId="77777777" w:rsidTr="00B44764">
              <w:trPr>
                <w:trHeight w:val="567"/>
                <w:jc w:val="center"/>
              </w:trPr>
              <w:tc>
                <w:tcPr>
                  <w:tcW w:w="354" w:type="pct"/>
                  <w:vMerge w:val="restart"/>
                  <w:tcBorders>
                    <w:tl2br w:val="nil"/>
                    <w:tr2bl w:val="nil"/>
                  </w:tcBorders>
                  <w:vAlign w:val="center"/>
                </w:tcPr>
                <w:p w14:paraId="6A45A43D" w14:textId="77777777" w:rsidR="00B44764" w:rsidRDefault="00B44764">
                  <w:pPr>
                    <w:adjustRightInd w:val="0"/>
                    <w:snapToGrid w:val="0"/>
                    <w:jc w:val="center"/>
                    <w:rPr>
                      <w:lang w:eastAsia="zh-CN"/>
                    </w:rPr>
                  </w:pPr>
                  <w:r>
                    <w:rPr>
                      <w:lang w:eastAsia="zh-CN"/>
                    </w:rPr>
                    <w:t>废水</w:t>
                  </w:r>
                </w:p>
              </w:tc>
              <w:tc>
                <w:tcPr>
                  <w:tcW w:w="819" w:type="pct"/>
                  <w:tcBorders>
                    <w:tl2br w:val="nil"/>
                    <w:tr2bl w:val="nil"/>
                  </w:tcBorders>
                  <w:tcMar>
                    <w:top w:w="0" w:type="dxa"/>
                    <w:left w:w="0" w:type="dxa"/>
                    <w:bottom w:w="0" w:type="dxa"/>
                    <w:right w:w="0" w:type="dxa"/>
                  </w:tcMar>
                  <w:vAlign w:val="center"/>
                </w:tcPr>
                <w:p w14:paraId="0CBAAF26" w14:textId="77777777" w:rsidR="00B44764" w:rsidRPr="00394665" w:rsidRDefault="00B44764" w:rsidP="00B44764">
                  <w:pPr>
                    <w:adjustRightInd w:val="0"/>
                    <w:snapToGrid w:val="0"/>
                    <w:jc w:val="center"/>
                    <w:rPr>
                      <w:lang w:eastAsia="zh-CN"/>
                    </w:rPr>
                  </w:pPr>
                  <w:r>
                    <w:rPr>
                      <w:rFonts w:hint="eastAsia"/>
                      <w:lang w:eastAsia="zh-CN"/>
                    </w:rPr>
                    <w:t>生活污水</w:t>
                  </w:r>
                </w:p>
              </w:tc>
              <w:tc>
                <w:tcPr>
                  <w:tcW w:w="736" w:type="pct"/>
                  <w:tcBorders>
                    <w:tl2br w:val="nil"/>
                    <w:tr2bl w:val="nil"/>
                  </w:tcBorders>
                  <w:tcMar>
                    <w:top w:w="0" w:type="dxa"/>
                    <w:left w:w="0" w:type="dxa"/>
                    <w:bottom w:w="0" w:type="dxa"/>
                    <w:right w:w="0" w:type="dxa"/>
                  </w:tcMar>
                  <w:vAlign w:val="center"/>
                </w:tcPr>
                <w:p w14:paraId="70DE095D" w14:textId="77777777" w:rsidR="00B44764" w:rsidRDefault="00B44764">
                  <w:pPr>
                    <w:adjustRightInd w:val="0"/>
                    <w:snapToGrid w:val="0"/>
                    <w:jc w:val="center"/>
                    <w:rPr>
                      <w:lang w:eastAsia="zh-CN"/>
                    </w:rPr>
                  </w:pPr>
                  <w:r>
                    <w:rPr>
                      <w:lang w:eastAsia="zh-CN"/>
                    </w:rPr>
                    <w:t>——</w:t>
                  </w:r>
                </w:p>
              </w:tc>
              <w:tc>
                <w:tcPr>
                  <w:tcW w:w="1148" w:type="pct"/>
                  <w:tcBorders>
                    <w:tl2br w:val="nil"/>
                    <w:tr2bl w:val="nil"/>
                  </w:tcBorders>
                  <w:tcMar>
                    <w:top w:w="0" w:type="dxa"/>
                    <w:left w:w="0" w:type="dxa"/>
                    <w:bottom w:w="0" w:type="dxa"/>
                    <w:right w:w="0" w:type="dxa"/>
                  </w:tcMar>
                  <w:vAlign w:val="center"/>
                </w:tcPr>
                <w:p w14:paraId="111A1658" w14:textId="77777777" w:rsidR="00B44764" w:rsidRDefault="00B44764" w:rsidP="00B44764">
                  <w:pPr>
                    <w:adjustRightInd w:val="0"/>
                    <w:snapToGrid w:val="0"/>
                    <w:jc w:val="center"/>
                    <w:rPr>
                      <w:lang w:eastAsia="zh-CN"/>
                    </w:rPr>
                  </w:pPr>
                  <w:r>
                    <w:rPr>
                      <w:rFonts w:hint="eastAsia"/>
                      <w:lang w:eastAsia="zh-CN"/>
                    </w:rPr>
                    <w:t>进入厂区化粪池后由附近农户外运农田堆</w:t>
                  </w:r>
                </w:p>
                <w:p w14:paraId="30D7F4A1" w14:textId="77777777" w:rsidR="00B44764" w:rsidRDefault="00B44764">
                  <w:pPr>
                    <w:adjustRightInd w:val="0"/>
                    <w:snapToGrid w:val="0"/>
                    <w:jc w:val="center"/>
                    <w:rPr>
                      <w:lang w:eastAsia="zh-CN"/>
                    </w:rPr>
                  </w:pPr>
                  <w:r>
                    <w:rPr>
                      <w:rFonts w:hint="eastAsia"/>
                      <w:lang w:eastAsia="zh-CN"/>
                    </w:rPr>
                    <w:t>肥</w:t>
                  </w:r>
                </w:p>
              </w:tc>
              <w:tc>
                <w:tcPr>
                  <w:tcW w:w="1266" w:type="pct"/>
                  <w:tcBorders>
                    <w:tl2br w:val="nil"/>
                    <w:tr2bl w:val="nil"/>
                  </w:tcBorders>
                  <w:tcMar>
                    <w:top w:w="0" w:type="dxa"/>
                    <w:left w:w="0" w:type="dxa"/>
                    <w:bottom w:w="0" w:type="dxa"/>
                    <w:right w:w="0" w:type="dxa"/>
                  </w:tcMar>
                  <w:vAlign w:val="center"/>
                </w:tcPr>
                <w:p w14:paraId="67D082FA" w14:textId="77777777" w:rsidR="00B44764" w:rsidRDefault="00B44764">
                  <w:pPr>
                    <w:adjustRightInd w:val="0"/>
                    <w:snapToGrid w:val="0"/>
                    <w:jc w:val="center"/>
                    <w:rPr>
                      <w:lang w:eastAsia="zh-CN"/>
                    </w:rPr>
                  </w:pPr>
                  <w:r>
                    <w:rPr>
                      <w:lang w:eastAsia="zh-CN"/>
                    </w:rPr>
                    <w:t>——</w:t>
                  </w:r>
                </w:p>
              </w:tc>
              <w:tc>
                <w:tcPr>
                  <w:tcW w:w="677" w:type="pct"/>
                  <w:tcBorders>
                    <w:tl2br w:val="nil"/>
                    <w:tr2bl w:val="nil"/>
                  </w:tcBorders>
                  <w:tcMar>
                    <w:top w:w="0" w:type="dxa"/>
                    <w:left w:w="0" w:type="dxa"/>
                    <w:bottom w:w="0" w:type="dxa"/>
                    <w:right w:w="0" w:type="dxa"/>
                  </w:tcMar>
                  <w:vAlign w:val="center"/>
                </w:tcPr>
                <w:p w14:paraId="453D9D64" w14:textId="77777777" w:rsidR="00B44764" w:rsidRDefault="00B44764">
                  <w:pPr>
                    <w:adjustRightInd w:val="0"/>
                    <w:snapToGrid w:val="0"/>
                    <w:jc w:val="center"/>
                    <w:rPr>
                      <w:lang w:eastAsia="zh-CN"/>
                    </w:rPr>
                  </w:pPr>
                  <w:r>
                    <w:rPr>
                      <w:lang w:eastAsia="zh-CN"/>
                    </w:rPr>
                    <w:t>——</w:t>
                  </w:r>
                </w:p>
              </w:tc>
            </w:tr>
            <w:tr w:rsidR="00B44764" w14:paraId="5D36FA2A" w14:textId="77777777" w:rsidTr="00B44764">
              <w:trPr>
                <w:trHeight w:val="567"/>
                <w:jc w:val="center"/>
              </w:trPr>
              <w:tc>
                <w:tcPr>
                  <w:tcW w:w="354" w:type="pct"/>
                  <w:vMerge/>
                  <w:tcBorders>
                    <w:tl2br w:val="nil"/>
                    <w:tr2bl w:val="nil"/>
                  </w:tcBorders>
                  <w:vAlign w:val="center"/>
                </w:tcPr>
                <w:p w14:paraId="145F993C" w14:textId="77777777" w:rsidR="00B44764" w:rsidRDefault="00B44764">
                  <w:pPr>
                    <w:adjustRightInd w:val="0"/>
                    <w:snapToGrid w:val="0"/>
                    <w:jc w:val="center"/>
                    <w:rPr>
                      <w:lang w:eastAsia="zh-CN"/>
                    </w:rPr>
                  </w:pPr>
                </w:p>
              </w:tc>
              <w:tc>
                <w:tcPr>
                  <w:tcW w:w="819" w:type="pct"/>
                  <w:tcBorders>
                    <w:tl2br w:val="nil"/>
                    <w:tr2bl w:val="nil"/>
                  </w:tcBorders>
                  <w:tcMar>
                    <w:top w:w="0" w:type="dxa"/>
                    <w:left w:w="0" w:type="dxa"/>
                    <w:bottom w:w="0" w:type="dxa"/>
                    <w:right w:w="0" w:type="dxa"/>
                  </w:tcMar>
                  <w:vAlign w:val="center"/>
                </w:tcPr>
                <w:p w14:paraId="32864B98" w14:textId="77777777" w:rsidR="00B44764" w:rsidRDefault="00B44764" w:rsidP="00B44764">
                  <w:pPr>
                    <w:adjustRightInd w:val="0"/>
                    <w:snapToGrid w:val="0"/>
                    <w:jc w:val="center"/>
                    <w:rPr>
                      <w:lang w:eastAsia="zh-CN"/>
                    </w:rPr>
                  </w:pPr>
                  <w:r>
                    <w:rPr>
                      <w:rFonts w:hint="eastAsia"/>
                      <w:lang w:eastAsia="zh-CN"/>
                    </w:rPr>
                    <w:t>初期雨水</w:t>
                  </w:r>
                </w:p>
              </w:tc>
              <w:tc>
                <w:tcPr>
                  <w:tcW w:w="736" w:type="pct"/>
                  <w:tcBorders>
                    <w:tl2br w:val="nil"/>
                    <w:tr2bl w:val="nil"/>
                  </w:tcBorders>
                  <w:tcMar>
                    <w:top w:w="0" w:type="dxa"/>
                    <w:left w:w="0" w:type="dxa"/>
                    <w:bottom w:w="0" w:type="dxa"/>
                    <w:right w:w="0" w:type="dxa"/>
                  </w:tcMar>
                  <w:vAlign w:val="center"/>
                </w:tcPr>
                <w:p w14:paraId="650ED3EB" w14:textId="77777777" w:rsidR="00B44764" w:rsidRDefault="0062701E">
                  <w:pPr>
                    <w:adjustRightInd w:val="0"/>
                    <w:snapToGrid w:val="0"/>
                    <w:jc w:val="center"/>
                    <w:rPr>
                      <w:lang w:eastAsia="zh-CN"/>
                    </w:rPr>
                  </w:pPr>
                  <w:r>
                    <w:rPr>
                      <w:lang w:eastAsia="zh-CN"/>
                    </w:rPr>
                    <w:t>——</w:t>
                  </w:r>
                </w:p>
              </w:tc>
              <w:tc>
                <w:tcPr>
                  <w:tcW w:w="1148" w:type="pct"/>
                  <w:tcBorders>
                    <w:tl2br w:val="nil"/>
                    <w:tr2bl w:val="nil"/>
                  </w:tcBorders>
                  <w:tcMar>
                    <w:top w:w="0" w:type="dxa"/>
                    <w:left w:w="0" w:type="dxa"/>
                    <w:bottom w:w="0" w:type="dxa"/>
                    <w:right w:w="0" w:type="dxa"/>
                  </w:tcMar>
                  <w:vAlign w:val="center"/>
                </w:tcPr>
                <w:p w14:paraId="04E4C613" w14:textId="77777777" w:rsidR="00B44764" w:rsidRDefault="00B44764" w:rsidP="00B44764">
                  <w:pPr>
                    <w:adjustRightInd w:val="0"/>
                    <w:snapToGrid w:val="0"/>
                    <w:rPr>
                      <w:lang w:eastAsia="zh-CN"/>
                    </w:rPr>
                  </w:pPr>
                  <w:r>
                    <w:rPr>
                      <w:rFonts w:hint="eastAsia"/>
                      <w:lang w:eastAsia="zh-CN"/>
                    </w:rPr>
                    <w:t>经隔油、过滤处理后用于厂区洒水降尘</w:t>
                  </w:r>
                </w:p>
              </w:tc>
              <w:tc>
                <w:tcPr>
                  <w:tcW w:w="1266" w:type="pct"/>
                  <w:tcBorders>
                    <w:tl2br w:val="nil"/>
                    <w:tr2bl w:val="nil"/>
                  </w:tcBorders>
                  <w:tcMar>
                    <w:top w:w="0" w:type="dxa"/>
                    <w:left w:w="0" w:type="dxa"/>
                    <w:bottom w:w="0" w:type="dxa"/>
                    <w:right w:w="0" w:type="dxa"/>
                  </w:tcMar>
                  <w:vAlign w:val="center"/>
                </w:tcPr>
                <w:p w14:paraId="578F895D" w14:textId="77777777" w:rsidR="00B44764" w:rsidRDefault="0062701E">
                  <w:pPr>
                    <w:adjustRightInd w:val="0"/>
                    <w:snapToGrid w:val="0"/>
                    <w:jc w:val="center"/>
                    <w:rPr>
                      <w:lang w:eastAsia="zh-CN"/>
                    </w:rPr>
                  </w:pPr>
                  <w:r>
                    <w:rPr>
                      <w:lang w:eastAsia="zh-CN"/>
                    </w:rPr>
                    <w:t>——</w:t>
                  </w:r>
                </w:p>
              </w:tc>
              <w:tc>
                <w:tcPr>
                  <w:tcW w:w="677" w:type="pct"/>
                  <w:tcBorders>
                    <w:tl2br w:val="nil"/>
                    <w:tr2bl w:val="nil"/>
                  </w:tcBorders>
                  <w:tcMar>
                    <w:top w:w="0" w:type="dxa"/>
                    <w:left w:w="0" w:type="dxa"/>
                    <w:bottom w:w="0" w:type="dxa"/>
                    <w:right w:w="0" w:type="dxa"/>
                  </w:tcMar>
                  <w:vAlign w:val="center"/>
                </w:tcPr>
                <w:p w14:paraId="3895930C" w14:textId="77777777" w:rsidR="00B44764" w:rsidRDefault="0062701E">
                  <w:pPr>
                    <w:adjustRightInd w:val="0"/>
                    <w:snapToGrid w:val="0"/>
                    <w:jc w:val="center"/>
                    <w:rPr>
                      <w:lang w:eastAsia="zh-CN"/>
                    </w:rPr>
                  </w:pPr>
                  <w:r>
                    <w:rPr>
                      <w:lang w:eastAsia="zh-CN"/>
                    </w:rPr>
                    <w:t>——</w:t>
                  </w:r>
                </w:p>
              </w:tc>
            </w:tr>
            <w:tr w:rsidR="00B44764" w14:paraId="47796D1F" w14:textId="77777777" w:rsidTr="00B44764">
              <w:trPr>
                <w:trHeight w:val="567"/>
                <w:jc w:val="center"/>
              </w:trPr>
              <w:tc>
                <w:tcPr>
                  <w:tcW w:w="354" w:type="pct"/>
                  <w:vMerge/>
                  <w:tcBorders>
                    <w:tl2br w:val="nil"/>
                    <w:tr2bl w:val="nil"/>
                  </w:tcBorders>
                  <w:vAlign w:val="center"/>
                </w:tcPr>
                <w:p w14:paraId="2128100D" w14:textId="77777777" w:rsidR="00B44764" w:rsidRDefault="00B44764">
                  <w:pPr>
                    <w:adjustRightInd w:val="0"/>
                    <w:snapToGrid w:val="0"/>
                    <w:jc w:val="center"/>
                    <w:rPr>
                      <w:lang w:eastAsia="zh-CN"/>
                    </w:rPr>
                  </w:pPr>
                </w:p>
              </w:tc>
              <w:tc>
                <w:tcPr>
                  <w:tcW w:w="819" w:type="pct"/>
                  <w:tcBorders>
                    <w:tl2br w:val="nil"/>
                    <w:tr2bl w:val="nil"/>
                  </w:tcBorders>
                  <w:tcMar>
                    <w:top w:w="0" w:type="dxa"/>
                    <w:left w:w="0" w:type="dxa"/>
                    <w:bottom w:w="0" w:type="dxa"/>
                    <w:right w:w="0" w:type="dxa"/>
                  </w:tcMar>
                  <w:vAlign w:val="center"/>
                </w:tcPr>
                <w:p w14:paraId="18FC80B1" w14:textId="77777777" w:rsidR="00B44764" w:rsidRDefault="00B44764" w:rsidP="00B44764">
                  <w:pPr>
                    <w:adjustRightInd w:val="0"/>
                    <w:snapToGrid w:val="0"/>
                    <w:jc w:val="center"/>
                    <w:rPr>
                      <w:lang w:eastAsia="zh-CN"/>
                    </w:rPr>
                  </w:pPr>
                  <w:r>
                    <w:rPr>
                      <w:rFonts w:hint="eastAsia"/>
                      <w:lang w:eastAsia="zh-CN"/>
                    </w:rPr>
                    <w:t>冷凝水</w:t>
                  </w:r>
                </w:p>
              </w:tc>
              <w:tc>
                <w:tcPr>
                  <w:tcW w:w="736" w:type="pct"/>
                  <w:tcBorders>
                    <w:tl2br w:val="nil"/>
                    <w:tr2bl w:val="nil"/>
                  </w:tcBorders>
                  <w:tcMar>
                    <w:top w:w="0" w:type="dxa"/>
                    <w:left w:w="0" w:type="dxa"/>
                    <w:bottom w:w="0" w:type="dxa"/>
                    <w:right w:w="0" w:type="dxa"/>
                  </w:tcMar>
                  <w:vAlign w:val="center"/>
                </w:tcPr>
                <w:p w14:paraId="29E1C218" w14:textId="77777777" w:rsidR="00B44764" w:rsidRDefault="0062701E">
                  <w:pPr>
                    <w:adjustRightInd w:val="0"/>
                    <w:snapToGrid w:val="0"/>
                    <w:jc w:val="center"/>
                    <w:rPr>
                      <w:lang w:eastAsia="zh-CN"/>
                    </w:rPr>
                  </w:pPr>
                  <w:r>
                    <w:rPr>
                      <w:lang w:eastAsia="zh-CN"/>
                    </w:rPr>
                    <w:t>——</w:t>
                  </w:r>
                </w:p>
              </w:tc>
              <w:tc>
                <w:tcPr>
                  <w:tcW w:w="1148" w:type="pct"/>
                  <w:tcBorders>
                    <w:tl2br w:val="nil"/>
                    <w:tr2bl w:val="nil"/>
                  </w:tcBorders>
                  <w:tcMar>
                    <w:top w:w="0" w:type="dxa"/>
                    <w:left w:w="0" w:type="dxa"/>
                    <w:bottom w:w="0" w:type="dxa"/>
                    <w:right w:w="0" w:type="dxa"/>
                  </w:tcMar>
                  <w:vAlign w:val="center"/>
                </w:tcPr>
                <w:p w14:paraId="54DFEA9C" w14:textId="77777777" w:rsidR="00B44764" w:rsidRDefault="00B44764">
                  <w:pPr>
                    <w:adjustRightInd w:val="0"/>
                    <w:snapToGrid w:val="0"/>
                    <w:jc w:val="center"/>
                    <w:rPr>
                      <w:lang w:eastAsia="zh-CN"/>
                    </w:rPr>
                  </w:pPr>
                  <w:r>
                    <w:rPr>
                      <w:rFonts w:hint="eastAsia"/>
                      <w:lang w:eastAsia="zh-CN"/>
                    </w:rPr>
                    <w:t>收集后用于厂区洒水降尘，不外排。</w:t>
                  </w:r>
                </w:p>
              </w:tc>
              <w:tc>
                <w:tcPr>
                  <w:tcW w:w="1266" w:type="pct"/>
                  <w:tcBorders>
                    <w:tl2br w:val="nil"/>
                    <w:tr2bl w:val="nil"/>
                  </w:tcBorders>
                  <w:tcMar>
                    <w:top w:w="0" w:type="dxa"/>
                    <w:left w:w="0" w:type="dxa"/>
                    <w:bottom w:w="0" w:type="dxa"/>
                    <w:right w:w="0" w:type="dxa"/>
                  </w:tcMar>
                  <w:vAlign w:val="center"/>
                </w:tcPr>
                <w:p w14:paraId="2D383EFC" w14:textId="77777777" w:rsidR="00B44764" w:rsidRDefault="0062701E">
                  <w:pPr>
                    <w:adjustRightInd w:val="0"/>
                    <w:snapToGrid w:val="0"/>
                    <w:jc w:val="center"/>
                    <w:rPr>
                      <w:lang w:eastAsia="zh-CN"/>
                    </w:rPr>
                  </w:pPr>
                  <w:r>
                    <w:rPr>
                      <w:lang w:eastAsia="zh-CN"/>
                    </w:rPr>
                    <w:t>——</w:t>
                  </w:r>
                </w:p>
              </w:tc>
              <w:tc>
                <w:tcPr>
                  <w:tcW w:w="677" w:type="pct"/>
                  <w:tcBorders>
                    <w:tl2br w:val="nil"/>
                    <w:tr2bl w:val="nil"/>
                  </w:tcBorders>
                  <w:tcMar>
                    <w:top w:w="0" w:type="dxa"/>
                    <w:left w:w="0" w:type="dxa"/>
                    <w:bottom w:w="0" w:type="dxa"/>
                    <w:right w:w="0" w:type="dxa"/>
                  </w:tcMar>
                  <w:vAlign w:val="center"/>
                </w:tcPr>
                <w:p w14:paraId="61D51AFE" w14:textId="77777777" w:rsidR="00B44764" w:rsidRDefault="0062701E">
                  <w:pPr>
                    <w:adjustRightInd w:val="0"/>
                    <w:snapToGrid w:val="0"/>
                    <w:jc w:val="center"/>
                    <w:rPr>
                      <w:lang w:eastAsia="zh-CN"/>
                    </w:rPr>
                  </w:pPr>
                  <w:r>
                    <w:rPr>
                      <w:lang w:eastAsia="zh-CN"/>
                    </w:rPr>
                    <w:t>——</w:t>
                  </w:r>
                </w:p>
              </w:tc>
            </w:tr>
            <w:tr w:rsidR="00B44764" w14:paraId="6CBAE433" w14:textId="77777777" w:rsidTr="00B44764">
              <w:trPr>
                <w:trHeight w:val="567"/>
                <w:jc w:val="center"/>
              </w:trPr>
              <w:tc>
                <w:tcPr>
                  <w:tcW w:w="354" w:type="pct"/>
                  <w:vMerge w:val="restart"/>
                  <w:tcBorders>
                    <w:tl2br w:val="nil"/>
                    <w:tr2bl w:val="nil"/>
                  </w:tcBorders>
                  <w:vAlign w:val="center"/>
                </w:tcPr>
                <w:p w14:paraId="185C18DA" w14:textId="77777777" w:rsidR="00B44764" w:rsidRDefault="00B44764">
                  <w:pPr>
                    <w:adjustRightInd w:val="0"/>
                    <w:snapToGrid w:val="0"/>
                    <w:jc w:val="center"/>
                    <w:rPr>
                      <w:lang w:eastAsia="zh-CN"/>
                    </w:rPr>
                  </w:pPr>
                  <w:r>
                    <w:rPr>
                      <w:lang w:eastAsia="zh-CN"/>
                    </w:rPr>
                    <w:t>固废</w:t>
                  </w:r>
                </w:p>
              </w:tc>
              <w:tc>
                <w:tcPr>
                  <w:tcW w:w="819" w:type="pct"/>
                  <w:tcBorders>
                    <w:tl2br w:val="nil"/>
                    <w:tr2bl w:val="nil"/>
                  </w:tcBorders>
                  <w:tcMar>
                    <w:top w:w="0" w:type="dxa"/>
                    <w:left w:w="0" w:type="dxa"/>
                    <w:bottom w:w="0" w:type="dxa"/>
                    <w:right w:w="0" w:type="dxa"/>
                  </w:tcMar>
                  <w:vAlign w:val="center"/>
                </w:tcPr>
                <w:p w14:paraId="20322DD3" w14:textId="77777777" w:rsidR="00B44764" w:rsidRDefault="00B44764">
                  <w:pPr>
                    <w:jc w:val="center"/>
                    <w:rPr>
                      <w:lang w:eastAsia="zh-CN"/>
                    </w:rPr>
                  </w:pPr>
                  <w:r>
                    <w:rPr>
                      <w:rFonts w:hint="eastAsia"/>
                      <w:szCs w:val="21"/>
                      <w:lang w:eastAsia="zh-CN"/>
                    </w:rPr>
                    <w:t>生活垃圾</w:t>
                  </w:r>
                </w:p>
              </w:tc>
              <w:tc>
                <w:tcPr>
                  <w:tcW w:w="736" w:type="pct"/>
                  <w:tcBorders>
                    <w:tl2br w:val="nil"/>
                    <w:tr2bl w:val="nil"/>
                  </w:tcBorders>
                  <w:tcMar>
                    <w:top w:w="0" w:type="dxa"/>
                    <w:left w:w="0" w:type="dxa"/>
                    <w:bottom w:w="0" w:type="dxa"/>
                    <w:right w:w="0" w:type="dxa"/>
                  </w:tcMar>
                  <w:vAlign w:val="center"/>
                </w:tcPr>
                <w:p w14:paraId="4014CE32" w14:textId="77777777" w:rsidR="00B44764" w:rsidRDefault="00B44764">
                  <w:pPr>
                    <w:jc w:val="center"/>
                    <w:rPr>
                      <w:szCs w:val="21"/>
                      <w:lang w:eastAsia="zh-CN"/>
                    </w:rPr>
                  </w:pPr>
                  <w:r>
                    <w:rPr>
                      <w:lang w:eastAsia="zh-CN"/>
                    </w:rPr>
                    <w:t>——</w:t>
                  </w:r>
                </w:p>
              </w:tc>
              <w:tc>
                <w:tcPr>
                  <w:tcW w:w="1148" w:type="pct"/>
                  <w:tcBorders>
                    <w:tl2br w:val="nil"/>
                    <w:tr2bl w:val="nil"/>
                  </w:tcBorders>
                  <w:tcMar>
                    <w:top w:w="0" w:type="dxa"/>
                    <w:left w:w="0" w:type="dxa"/>
                    <w:bottom w:w="0" w:type="dxa"/>
                    <w:right w:w="0" w:type="dxa"/>
                  </w:tcMar>
                  <w:vAlign w:val="center"/>
                </w:tcPr>
                <w:p w14:paraId="79372622" w14:textId="77777777" w:rsidR="00B44764" w:rsidRDefault="00B44764">
                  <w:pPr>
                    <w:jc w:val="center"/>
                    <w:rPr>
                      <w:lang w:eastAsia="zh-CN"/>
                    </w:rPr>
                  </w:pPr>
                  <w:r>
                    <w:rPr>
                      <w:rFonts w:hint="eastAsia"/>
                      <w:szCs w:val="21"/>
                      <w:lang w:eastAsia="zh-CN"/>
                    </w:rPr>
                    <w:t>环卫部门定期清理外运</w:t>
                  </w:r>
                </w:p>
              </w:tc>
              <w:tc>
                <w:tcPr>
                  <w:tcW w:w="1266" w:type="pct"/>
                  <w:tcBorders>
                    <w:tl2br w:val="nil"/>
                    <w:tr2bl w:val="nil"/>
                  </w:tcBorders>
                  <w:tcMar>
                    <w:top w:w="0" w:type="dxa"/>
                    <w:left w:w="0" w:type="dxa"/>
                    <w:bottom w:w="0" w:type="dxa"/>
                    <w:right w:w="0" w:type="dxa"/>
                  </w:tcMar>
                  <w:vAlign w:val="center"/>
                </w:tcPr>
                <w:p w14:paraId="53BEDB9D" w14:textId="77777777" w:rsidR="00B44764" w:rsidRDefault="00B44764">
                  <w:pPr>
                    <w:adjustRightInd w:val="0"/>
                    <w:snapToGrid w:val="0"/>
                    <w:jc w:val="center"/>
                    <w:rPr>
                      <w:lang w:eastAsia="zh-CN"/>
                    </w:rPr>
                  </w:pPr>
                  <w:r>
                    <w:rPr>
                      <w:lang w:eastAsia="zh-CN"/>
                    </w:rPr>
                    <w:t>——</w:t>
                  </w:r>
                </w:p>
              </w:tc>
              <w:tc>
                <w:tcPr>
                  <w:tcW w:w="677" w:type="pct"/>
                  <w:tcBorders>
                    <w:tl2br w:val="nil"/>
                    <w:tr2bl w:val="nil"/>
                  </w:tcBorders>
                  <w:tcMar>
                    <w:top w:w="0" w:type="dxa"/>
                    <w:left w:w="0" w:type="dxa"/>
                    <w:bottom w:w="0" w:type="dxa"/>
                    <w:right w:w="0" w:type="dxa"/>
                  </w:tcMar>
                  <w:vAlign w:val="center"/>
                </w:tcPr>
                <w:p w14:paraId="5BFBFA37" w14:textId="77777777" w:rsidR="00B44764" w:rsidRDefault="00B44764">
                  <w:pPr>
                    <w:adjustRightInd w:val="0"/>
                    <w:snapToGrid w:val="0"/>
                    <w:jc w:val="center"/>
                    <w:rPr>
                      <w:lang w:eastAsia="zh-CN"/>
                    </w:rPr>
                  </w:pPr>
                  <w:r>
                    <w:rPr>
                      <w:lang w:eastAsia="zh-CN"/>
                    </w:rPr>
                    <w:t>——</w:t>
                  </w:r>
                </w:p>
              </w:tc>
            </w:tr>
            <w:tr w:rsidR="00B44764" w14:paraId="4FD463B6" w14:textId="77777777" w:rsidTr="00B44764">
              <w:trPr>
                <w:trHeight w:val="567"/>
                <w:jc w:val="center"/>
              </w:trPr>
              <w:tc>
                <w:tcPr>
                  <w:tcW w:w="354" w:type="pct"/>
                  <w:vMerge/>
                  <w:tcBorders>
                    <w:tl2br w:val="nil"/>
                    <w:tr2bl w:val="nil"/>
                  </w:tcBorders>
                  <w:vAlign w:val="center"/>
                </w:tcPr>
                <w:p w14:paraId="58D158A9" w14:textId="77777777" w:rsidR="00B44764" w:rsidRDefault="00B44764">
                  <w:pPr>
                    <w:adjustRightInd w:val="0"/>
                    <w:snapToGrid w:val="0"/>
                    <w:jc w:val="center"/>
                    <w:rPr>
                      <w:lang w:eastAsia="zh-CN"/>
                    </w:rPr>
                  </w:pPr>
                </w:p>
              </w:tc>
              <w:tc>
                <w:tcPr>
                  <w:tcW w:w="819" w:type="pct"/>
                  <w:tcBorders>
                    <w:tl2br w:val="nil"/>
                    <w:tr2bl w:val="nil"/>
                  </w:tcBorders>
                  <w:tcMar>
                    <w:top w:w="0" w:type="dxa"/>
                    <w:left w:w="0" w:type="dxa"/>
                    <w:bottom w:w="0" w:type="dxa"/>
                    <w:right w:w="0" w:type="dxa"/>
                  </w:tcMar>
                  <w:vAlign w:val="center"/>
                </w:tcPr>
                <w:p w14:paraId="72432707" w14:textId="77777777" w:rsidR="00B44764" w:rsidRDefault="00B44764">
                  <w:pPr>
                    <w:jc w:val="center"/>
                    <w:rPr>
                      <w:lang w:eastAsia="zh-CN"/>
                    </w:rPr>
                  </w:pPr>
                  <w:r>
                    <w:rPr>
                      <w:rFonts w:hint="eastAsia"/>
                      <w:szCs w:val="21"/>
                      <w:lang w:eastAsia="zh-CN"/>
                    </w:rPr>
                    <w:t>废包装袋</w:t>
                  </w:r>
                </w:p>
              </w:tc>
              <w:tc>
                <w:tcPr>
                  <w:tcW w:w="736" w:type="pct"/>
                  <w:tcBorders>
                    <w:tl2br w:val="nil"/>
                    <w:tr2bl w:val="nil"/>
                  </w:tcBorders>
                  <w:tcMar>
                    <w:top w:w="0" w:type="dxa"/>
                    <w:left w:w="0" w:type="dxa"/>
                    <w:bottom w:w="0" w:type="dxa"/>
                    <w:right w:w="0" w:type="dxa"/>
                  </w:tcMar>
                  <w:vAlign w:val="center"/>
                </w:tcPr>
                <w:p w14:paraId="153D3D5E" w14:textId="77777777" w:rsidR="00B44764" w:rsidRDefault="00B44764">
                  <w:pPr>
                    <w:jc w:val="center"/>
                    <w:rPr>
                      <w:szCs w:val="21"/>
                      <w:lang w:eastAsia="zh-CN"/>
                    </w:rPr>
                  </w:pPr>
                  <w:r>
                    <w:rPr>
                      <w:lang w:eastAsia="zh-CN"/>
                    </w:rPr>
                    <w:t>——</w:t>
                  </w:r>
                </w:p>
              </w:tc>
              <w:tc>
                <w:tcPr>
                  <w:tcW w:w="1148" w:type="pct"/>
                  <w:tcBorders>
                    <w:tl2br w:val="nil"/>
                    <w:tr2bl w:val="nil"/>
                  </w:tcBorders>
                  <w:tcMar>
                    <w:top w:w="0" w:type="dxa"/>
                    <w:left w:w="0" w:type="dxa"/>
                    <w:bottom w:w="0" w:type="dxa"/>
                    <w:right w:w="0" w:type="dxa"/>
                  </w:tcMar>
                  <w:vAlign w:val="center"/>
                </w:tcPr>
                <w:p w14:paraId="69680282" w14:textId="77777777" w:rsidR="00B44764" w:rsidRDefault="00B44764">
                  <w:pPr>
                    <w:adjustRightInd w:val="0"/>
                    <w:snapToGrid w:val="0"/>
                    <w:jc w:val="center"/>
                    <w:rPr>
                      <w:lang w:eastAsia="zh-CN"/>
                    </w:rPr>
                  </w:pPr>
                  <w:r>
                    <w:rPr>
                      <w:rFonts w:hint="eastAsia"/>
                      <w:szCs w:val="21"/>
                      <w:lang w:eastAsia="zh-CN"/>
                    </w:rPr>
                    <w:t>生产厂家定期回收</w:t>
                  </w:r>
                </w:p>
              </w:tc>
              <w:tc>
                <w:tcPr>
                  <w:tcW w:w="1266" w:type="pct"/>
                  <w:tcBorders>
                    <w:tl2br w:val="nil"/>
                    <w:tr2bl w:val="nil"/>
                  </w:tcBorders>
                  <w:tcMar>
                    <w:top w:w="0" w:type="dxa"/>
                    <w:left w:w="0" w:type="dxa"/>
                    <w:bottom w:w="0" w:type="dxa"/>
                    <w:right w:w="0" w:type="dxa"/>
                  </w:tcMar>
                  <w:vAlign w:val="center"/>
                </w:tcPr>
                <w:p w14:paraId="56351A61" w14:textId="77777777" w:rsidR="00B44764" w:rsidRDefault="00B44764">
                  <w:pPr>
                    <w:adjustRightInd w:val="0"/>
                    <w:snapToGrid w:val="0"/>
                    <w:jc w:val="center"/>
                    <w:rPr>
                      <w:lang w:eastAsia="zh-CN"/>
                    </w:rPr>
                  </w:pPr>
                  <w:r>
                    <w:rPr>
                      <w:lang w:eastAsia="zh-CN"/>
                    </w:rPr>
                    <w:t>——</w:t>
                  </w:r>
                </w:p>
              </w:tc>
              <w:tc>
                <w:tcPr>
                  <w:tcW w:w="677" w:type="pct"/>
                  <w:tcBorders>
                    <w:tl2br w:val="nil"/>
                    <w:tr2bl w:val="nil"/>
                  </w:tcBorders>
                  <w:tcMar>
                    <w:top w:w="0" w:type="dxa"/>
                    <w:left w:w="0" w:type="dxa"/>
                    <w:bottom w:w="0" w:type="dxa"/>
                    <w:right w:w="0" w:type="dxa"/>
                  </w:tcMar>
                  <w:vAlign w:val="center"/>
                </w:tcPr>
                <w:p w14:paraId="4E41DD52" w14:textId="77777777" w:rsidR="00B44764" w:rsidRDefault="00B44764">
                  <w:pPr>
                    <w:adjustRightInd w:val="0"/>
                    <w:snapToGrid w:val="0"/>
                    <w:jc w:val="center"/>
                    <w:rPr>
                      <w:lang w:eastAsia="zh-CN"/>
                    </w:rPr>
                  </w:pPr>
                  <w:r>
                    <w:rPr>
                      <w:lang w:eastAsia="zh-CN"/>
                    </w:rPr>
                    <w:t>——</w:t>
                  </w:r>
                </w:p>
              </w:tc>
            </w:tr>
            <w:tr w:rsidR="00B44764" w14:paraId="291963C4" w14:textId="77777777" w:rsidTr="00B44764">
              <w:trPr>
                <w:trHeight w:val="567"/>
                <w:jc w:val="center"/>
              </w:trPr>
              <w:tc>
                <w:tcPr>
                  <w:tcW w:w="354" w:type="pct"/>
                  <w:vMerge/>
                  <w:tcBorders>
                    <w:tl2br w:val="nil"/>
                    <w:tr2bl w:val="nil"/>
                  </w:tcBorders>
                  <w:vAlign w:val="center"/>
                </w:tcPr>
                <w:p w14:paraId="22021D8D" w14:textId="77777777" w:rsidR="00B44764" w:rsidRDefault="00B44764">
                  <w:pPr>
                    <w:adjustRightInd w:val="0"/>
                    <w:snapToGrid w:val="0"/>
                    <w:jc w:val="center"/>
                    <w:rPr>
                      <w:lang w:eastAsia="zh-CN"/>
                    </w:rPr>
                  </w:pPr>
                </w:p>
              </w:tc>
              <w:tc>
                <w:tcPr>
                  <w:tcW w:w="819" w:type="pct"/>
                  <w:tcBorders>
                    <w:tl2br w:val="nil"/>
                    <w:tr2bl w:val="nil"/>
                  </w:tcBorders>
                  <w:tcMar>
                    <w:top w:w="0" w:type="dxa"/>
                    <w:left w:w="0" w:type="dxa"/>
                    <w:bottom w:w="0" w:type="dxa"/>
                    <w:right w:w="0" w:type="dxa"/>
                  </w:tcMar>
                  <w:vAlign w:val="center"/>
                </w:tcPr>
                <w:p w14:paraId="46347B4C" w14:textId="77777777" w:rsidR="00B44764" w:rsidRDefault="00B44764">
                  <w:pPr>
                    <w:jc w:val="center"/>
                    <w:rPr>
                      <w:lang w:eastAsia="zh-CN"/>
                    </w:rPr>
                  </w:pPr>
                  <w:r>
                    <w:rPr>
                      <w:rFonts w:hint="eastAsia"/>
                      <w:szCs w:val="21"/>
                      <w:lang w:eastAsia="zh-CN"/>
                    </w:rPr>
                    <w:t>环保设备冷凝废渣</w:t>
                  </w:r>
                </w:p>
              </w:tc>
              <w:tc>
                <w:tcPr>
                  <w:tcW w:w="736" w:type="pct"/>
                  <w:tcBorders>
                    <w:tl2br w:val="nil"/>
                    <w:tr2bl w:val="nil"/>
                  </w:tcBorders>
                  <w:tcMar>
                    <w:top w:w="0" w:type="dxa"/>
                    <w:left w:w="0" w:type="dxa"/>
                    <w:bottom w:w="0" w:type="dxa"/>
                    <w:right w:w="0" w:type="dxa"/>
                  </w:tcMar>
                  <w:vAlign w:val="center"/>
                </w:tcPr>
                <w:p w14:paraId="666ADA9D" w14:textId="77777777" w:rsidR="00B44764" w:rsidRDefault="00B44764">
                  <w:pPr>
                    <w:jc w:val="center"/>
                    <w:rPr>
                      <w:szCs w:val="21"/>
                      <w:lang w:eastAsia="zh-CN"/>
                    </w:rPr>
                  </w:pPr>
                  <w:r>
                    <w:rPr>
                      <w:lang w:eastAsia="zh-CN"/>
                    </w:rPr>
                    <w:t>——</w:t>
                  </w:r>
                </w:p>
              </w:tc>
              <w:tc>
                <w:tcPr>
                  <w:tcW w:w="1148" w:type="pct"/>
                  <w:tcBorders>
                    <w:tl2br w:val="nil"/>
                    <w:tr2bl w:val="nil"/>
                  </w:tcBorders>
                  <w:tcMar>
                    <w:top w:w="0" w:type="dxa"/>
                    <w:left w:w="0" w:type="dxa"/>
                    <w:bottom w:w="0" w:type="dxa"/>
                    <w:right w:w="0" w:type="dxa"/>
                  </w:tcMar>
                  <w:vAlign w:val="center"/>
                </w:tcPr>
                <w:p w14:paraId="2C51A83B" w14:textId="77777777" w:rsidR="00B44764" w:rsidRDefault="00B44764">
                  <w:pPr>
                    <w:adjustRightInd w:val="0"/>
                    <w:snapToGrid w:val="0"/>
                    <w:jc w:val="center"/>
                    <w:rPr>
                      <w:lang w:eastAsia="zh-CN"/>
                    </w:rPr>
                  </w:pPr>
                  <w:r>
                    <w:rPr>
                      <w:rFonts w:hint="eastAsia"/>
                      <w:szCs w:val="21"/>
                      <w:lang w:eastAsia="zh-CN"/>
                    </w:rPr>
                    <w:t>环卫部门定期清理外运</w:t>
                  </w:r>
                </w:p>
              </w:tc>
              <w:tc>
                <w:tcPr>
                  <w:tcW w:w="1266" w:type="pct"/>
                  <w:tcBorders>
                    <w:tl2br w:val="nil"/>
                    <w:tr2bl w:val="nil"/>
                  </w:tcBorders>
                  <w:tcMar>
                    <w:top w:w="0" w:type="dxa"/>
                    <w:left w:w="0" w:type="dxa"/>
                    <w:bottom w:w="0" w:type="dxa"/>
                    <w:right w:w="0" w:type="dxa"/>
                  </w:tcMar>
                  <w:vAlign w:val="center"/>
                </w:tcPr>
                <w:p w14:paraId="53AFA830" w14:textId="77777777" w:rsidR="00B44764" w:rsidRDefault="00B44764">
                  <w:pPr>
                    <w:adjustRightInd w:val="0"/>
                    <w:snapToGrid w:val="0"/>
                    <w:jc w:val="center"/>
                    <w:rPr>
                      <w:lang w:eastAsia="zh-CN"/>
                    </w:rPr>
                  </w:pPr>
                  <w:r>
                    <w:rPr>
                      <w:lang w:eastAsia="zh-CN"/>
                    </w:rPr>
                    <w:t>——</w:t>
                  </w:r>
                </w:p>
              </w:tc>
              <w:tc>
                <w:tcPr>
                  <w:tcW w:w="677" w:type="pct"/>
                  <w:tcBorders>
                    <w:tl2br w:val="nil"/>
                    <w:tr2bl w:val="nil"/>
                  </w:tcBorders>
                  <w:tcMar>
                    <w:top w:w="0" w:type="dxa"/>
                    <w:left w:w="0" w:type="dxa"/>
                    <w:bottom w:w="0" w:type="dxa"/>
                    <w:right w:w="0" w:type="dxa"/>
                  </w:tcMar>
                  <w:vAlign w:val="center"/>
                </w:tcPr>
                <w:p w14:paraId="14D42197" w14:textId="77777777" w:rsidR="00B44764" w:rsidRDefault="00B44764">
                  <w:pPr>
                    <w:adjustRightInd w:val="0"/>
                    <w:snapToGrid w:val="0"/>
                    <w:jc w:val="center"/>
                    <w:rPr>
                      <w:lang w:eastAsia="zh-CN"/>
                    </w:rPr>
                  </w:pPr>
                  <w:r>
                    <w:rPr>
                      <w:lang w:eastAsia="zh-CN"/>
                    </w:rPr>
                    <w:t>——</w:t>
                  </w:r>
                </w:p>
              </w:tc>
            </w:tr>
            <w:tr w:rsidR="00B44764" w14:paraId="71AD3F89" w14:textId="77777777" w:rsidTr="00B44764">
              <w:trPr>
                <w:trHeight w:val="567"/>
                <w:jc w:val="center"/>
              </w:trPr>
              <w:tc>
                <w:tcPr>
                  <w:tcW w:w="354" w:type="pct"/>
                  <w:vMerge w:val="restart"/>
                  <w:tcBorders>
                    <w:tl2br w:val="nil"/>
                    <w:tr2bl w:val="nil"/>
                  </w:tcBorders>
                  <w:vAlign w:val="center"/>
                </w:tcPr>
                <w:p w14:paraId="4E151BBC" w14:textId="77777777" w:rsidR="00B44764" w:rsidRDefault="00B44764">
                  <w:pPr>
                    <w:adjustRightInd w:val="0"/>
                    <w:snapToGrid w:val="0"/>
                    <w:jc w:val="center"/>
                    <w:rPr>
                      <w:lang w:eastAsia="zh-CN"/>
                    </w:rPr>
                  </w:pPr>
                  <w:r w:rsidRPr="00B44764">
                    <w:rPr>
                      <w:rFonts w:hint="eastAsia"/>
                      <w:lang w:eastAsia="zh-CN"/>
                    </w:rPr>
                    <w:t>固废</w:t>
                  </w:r>
                </w:p>
              </w:tc>
              <w:tc>
                <w:tcPr>
                  <w:tcW w:w="819" w:type="pct"/>
                  <w:tcBorders>
                    <w:tl2br w:val="nil"/>
                    <w:tr2bl w:val="nil"/>
                  </w:tcBorders>
                  <w:tcMar>
                    <w:top w:w="0" w:type="dxa"/>
                    <w:left w:w="0" w:type="dxa"/>
                    <w:bottom w:w="0" w:type="dxa"/>
                    <w:right w:w="0" w:type="dxa"/>
                  </w:tcMar>
                  <w:vAlign w:val="center"/>
                </w:tcPr>
                <w:p w14:paraId="1AD5EAB8" w14:textId="77777777" w:rsidR="00B44764" w:rsidRDefault="00B44764">
                  <w:pPr>
                    <w:jc w:val="center"/>
                    <w:rPr>
                      <w:lang w:eastAsia="zh-CN"/>
                    </w:rPr>
                  </w:pPr>
                  <w:r>
                    <w:rPr>
                      <w:rFonts w:hint="eastAsia"/>
                      <w:szCs w:val="21"/>
                      <w:lang w:eastAsia="zh-CN"/>
                    </w:rPr>
                    <w:t>废活性炭</w:t>
                  </w:r>
                </w:p>
              </w:tc>
              <w:tc>
                <w:tcPr>
                  <w:tcW w:w="736" w:type="pct"/>
                  <w:tcBorders>
                    <w:tl2br w:val="nil"/>
                    <w:tr2bl w:val="nil"/>
                  </w:tcBorders>
                  <w:tcMar>
                    <w:top w:w="0" w:type="dxa"/>
                    <w:left w:w="0" w:type="dxa"/>
                    <w:bottom w:w="0" w:type="dxa"/>
                    <w:right w:w="0" w:type="dxa"/>
                  </w:tcMar>
                  <w:vAlign w:val="center"/>
                </w:tcPr>
                <w:p w14:paraId="1B9A4C25" w14:textId="77777777" w:rsidR="00B44764" w:rsidRDefault="00B44764">
                  <w:pPr>
                    <w:jc w:val="center"/>
                    <w:rPr>
                      <w:szCs w:val="21"/>
                      <w:lang w:eastAsia="zh-CN"/>
                    </w:rPr>
                  </w:pPr>
                  <w:r>
                    <w:rPr>
                      <w:lang w:eastAsia="zh-CN"/>
                    </w:rPr>
                    <w:t>——</w:t>
                  </w:r>
                </w:p>
              </w:tc>
              <w:tc>
                <w:tcPr>
                  <w:tcW w:w="1148" w:type="pct"/>
                  <w:vMerge w:val="restart"/>
                  <w:tcBorders>
                    <w:tl2br w:val="nil"/>
                    <w:tr2bl w:val="nil"/>
                  </w:tcBorders>
                  <w:tcMar>
                    <w:top w:w="0" w:type="dxa"/>
                    <w:left w:w="0" w:type="dxa"/>
                    <w:bottom w:w="0" w:type="dxa"/>
                    <w:right w:w="0" w:type="dxa"/>
                  </w:tcMar>
                  <w:vAlign w:val="center"/>
                </w:tcPr>
                <w:p w14:paraId="0967DCDE" w14:textId="77777777" w:rsidR="00B44764" w:rsidRDefault="00B44764">
                  <w:pPr>
                    <w:jc w:val="center"/>
                    <w:rPr>
                      <w:lang w:eastAsia="zh-CN"/>
                    </w:rPr>
                  </w:pPr>
                  <w:r>
                    <w:rPr>
                      <w:lang w:eastAsia="zh-CN"/>
                    </w:rPr>
                    <w:t>委托资质单位处理</w:t>
                  </w:r>
                </w:p>
              </w:tc>
              <w:tc>
                <w:tcPr>
                  <w:tcW w:w="1266" w:type="pct"/>
                  <w:tcBorders>
                    <w:tl2br w:val="nil"/>
                    <w:tr2bl w:val="nil"/>
                  </w:tcBorders>
                  <w:tcMar>
                    <w:top w:w="0" w:type="dxa"/>
                    <w:left w:w="0" w:type="dxa"/>
                    <w:bottom w:w="0" w:type="dxa"/>
                    <w:right w:w="0" w:type="dxa"/>
                  </w:tcMar>
                  <w:vAlign w:val="center"/>
                </w:tcPr>
                <w:p w14:paraId="7090F7AE" w14:textId="77777777" w:rsidR="00B44764" w:rsidRDefault="00B44764">
                  <w:pPr>
                    <w:adjustRightInd w:val="0"/>
                    <w:snapToGrid w:val="0"/>
                    <w:jc w:val="center"/>
                    <w:rPr>
                      <w:lang w:eastAsia="zh-CN"/>
                    </w:rPr>
                  </w:pPr>
                  <w:r>
                    <w:rPr>
                      <w:lang w:eastAsia="zh-CN"/>
                    </w:rPr>
                    <w:t>——</w:t>
                  </w:r>
                </w:p>
              </w:tc>
              <w:tc>
                <w:tcPr>
                  <w:tcW w:w="677" w:type="pct"/>
                  <w:tcBorders>
                    <w:tl2br w:val="nil"/>
                    <w:tr2bl w:val="nil"/>
                  </w:tcBorders>
                  <w:tcMar>
                    <w:top w:w="0" w:type="dxa"/>
                    <w:left w:w="0" w:type="dxa"/>
                    <w:bottom w:w="0" w:type="dxa"/>
                    <w:right w:w="0" w:type="dxa"/>
                  </w:tcMar>
                  <w:vAlign w:val="center"/>
                </w:tcPr>
                <w:p w14:paraId="047AAF8C" w14:textId="77777777" w:rsidR="00B44764" w:rsidRDefault="00B44764">
                  <w:pPr>
                    <w:adjustRightInd w:val="0"/>
                    <w:snapToGrid w:val="0"/>
                    <w:jc w:val="center"/>
                    <w:rPr>
                      <w:lang w:eastAsia="zh-CN"/>
                    </w:rPr>
                  </w:pPr>
                  <w:r>
                    <w:rPr>
                      <w:lang w:eastAsia="zh-CN"/>
                    </w:rPr>
                    <w:t>——</w:t>
                  </w:r>
                </w:p>
              </w:tc>
            </w:tr>
            <w:tr w:rsidR="00B44764" w14:paraId="0AEACD03" w14:textId="77777777" w:rsidTr="00B44764">
              <w:trPr>
                <w:trHeight w:val="567"/>
                <w:jc w:val="center"/>
              </w:trPr>
              <w:tc>
                <w:tcPr>
                  <w:tcW w:w="354" w:type="pct"/>
                  <w:vMerge/>
                  <w:tcBorders>
                    <w:tl2br w:val="nil"/>
                    <w:tr2bl w:val="nil"/>
                  </w:tcBorders>
                  <w:vAlign w:val="center"/>
                </w:tcPr>
                <w:p w14:paraId="1E6B5505" w14:textId="77777777" w:rsidR="00B44764" w:rsidRDefault="00B44764">
                  <w:pPr>
                    <w:adjustRightInd w:val="0"/>
                    <w:snapToGrid w:val="0"/>
                    <w:jc w:val="center"/>
                    <w:rPr>
                      <w:lang w:eastAsia="zh-CN"/>
                    </w:rPr>
                  </w:pPr>
                </w:p>
              </w:tc>
              <w:tc>
                <w:tcPr>
                  <w:tcW w:w="819" w:type="pct"/>
                  <w:tcBorders>
                    <w:tl2br w:val="nil"/>
                    <w:tr2bl w:val="nil"/>
                  </w:tcBorders>
                  <w:tcMar>
                    <w:top w:w="0" w:type="dxa"/>
                    <w:left w:w="0" w:type="dxa"/>
                    <w:bottom w:w="0" w:type="dxa"/>
                    <w:right w:w="0" w:type="dxa"/>
                  </w:tcMar>
                  <w:vAlign w:val="center"/>
                </w:tcPr>
                <w:p w14:paraId="16A96A2D" w14:textId="77777777" w:rsidR="00B44764" w:rsidRDefault="00B44764">
                  <w:pPr>
                    <w:jc w:val="center"/>
                    <w:rPr>
                      <w:lang w:eastAsia="zh-CN"/>
                    </w:rPr>
                  </w:pPr>
                  <w:r>
                    <w:rPr>
                      <w:rFonts w:hint="eastAsia"/>
                      <w:szCs w:val="21"/>
                      <w:lang w:eastAsia="zh-CN"/>
                    </w:rPr>
                    <w:t>清罐废渣</w:t>
                  </w:r>
                </w:p>
              </w:tc>
              <w:tc>
                <w:tcPr>
                  <w:tcW w:w="736" w:type="pct"/>
                  <w:tcBorders>
                    <w:tl2br w:val="nil"/>
                    <w:tr2bl w:val="nil"/>
                  </w:tcBorders>
                  <w:tcMar>
                    <w:top w:w="0" w:type="dxa"/>
                    <w:left w:w="0" w:type="dxa"/>
                    <w:bottom w:w="0" w:type="dxa"/>
                    <w:right w:w="0" w:type="dxa"/>
                  </w:tcMar>
                  <w:vAlign w:val="center"/>
                </w:tcPr>
                <w:p w14:paraId="7C5AED27" w14:textId="77777777" w:rsidR="00B44764" w:rsidRDefault="0062701E">
                  <w:pPr>
                    <w:jc w:val="center"/>
                    <w:rPr>
                      <w:szCs w:val="21"/>
                      <w:lang w:eastAsia="zh-CN"/>
                    </w:rPr>
                  </w:pPr>
                  <w:r>
                    <w:rPr>
                      <w:lang w:eastAsia="zh-CN"/>
                    </w:rPr>
                    <w:t>——</w:t>
                  </w:r>
                </w:p>
              </w:tc>
              <w:tc>
                <w:tcPr>
                  <w:tcW w:w="1148" w:type="pct"/>
                  <w:vMerge/>
                  <w:tcBorders>
                    <w:tl2br w:val="nil"/>
                    <w:tr2bl w:val="nil"/>
                  </w:tcBorders>
                  <w:tcMar>
                    <w:top w:w="0" w:type="dxa"/>
                    <w:left w:w="0" w:type="dxa"/>
                    <w:bottom w:w="0" w:type="dxa"/>
                    <w:right w:w="0" w:type="dxa"/>
                  </w:tcMar>
                  <w:vAlign w:val="center"/>
                </w:tcPr>
                <w:p w14:paraId="4748E2D6" w14:textId="77777777" w:rsidR="00B44764" w:rsidRDefault="00B44764">
                  <w:pPr>
                    <w:jc w:val="center"/>
                    <w:rPr>
                      <w:lang w:eastAsia="zh-CN"/>
                    </w:rPr>
                  </w:pPr>
                </w:p>
              </w:tc>
              <w:tc>
                <w:tcPr>
                  <w:tcW w:w="1266" w:type="pct"/>
                  <w:tcBorders>
                    <w:tl2br w:val="nil"/>
                    <w:tr2bl w:val="nil"/>
                  </w:tcBorders>
                  <w:tcMar>
                    <w:top w:w="0" w:type="dxa"/>
                    <w:left w:w="0" w:type="dxa"/>
                    <w:bottom w:w="0" w:type="dxa"/>
                    <w:right w:w="0" w:type="dxa"/>
                  </w:tcMar>
                  <w:vAlign w:val="center"/>
                </w:tcPr>
                <w:p w14:paraId="5232F459" w14:textId="77777777" w:rsidR="00B44764" w:rsidRDefault="00B44764">
                  <w:pPr>
                    <w:adjustRightInd w:val="0"/>
                    <w:snapToGrid w:val="0"/>
                    <w:jc w:val="center"/>
                    <w:rPr>
                      <w:lang w:eastAsia="zh-CN"/>
                    </w:rPr>
                  </w:pPr>
                  <w:r>
                    <w:rPr>
                      <w:lang w:eastAsia="zh-CN"/>
                    </w:rPr>
                    <w:t>——</w:t>
                  </w:r>
                </w:p>
              </w:tc>
              <w:tc>
                <w:tcPr>
                  <w:tcW w:w="677" w:type="pct"/>
                  <w:tcBorders>
                    <w:tl2br w:val="nil"/>
                    <w:tr2bl w:val="nil"/>
                  </w:tcBorders>
                  <w:tcMar>
                    <w:top w:w="0" w:type="dxa"/>
                    <w:left w:w="0" w:type="dxa"/>
                    <w:bottom w:w="0" w:type="dxa"/>
                    <w:right w:w="0" w:type="dxa"/>
                  </w:tcMar>
                  <w:vAlign w:val="center"/>
                </w:tcPr>
                <w:p w14:paraId="07D4D48D" w14:textId="77777777" w:rsidR="00B44764" w:rsidRDefault="00B44764">
                  <w:pPr>
                    <w:adjustRightInd w:val="0"/>
                    <w:snapToGrid w:val="0"/>
                    <w:jc w:val="center"/>
                    <w:rPr>
                      <w:lang w:eastAsia="zh-CN"/>
                    </w:rPr>
                  </w:pPr>
                  <w:r>
                    <w:rPr>
                      <w:lang w:eastAsia="zh-CN"/>
                    </w:rPr>
                    <w:t>——</w:t>
                  </w:r>
                </w:p>
              </w:tc>
            </w:tr>
            <w:tr w:rsidR="00B44764" w14:paraId="091920D4" w14:textId="77777777" w:rsidTr="00B44764">
              <w:trPr>
                <w:trHeight w:val="567"/>
                <w:jc w:val="center"/>
              </w:trPr>
              <w:tc>
                <w:tcPr>
                  <w:tcW w:w="354" w:type="pct"/>
                  <w:vMerge/>
                  <w:tcBorders>
                    <w:tl2br w:val="nil"/>
                    <w:tr2bl w:val="nil"/>
                  </w:tcBorders>
                  <w:vAlign w:val="center"/>
                </w:tcPr>
                <w:p w14:paraId="6CC7B0DF" w14:textId="77777777" w:rsidR="00B44764" w:rsidRDefault="00B44764">
                  <w:pPr>
                    <w:adjustRightInd w:val="0"/>
                    <w:snapToGrid w:val="0"/>
                    <w:jc w:val="center"/>
                    <w:rPr>
                      <w:lang w:eastAsia="zh-CN"/>
                    </w:rPr>
                  </w:pPr>
                </w:p>
              </w:tc>
              <w:tc>
                <w:tcPr>
                  <w:tcW w:w="819" w:type="pct"/>
                  <w:tcBorders>
                    <w:tl2br w:val="nil"/>
                    <w:tr2bl w:val="nil"/>
                  </w:tcBorders>
                  <w:tcMar>
                    <w:top w:w="0" w:type="dxa"/>
                    <w:left w:w="0" w:type="dxa"/>
                    <w:bottom w:w="0" w:type="dxa"/>
                    <w:right w:w="0" w:type="dxa"/>
                  </w:tcMar>
                  <w:vAlign w:val="center"/>
                </w:tcPr>
                <w:p w14:paraId="43D95179" w14:textId="77777777" w:rsidR="00B44764" w:rsidRDefault="00B44764">
                  <w:pPr>
                    <w:jc w:val="center"/>
                    <w:rPr>
                      <w:lang w:eastAsia="zh-CN"/>
                    </w:rPr>
                  </w:pPr>
                  <w:r>
                    <w:rPr>
                      <w:rFonts w:hint="eastAsia"/>
                      <w:szCs w:val="21"/>
                      <w:lang w:eastAsia="zh-CN"/>
                    </w:rPr>
                    <w:t>电捕焦油器废油</w:t>
                  </w:r>
                </w:p>
              </w:tc>
              <w:tc>
                <w:tcPr>
                  <w:tcW w:w="736" w:type="pct"/>
                  <w:tcBorders>
                    <w:tl2br w:val="nil"/>
                    <w:tr2bl w:val="nil"/>
                  </w:tcBorders>
                  <w:tcMar>
                    <w:top w:w="0" w:type="dxa"/>
                    <w:left w:w="0" w:type="dxa"/>
                    <w:bottom w:w="0" w:type="dxa"/>
                    <w:right w:w="0" w:type="dxa"/>
                  </w:tcMar>
                  <w:vAlign w:val="center"/>
                </w:tcPr>
                <w:p w14:paraId="03176F8B" w14:textId="77777777" w:rsidR="00B44764" w:rsidRDefault="0062701E">
                  <w:pPr>
                    <w:jc w:val="center"/>
                    <w:rPr>
                      <w:szCs w:val="21"/>
                      <w:lang w:eastAsia="zh-CN"/>
                    </w:rPr>
                  </w:pPr>
                  <w:r>
                    <w:rPr>
                      <w:lang w:eastAsia="zh-CN"/>
                    </w:rPr>
                    <w:t>——</w:t>
                  </w:r>
                </w:p>
              </w:tc>
              <w:tc>
                <w:tcPr>
                  <w:tcW w:w="1148" w:type="pct"/>
                  <w:vMerge/>
                  <w:tcBorders>
                    <w:tl2br w:val="nil"/>
                    <w:tr2bl w:val="nil"/>
                  </w:tcBorders>
                  <w:tcMar>
                    <w:top w:w="0" w:type="dxa"/>
                    <w:left w:w="0" w:type="dxa"/>
                    <w:bottom w:w="0" w:type="dxa"/>
                    <w:right w:w="0" w:type="dxa"/>
                  </w:tcMar>
                  <w:vAlign w:val="center"/>
                </w:tcPr>
                <w:p w14:paraId="351EE025" w14:textId="77777777" w:rsidR="00B44764" w:rsidRDefault="00B44764">
                  <w:pPr>
                    <w:jc w:val="center"/>
                    <w:rPr>
                      <w:lang w:eastAsia="zh-CN"/>
                    </w:rPr>
                  </w:pPr>
                </w:p>
              </w:tc>
              <w:tc>
                <w:tcPr>
                  <w:tcW w:w="1266" w:type="pct"/>
                  <w:tcBorders>
                    <w:tl2br w:val="nil"/>
                    <w:tr2bl w:val="nil"/>
                  </w:tcBorders>
                  <w:tcMar>
                    <w:top w:w="0" w:type="dxa"/>
                    <w:left w:w="0" w:type="dxa"/>
                    <w:bottom w:w="0" w:type="dxa"/>
                    <w:right w:w="0" w:type="dxa"/>
                  </w:tcMar>
                  <w:vAlign w:val="center"/>
                </w:tcPr>
                <w:p w14:paraId="7C89AB34" w14:textId="77777777" w:rsidR="00B44764" w:rsidRDefault="00B44764">
                  <w:pPr>
                    <w:adjustRightInd w:val="0"/>
                    <w:snapToGrid w:val="0"/>
                    <w:jc w:val="center"/>
                    <w:rPr>
                      <w:lang w:eastAsia="zh-CN"/>
                    </w:rPr>
                  </w:pPr>
                  <w:r>
                    <w:rPr>
                      <w:lang w:eastAsia="zh-CN"/>
                    </w:rPr>
                    <w:t>——</w:t>
                  </w:r>
                </w:p>
              </w:tc>
              <w:tc>
                <w:tcPr>
                  <w:tcW w:w="677" w:type="pct"/>
                  <w:tcBorders>
                    <w:tl2br w:val="nil"/>
                    <w:tr2bl w:val="nil"/>
                  </w:tcBorders>
                  <w:tcMar>
                    <w:top w:w="0" w:type="dxa"/>
                    <w:left w:w="0" w:type="dxa"/>
                    <w:bottom w:w="0" w:type="dxa"/>
                    <w:right w:w="0" w:type="dxa"/>
                  </w:tcMar>
                  <w:vAlign w:val="center"/>
                </w:tcPr>
                <w:p w14:paraId="4879F0D6" w14:textId="77777777" w:rsidR="00B44764" w:rsidRDefault="00B44764">
                  <w:pPr>
                    <w:adjustRightInd w:val="0"/>
                    <w:snapToGrid w:val="0"/>
                    <w:jc w:val="center"/>
                    <w:rPr>
                      <w:lang w:eastAsia="zh-CN"/>
                    </w:rPr>
                  </w:pPr>
                  <w:r>
                    <w:rPr>
                      <w:lang w:eastAsia="zh-CN"/>
                    </w:rPr>
                    <w:t>——</w:t>
                  </w:r>
                </w:p>
              </w:tc>
            </w:tr>
          </w:tbl>
          <w:p w14:paraId="240D2BC0" w14:textId="77777777" w:rsidR="00537659" w:rsidRDefault="00537659">
            <w:pPr>
              <w:pStyle w:val="a8"/>
              <w:spacing w:line="360" w:lineRule="auto"/>
              <w:jc w:val="both"/>
              <w:rPr>
                <w:sz w:val="22"/>
                <w:szCs w:val="22"/>
                <w:lang w:eastAsia="zh-CN"/>
              </w:rPr>
            </w:pPr>
          </w:p>
        </w:tc>
      </w:tr>
    </w:tbl>
    <w:p w14:paraId="3FE41BB4" w14:textId="77777777" w:rsidR="00537659" w:rsidRDefault="00537659">
      <w:pPr>
        <w:spacing w:line="364" w:lineRule="exact"/>
        <w:rPr>
          <w:rFonts w:ascii="Times New Roman" w:hAnsi="Times New Roman" w:cs="Times New Roman"/>
          <w:b/>
          <w:bCs/>
          <w:sz w:val="24"/>
          <w:szCs w:val="24"/>
          <w:lang w:eastAsia="zh-CN"/>
        </w:rPr>
      </w:pPr>
      <w:r>
        <w:rPr>
          <w:rFonts w:ascii="Times New Roman" w:hAnsi="Times New Roman" w:cs="Times New Roman" w:hint="eastAsia"/>
          <w:b/>
          <w:bCs/>
          <w:color w:val="0000FF"/>
          <w:sz w:val="24"/>
          <w:szCs w:val="24"/>
          <w:lang w:eastAsia="zh-CN"/>
        </w:rPr>
        <w:lastRenderedPageBreak/>
        <w:br w:type="page"/>
      </w:r>
      <w:r>
        <w:rPr>
          <w:rFonts w:ascii="Times New Roman" w:hAnsi="Times New Roman" w:cs="Times New Roman" w:hint="eastAsia"/>
          <w:b/>
          <w:bCs/>
          <w:sz w:val="24"/>
          <w:szCs w:val="24"/>
          <w:lang w:eastAsia="zh-CN"/>
        </w:rPr>
        <w:lastRenderedPageBreak/>
        <w:t>表五、建设项目环评报告表的主要结论与建议及审批部门审批决定</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986"/>
      </w:tblGrid>
      <w:tr w:rsidR="00537659" w14:paraId="7568FE9C" w14:textId="77777777">
        <w:trPr>
          <w:trHeight w:val="90"/>
        </w:trPr>
        <w:tc>
          <w:tcPr>
            <w:tcW w:w="9026" w:type="dxa"/>
          </w:tcPr>
          <w:p w14:paraId="2D07AA2C" w14:textId="77777777" w:rsidR="00537659" w:rsidRDefault="00537659">
            <w:pPr>
              <w:spacing w:line="360" w:lineRule="auto"/>
              <w:jc w:val="both"/>
              <w:rPr>
                <w:w w:val="105"/>
                <w:sz w:val="24"/>
                <w:szCs w:val="24"/>
                <w:lang w:eastAsia="zh-CN"/>
              </w:rPr>
            </w:pPr>
            <w:r>
              <w:rPr>
                <w:w w:val="105"/>
                <w:sz w:val="24"/>
                <w:szCs w:val="24"/>
                <w:lang w:eastAsia="zh-CN"/>
              </w:rPr>
              <w:t>5.1 建设项目环评报告书（表）的主要结论与建议</w:t>
            </w:r>
          </w:p>
          <w:p w14:paraId="1A183566" w14:textId="77777777" w:rsidR="00537659" w:rsidRDefault="00537659">
            <w:pPr>
              <w:spacing w:line="360" w:lineRule="auto"/>
              <w:jc w:val="both"/>
              <w:rPr>
                <w:w w:val="105"/>
                <w:sz w:val="24"/>
                <w:szCs w:val="24"/>
                <w:lang w:eastAsia="zh-CN"/>
              </w:rPr>
            </w:pPr>
            <w:r>
              <w:rPr>
                <w:w w:val="105"/>
                <w:sz w:val="24"/>
                <w:szCs w:val="24"/>
                <w:lang w:eastAsia="zh-CN"/>
              </w:rPr>
              <w:t>5.1.1主要结论</w:t>
            </w:r>
          </w:p>
          <w:p w14:paraId="2DC5549C" w14:textId="77777777" w:rsidR="00537659" w:rsidRPr="00394665" w:rsidRDefault="00537659">
            <w:pPr>
              <w:spacing w:line="500" w:lineRule="exact"/>
              <w:ind w:firstLineChars="200" w:firstLine="503"/>
              <w:rPr>
                <w:w w:val="105"/>
                <w:sz w:val="24"/>
                <w:szCs w:val="24"/>
                <w:lang w:eastAsia="zh-CN"/>
              </w:rPr>
            </w:pPr>
            <w:r w:rsidRPr="00394665">
              <w:rPr>
                <w:rFonts w:hint="eastAsia"/>
                <w:w w:val="105"/>
                <w:sz w:val="24"/>
                <w:szCs w:val="24"/>
                <w:lang w:eastAsia="zh-CN"/>
              </w:rPr>
              <w:t>项目建设满足当地“三线一单”控制要求，采取的生态环境影响减缓措施和污染物治理设施可行有效，项目建设对周围环境的影响可以接受。通过采取相应有效、切实可行的污染防治和生态恢复措施，其影响完全可以得到有效的预防控制和减缓。因此，在建设单位认真落实报告表中所提出的各项污染防治措施，实现污染物达标排放的前提下，从环境保护角度分析，本项目的建设是可行的</w:t>
            </w:r>
            <w:r w:rsidRPr="00394665">
              <w:rPr>
                <w:w w:val="105"/>
                <w:sz w:val="24"/>
                <w:szCs w:val="24"/>
                <w:lang w:eastAsia="zh-CN"/>
              </w:rPr>
              <w:t>。</w:t>
            </w:r>
          </w:p>
          <w:p w14:paraId="064BB440" w14:textId="77777777" w:rsidR="00537659" w:rsidRPr="00394665" w:rsidRDefault="00537659">
            <w:pPr>
              <w:pStyle w:val="a8"/>
              <w:tabs>
                <w:tab w:val="left" w:pos="8789"/>
              </w:tabs>
              <w:spacing w:line="312" w:lineRule="auto"/>
              <w:ind w:firstLineChars="200" w:firstLine="503"/>
              <w:rPr>
                <w:w w:val="105"/>
                <w:lang w:eastAsia="zh-CN"/>
              </w:rPr>
            </w:pPr>
            <w:r w:rsidRPr="00394665">
              <w:rPr>
                <w:rFonts w:hint="eastAsia"/>
                <w:w w:val="105"/>
                <w:lang w:eastAsia="zh-CN"/>
              </w:rPr>
              <w:t>1、项目基本情况</w:t>
            </w:r>
          </w:p>
          <w:p w14:paraId="214EAAFB" w14:textId="304F2DAA" w:rsidR="00537659" w:rsidRPr="00394665" w:rsidRDefault="00537659">
            <w:pPr>
              <w:pStyle w:val="a8"/>
              <w:tabs>
                <w:tab w:val="left" w:pos="8789"/>
              </w:tabs>
              <w:spacing w:line="312" w:lineRule="auto"/>
              <w:ind w:firstLineChars="200" w:firstLine="503"/>
              <w:rPr>
                <w:w w:val="105"/>
                <w:lang w:eastAsia="zh-CN"/>
              </w:rPr>
            </w:pPr>
            <w:r w:rsidRPr="00394665">
              <w:rPr>
                <w:rFonts w:hint="eastAsia"/>
                <w:w w:val="105"/>
                <w:lang w:eastAsia="zh-CN"/>
              </w:rPr>
              <w:t>山东鑫皓道路材料技术有限公司成立于2020年12月29日，法定代表人为姜皓森。项目</w:t>
            </w:r>
            <w:r w:rsidRPr="00394665">
              <w:rPr>
                <w:w w:val="105"/>
                <w:lang w:eastAsia="zh-CN"/>
              </w:rPr>
              <w:t>位于</w:t>
            </w:r>
            <w:r w:rsidRPr="00394665">
              <w:rPr>
                <w:rFonts w:hint="eastAsia"/>
                <w:w w:val="105"/>
                <w:lang w:eastAsia="zh-CN"/>
              </w:rPr>
              <w:t>山东省淄博市临淄区敬仲镇原临淄瑞丰化工厂厂区内</w:t>
            </w:r>
            <w:r w:rsidRPr="00394665">
              <w:rPr>
                <w:w w:val="105"/>
                <w:lang w:eastAsia="zh-CN"/>
              </w:rPr>
              <w:t>，项目占地面积16060m2。项目总投资</w:t>
            </w:r>
            <w:r w:rsidR="00F7448C">
              <w:rPr>
                <w:w w:val="105"/>
                <w:lang w:eastAsia="zh-CN"/>
              </w:rPr>
              <w:t>2000</w:t>
            </w:r>
            <w:r w:rsidRPr="00394665">
              <w:rPr>
                <w:w w:val="105"/>
                <w:lang w:eastAsia="zh-CN"/>
              </w:rPr>
              <w:t>万元，其中环保投资</w:t>
            </w:r>
            <w:r w:rsidR="00F7448C">
              <w:rPr>
                <w:w w:val="105"/>
                <w:lang w:eastAsia="zh-CN"/>
              </w:rPr>
              <w:t>6</w:t>
            </w:r>
            <w:r w:rsidRPr="00394665">
              <w:rPr>
                <w:rFonts w:hint="eastAsia"/>
                <w:w w:val="105"/>
                <w:lang w:eastAsia="zh-CN"/>
              </w:rPr>
              <w:t>0</w:t>
            </w:r>
            <w:r w:rsidRPr="00394665">
              <w:rPr>
                <w:w w:val="105"/>
                <w:lang w:eastAsia="zh-CN"/>
              </w:rPr>
              <w:t>万元，占总投资的</w:t>
            </w:r>
            <w:r w:rsidR="00F7448C">
              <w:rPr>
                <w:w w:val="105"/>
                <w:lang w:eastAsia="zh-CN"/>
              </w:rPr>
              <w:t>3</w:t>
            </w:r>
            <w:r w:rsidRPr="00394665">
              <w:rPr>
                <w:w w:val="105"/>
                <w:lang w:eastAsia="zh-CN"/>
              </w:rPr>
              <w:t>%</w:t>
            </w:r>
            <w:r w:rsidRPr="00394665">
              <w:rPr>
                <w:rFonts w:hint="eastAsia"/>
                <w:w w:val="105"/>
                <w:lang w:eastAsia="zh-CN"/>
              </w:rPr>
              <w:t>。项目依托现有土地，新建罐区、改性沥青生产车间和仓库，建设改性沥青生产线</w:t>
            </w:r>
            <w:r w:rsidRPr="00394665">
              <w:rPr>
                <w:w w:val="105"/>
                <w:lang w:eastAsia="zh-CN"/>
              </w:rPr>
              <w:t>1</w:t>
            </w:r>
            <w:r w:rsidRPr="00394665">
              <w:rPr>
                <w:rFonts w:hint="eastAsia"/>
                <w:w w:val="105"/>
                <w:lang w:eastAsia="zh-CN"/>
              </w:rPr>
              <w:t>条，配套</w:t>
            </w:r>
            <w:r w:rsidRPr="00394665">
              <w:rPr>
                <w:w w:val="105"/>
                <w:lang w:eastAsia="zh-CN"/>
              </w:rPr>
              <w:t>1900</w:t>
            </w:r>
            <w:r w:rsidRPr="00394665">
              <w:rPr>
                <w:rFonts w:hint="eastAsia"/>
                <w:w w:val="105"/>
                <w:lang w:eastAsia="zh-CN"/>
              </w:rPr>
              <w:t>立方米的储罐</w:t>
            </w:r>
            <w:r w:rsidRPr="00394665">
              <w:rPr>
                <w:w w:val="105"/>
                <w:lang w:eastAsia="zh-CN"/>
              </w:rPr>
              <w:t>12</w:t>
            </w:r>
            <w:r w:rsidRPr="00394665">
              <w:rPr>
                <w:rFonts w:hint="eastAsia"/>
                <w:w w:val="105"/>
                <w:lang w:eastAsia="zh-CN"/>
              </w:rPr>
              <w:t>个</w:t>
            </w:r>
            <w:r w:rsidRPr="00394665">
              <w:rPr>
                <w:w w:val="105"/>
                <w:lang w:eastAsia="zh-CN"/>
              </w:rPr>
              <w:t>(</w:t>
            </w:r>
            <w:r w:rsidRPr="00394665">
              <w:rPr>
                <w:rFonts w:hint="eastAsia"/>
                <w:w w:val="105"/>
                <w:lang w:eastAsia="zh-CN"/>
              </w:rPr>
              <w:t>原料罐、成品罐各</w:t>
            </w:r>
            <w:r w:rsidRPr="00394665">
              <w:rPr>
                <w:w w:val="105"/>
                <w:lang w:eastAsia="zh-CN"/>
              </w:rPr>
              <w:t>6</w:t>
            </w:r>
            <w:r w:rsidRPr="00394665">
              <w:rPr>
                <w:rFonts w:hint="eastAsia"/>
                <w:w w:val="105"/>
                <w:lang w:eastAsia="zh-CN"/>
              </w:rPr>
              <w:t>个</w:t>
            </w:r>
            <w:r w:rsidRPr="00394665">
              <w:rPr>
                <w:w w:val="105"/>
                <w:lang w:eastAsia="zh-CN"/>
              </w:rPr>
              <w:t>)</w:t>
            </w:r>
            <w:r w:rsidRPr="00394665">
              <w:rPr>
                <w:rFonts w:hint="eastAsia"/>
                <w:w w:val="105"/>
                <w:lang w:eastAsia="zh-CN"/>
              </w:rPr>
              <w:t>，项目建成后年产</w:t>
            </w:r>
            <w:r w:rsidRPr="00394665">
              <w:rPr>
                <w:w w:val="105"/>
                <w:lang w:eastAsia="zh-CN"/>
              </w:rPr>
              <w:t>20</w:t>
            </w:r>
            <w:r w:rsidRPr="00394665">
              <w:rPr>
                <w:rFonts w:hint="eastAsia"/>
                <w:w w:val="105"/>
                <w:lang w:eastAsia="zh-CN"/>
              </w:rPr>
              <w:t>万吨改性沥青。</w:t>
            </w:r>
          </w:p>
          <w:p w14:paraId="62022DB5" w14:textId="77777777" w:rsidR="00537659" w:rsidRPr="00394665" w:rsidRDefault="00537659">
            <w:pPr>
              <w:pStyle w:val="a8"/>
              <w:tabs>
                <w:tab w:val="left" w:pos="8789"/>
              </w:tabs>
              <w:spacing w:line="312" w:lineRule="auto"/>
              <w:ind w:firstLineChars="200" w:firstLine="503"/>
              <w:rPr>
                <w:w w:val="105"/>
                <w:lang w:eastAsia="zh-CN"/>
              </w:rPr>
            </w:pPr>
            <w:r w:rsidRPr="00394665">
              <w:rPr>
                <w:rFonts w:hint="eastAsia"/>
                <w:w w:val="105"/>
                <w:lang w:eastAsia="zh-CN"/>
              </w:rPr>
              <w:t>本项目不属于国家发展和改革委员会发布的《产业结构调整指导目录（</w:t>
            </w:r>
            <w:r w:rsidRPr="00394665">
              <w:rPr>
                <w:w w:val="105"/>
                <w:lang w:eastAsia="zh-CN"/>
              </w:rPr>
              <w:t>2019</w:t>
            </w:r>
            <w:r w:rsidRPr="00394665">
              <w:rPr>
                <w:rFonts w:hint="eastAsia"/>
                <w:w w:val="105"/>
                <w:lang w:eastAsia="zh-CN"/>
              </w:rPr>
              <w:t>年本）》国家发改委第</w:t>
            </w:r>
            <w:r w:rsidRPr="00394665">
              <w:rPr>
                <w:w w:val="105"/>
                <w:lang w:eastAsia="zh-CN"/>
              </w:rPr>
              <w:t>9</w:t>
            </w:r>
            <w:r w:rsidRPr="00394665">
              <w:rPr>
                <w:rFonts w:hint="eastAsia"/>
                <w:w w:val="105"/>
                <w:lang w:eastAsia="zh-CN"/>
              </w:rPr>
              <w:t>号令中鼓励类、限制类和淘汰类之列；也不属于《当前部分行业制止低水平重复建设目录》规定的限制、禁止类产业范围，故本项目属允许类项目，符合国家的产业政策。</w:t>
            </w:r>
          </w:p>
          <w:p w14:paraId="08A06062" w14:textId="77777777" w:rsidR="00537659" w:rsidRPr="00394665" w:rsidRDefault="00537659">
            <w:pPr>
              <w:pStyle w:val="a8"/>
              <w:tabs>
                <w:tab w:val="left" w:pos="8789"/>
              </w:tabs>
              <w:spacing w:line="312" w:lineRule="auto"/>
              <w:ind w:firstLineChars="200" w:firstLine="503"/>
              <w:rPr>
                <w:w w:val="105"/>
                <w:lang w:eastAsia="zh-CN"/>
              </w:rPr>
            </w:pPr>
            <w:r w:rsidRPr="00394665">
              <w:rPr>
                <w:rFonts w:hint="eastAsia"/>
                <w:w w:val="105"/>
                <w:lang w:eastAsia="zh-CN"/>
              </w:rPr>
              <w:t>本项目不属于淄博市《全市重点淘汰的落后工艺技术、装备及产品目录》中落后的工艺技术、装备及产品项目，不属于淄博市人民政府办公厅发布的《关于印发淄博市产业结构调整指导意见和指导目录的通知》（淄政办发</w:t>
            </w:r>
            <w:r w:rsidRPr="00394665">
              <w:rPr>
                <w:w w:val="105"/>
                <w:lang w:eastAsia="zh-CN"/>
              </w:rPr>
              <w:t>[2011]35</w:t>
            </w:r>
            <w:r w:rsidRPr="00394665">
              <w:rPr>
                <w:rFonts w:hint="eastAsia"/>
                <w:w w:val="105"/>
                <w:lang w:eastAsia="zh-CN"/>
              </w:rPr>
              <w:t>号）中鼓励类、限制类和淘汰类之列，故本项目属允许类项目，符合当地的产业政策。并于2021年01月05日完成备案：</w:t>
            </w:r>
            <w:r w:rsidRPr="00394665">
              <w:rPr>
                <w:w w:val="105"/>
                <w:lang w:eastAsia="zh-CN"/>
              </w:rPr>
              <w:t>2101-370305-07-02-683359</w:t>
            </w:r>
            <w:r w:rsidRPr="00394665">
              <w:rPr>
                <w:rFonts w:hint="eastAsia"/>
                <w:w w:val="105"/>
                <w:lang w:eastAsia="zh-CN"/>
              </w:rPr>
              <w:t>。</w:t>
            </w:r>
          </w:p>
          <w:p w14:paraId="0B9E4B19" w14:textId="77777777" w:rsidR="00537659" w:rsidRPr="00394665" w:rsidRDefault="00537659">
            <w:pPr>
              <w:pStyle w:val="a8"/>
              <w:tabs>
                <w:tab w:val="left" w:pos="8789"/>
              </w:tabs>
              <w:spacing w:line="312" w:lineRule="auto"/>
              <w:ind w:firstLineChars="200" w:firstLine="503"/>
              <w:rPr>
                <w:w w:val="105"/>
                <w:lang w:eastAsia="zh-CN"/>
              </w:rPr>
            </w:pPr>
            <w:r w:rsidRPr="00394665">
              <w:rPr>
                <w:rFonts w:hint="eastAsia"/>
                <w:w w:val="105"/>
                <w:lang w:eastAsia="zh-CN"/>
              </w:rPr>
              <w:t>（1）本项目占地属于工业用地，符合敬仲镇总体规划要求，见附图3。</w:t>
            </w:r>
          </w:p>
          <w:p w14:paraId="52B3BA19" w14:textId="77777777" w:rsidR="00537659" w:rsidRPr="00394665" w:rsidRDefault="00537659">
            <w:pPr>
              <w:pStyle w:val="a8"/>
              <w:tabs>
                <w:tab w:val="left" w:pos="8789"/>
              </w:tabs>
              <w:spacing w:line="312" w:lineRule="auto"/>
              <w:ind w:firstLineChars="200" w:firstLine="503"/>
              <w:rPr>
                <w:w w:val="105"/>
                <w:lang w:eastAsia="zh-CN"/>
              </w:rPr>
            </w:pPr>
            <w:r w:rsidRPr="00394665">
              <w:rPr>
                <w:rFonts w:hint="eastAsia"/>
                <w:w w:val="105"/>
                <w:lang w:eastAsia="zh-CN"/>
              </w:rPr>
              <w:t>（2）本项目周围无历史文化古迹、自然保护区和风景游览区，也没有公园、疗养院、医院等环境敏感点。</w:t>
            </w:r>
          </w:p>
          <w:p w14:paraId="53F73DE1" w14:textId="77777777" w:rsidR="00537659" w:rsidRPr="00394665" w:rsidRDefault="00537659">
            <w:pPr>
              <w:pStyle w:val="a8"/>
              <w:tabs>
                <w:tab w:val="left" w:pos="8789"/>
              </w:tabs>
              <w:spacing w:line="312" w:lineRule="auto"/>
              <w:ind w:firstLineChars="200" w:firstLine="503"/>
              <w:rPr>
                <w:w w:val="105"/>
                <w:lang w:eastAsia="zh-CN"/>
              </w:rPr>
            </w:pPr>
            <w:r w:rsidRPr="00394665">
              <w:rPr>
                <w:rFonts w:hint="eastAsia"/>
                <w:w w:val="105"/>
                <w:lang w:eastAsia="zh-CN"/>
              </w:rPr>
              <w:t>（3）本项目周围配套设施较完善，电网、供水设施等公共设施接入方便。</w:t>
            </w:r>
          </w:p>
          <w:p w14:paraId="4F0DB0B0" w14:textId="77777777" w:rsidR="00537659" w:rsidRPr="00394665" w:rsidRDefault="00537659">
            <w:pPr>
              <w:pStyle w:val="a8"/>
              <w:tabs>
                <w:tab w:val="left" w:pos="8789"/>
              </w:tabs>
              <w:spacing w:line="312" w:lineRule="auto"/>
              <w:ind w:firstLineChars="200" w:firstLine="503"/>
              <w:rPr>
                <w:w w:val="105"/>
                <w:lang w:eastAsia="zh-CN"/>
              </w:rPr>
            </w:pPr>
            <w:r w:rsidRPr="00394665">
              <w:rPr>
                <w:rFonts w:hint="eastAsia"/>
                <w:w w:val="105"/>
                <w:lang w:eastAsia="zh-CN"/>
              </w:rPr>
              <w:t>（4）本项目所在区域地质条件较好，未发现明显的不良地质现象；满足大气环境防护距离的要求。</w:t>
            </w:r>
          </w:p>
          <w:p w14:paraId="5B402282" w14:textId="77777777" w:rsidR="00537659" w:rsidRPr="00394665" w:rsidRDefault="00537659">
            <w:pPr>
              <w:pStyle w:val="a8"/>
              <w:tabs>
                <w:tab w:val="left" w:pos="8789"/>
              </w:tabs>
              <w:spacing w:line="312" w:lineRule="auto"/>
              <w:ind w:firstLineChars="200" w:firstLine="503"/>
              <w:rPr>
                <w:w w:val="105"/>
                <w:lang w:eastAsia="zh-CN"/>
              </w:rPr>
            </w:pPr>
            <w:r w:rsidRPr="00394665">
              <w:rPr>
                <w:w w:val="105"/>
                <w:lang w:eastAsia="zh-CN"/>
              </w:rPr>
              <w:lastRenderedPageBreak/>
              <w:t>2、</w:t>
            </w:r>
            <w:r w:rsidRPr="00394665">
              <w:rPr>
                <w:rFonts w:hint="eastAsia"/>
                <w:w w:val="105"/>
                <w:lang w:eastAsia="zh-CN"/>
              </w:rPr>
              <w:t>与水源地位置关系</w:t>
            </w:r>
          </w:p>
          <w:p w14:paraId="4678B582" w14:textId="77777777" w:rsidR="00537659" w:rsidRPr="00394665" w:rsidRDefault="00537659">
            <w:pPr>
              <w:pStyle w:val="a8"/>
              <w:tabs>
                <w:tab w:val="left" w:pos="8789"/>
              </w:tabs>
              <w:spacing w:line="312" w:lineRule="auto"/>
              <w:ind w:firstLineChars="200" w:firstLine="503"/>
              <w:rPr>
                <w:w w:val="105"/>
                <w:lang w:eastAsia="zh-CN"/>
              </w:rPr>
            </w:pPr>
            <w:r w:rsidRPr="00394665">
              <w:rPr>
                <w:w w:val="105"/>
                <w:lang w:eastAsia="zh-CN"/>
              </w:rPr>
              <w:t>临淄区境内饮用水源地主要有3处：齐陵水源地、永流水源地、刘征水源地。为保证淄博市人民群众饮水安全，规范保护好饮用水源地，2019年5月，淄博市环境保护局以及淄博市水利及渔业局印发了《关于印发淄博市饮用水水源保护区划定方案的通知》（淄环发</w:t>
            </w:r>
            <w:r w:rsidRPr="00394665">
              <w:rPr>
                <w:rFonts w:hint="eastAsia"/>
                <w:w w:val="105"/>
                <w:lang w:eastAsia="zh-CN"/>
              </w:rPr>
              <w:t>[</w:t>
            </w:r>
            <w:r w:rsidRPr="00394665">
              <w:rPr>
                <w:w w:val="105"/>
                <w:lang w:eastAsia="zh-CN"/>
              </w:rPr>
              <w:t>2019</w:t>
            </w:r>
            <w:r w:rsidRPr="00394665">
              <w:rPr>
                <w:rFonts w:hint="eastAsia"/>
                <w:w w:val="105"/>
                <w:lang w:eastAsia="zh-CN"/>
              </w:rPr>
              <w:t>]</w:t>
            </w:r>
            <w:r w:rsidRPr="00394665">
              <w:rPr>
                <w:w w:val="105"/>
                <w:lang w:eastAsia="zh-CN"/>
              </w:rPr>
              <w:t>46号），根据该方案，纳入本次饮用水水源保护区划定范围的有淄博市集中式饮用水水源地19处，其中临淄区境内共有3处：齐陵水源地、永流水源地、刘征水源地。距离本项目最近的水源地为永流水源地，距离约为</w:t>
            </w:r>
            <w:r w:rsidRPr="00394665">
              <w:rPr>
                <w:rFonts w:hint="eastAsia"/>
                <w:w w:val="105"/>
                <w:lang w:eastAsia="zh-CN"/>
              </w:rPr>
              <w:t>13.5</w:t>
            </w:r>
            <w:r w:rsidRPr="00394665">
              <w:rPr>
                <w:w w:val="105"/>
                <w:lang w:eastAsia="zh-CN"/>
              </w:rPr>
              <w:t>km，不处于其方案中水源地上。</w:t>
            </w:r>
          </w:p>
          <w:p w14:paraId="1FD825BA" w14:textId="77777777" w:rsidR="00537659" w:rsidRPr="00394665" w:rsidRDefault="00537659">
            <w:pPr>
              <w:pStyle w:val="a8"/>
              <w:tabs>
                <w:tab w:val="left" w:pos="8789"/>
              </w:tabs>
              <w:spacing w:line="312" w:lineRule="auto"/>
              <w:ind w:firstLineChars="200" w:firstLine="503"/>
              <w:rPr>
                <w:w w:val="105"/>
                <w:lang w:eastAsia="zh-CN"/>
              </w:rPr>
            </w:pPr>
            <w:r w:rsidRPr="00394665">
              <w:rPr>
                <w:w w:val="105"/>
                <w:lang w:eastAsia="zh-CN"/>
              </w:rPr>
              <w:t>3、该项目周围配套公共设施完整且安全，项目使用的水、电等供给稳定方便。</w:t>
            </w:r>
          </w:p>
          <w:p w14:paraId="422C20D2" w14:textId="77777777" w:rsidR="00537659" w:rsidRPr="00394665" w:rsidRDefault="00537659">
            <w:pPr>
              <w:pStyle w:val="a8"/>
              <w:tabs>
                <w:tab w:val="left" w:pos="8789"/>
              </w:tabs>
              <w:spacing w:line="312" w:lineRule="auto"/>
              <w:ind w:firstLineChars="200" w:firstLine="503"/>
              <w:rPr>
                <w:w w:val="105"/>
                <w:lang w:eastAsia="zh-CN"/>
              </w:rPr>
            </w:pPr>
            <w:r w:rsidRPr="00394665">
              <w:rPr>
                <w:rFonts w:hint="eastAsia"/>
                <w:w w:val="105"/>
                <w:lang w:eastAsia="zh-CN"/>
              </w:rPr>
              <w:t>综上所述，项目选址用地满足工业用地要求，选址远离饮用水水源地，选址周边公共设施配套完整，项目选址合理。</w:t>
            </w:r>
          </w:p>
          <w:p w14:paraId="31F3E05F" w14:textId="77777777" w:rsidR="00537659" w:rsidRDefault="00537659">
            <w:pPr>
              <w:pStyle w:val="a8"/>
              <w:spacing w:line="360" w:lineRule="auto"/>
              <w:ind w:left="70" w:firstLineChars="200" w:firstLine="503"/>
              <w:jc w:val="both"/>
              <w:rPr>
                <w:w w:val="105"/>
                <w:lang w:eastAsia="zh-CN"/>
              </w:rPr>
            </w:pPr>
            <w:r>
              <w:rPr>
                <w:w w:val="105"/>
                <w:lang w:eastAsia="zh-CN"/>
              </w:rPr>
              <w:t>项目营运期环境影响：</w:t>
            </w:r>
          </w:p>
          <w:p w14:paraId="73F36C4F"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1、水环境影响分析结论</w:t>
            </w:r>
          </w:p>
          <w:p w14:paraId="5C8EFDB2"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由水平衡可知，</w:t>
            </w:r>
            <w:r>
              <w:rPr>
                <w:rFonts w:hint="eastAsia"/>
                <w:w w:val="105"/>
                <w:sz w:val="24"/>
                <w:szCs w:val="24"/>
                <w:lang w:eastAsia="zh-CN"/>
              </w:rPr>
              <w:t>项目生产过程中不产生废水</w:t>
            </w:r>
            <w:r>
              <w:rPr>
                <w:w w:val="105"/>
                <w:sz w:val="24"/>
                <w:szCs w:val="24"/>
                <w:lang w:eastAsia="zh-CN"/>
              </w:rPr>
              <w:t>。</w:t>
            </w:r>
            <w:r>
              <w:rPr>
                <w:rFonts w:hint="eastAsia"/>
                <w:w w:val="105"/>
                <w:sz w:val="24"/>
                <w:szCs w:val="24"/>
                <w:lang w:eastAsia="zh-CN"/>
              </w:rPr>
              <w:t>生活污水</w:t>
            </w:r>
            <w:r>
              <w:rPr>
                <w:w w:val="105"/>
                <w:sz w:val="24"/>
                <w:szCs w:val="24"/>
                <w:lang w:eastAsia="zh-CN"/>
              </w:rPr>
              <w:t>总用水量为450t/a，职工生活污水产生量为360t/a，</w:t>
            </w:r>
            <w:r>
              <w:rPr>
                <w:rFonts w:hint="eastAsia"/>
                <w:w w:val="105"/>
                <w:sz w:val="24"/>
                <w:szCs w:val="24"/>
                <w:lang w:eastAsia="zh-CN"/>
              </w:rPr>
              <w:t>生活污水进入化粪池处理后，由环卫部门定期清运</w:t>
            </w:r>
            <w:r>
              <w:rPr>
                <w:w w:val="105"/>
                <w:sz w:val="24"/>
                <w:szCs w:val="24"/>
                <w:lang w:eastAsia="zh-CN"/>
              </w:rPr>
              <w:t>。</w:t>
            </w:r>
          </w:p>
          <w:p w14:paraId="74A77E30" w14:textId="62B3D135" w:rsidR="00537659" w:rsidRDefault="00537659">
            <w:pPr>
              <w:spacing w:line="360" w:lineRule="auto"/>
              <w:ind w:firstLineChars="200" w:firstLine="503"/>
              <w:jc w:val="both"/>
              <w:rPr>
                <w:w w:val="105"/>
                <w:sz w:val="24"/>
                <w:szCs w:val="24"/>
                <w:lang w:eastAsia="zh-CN"/>
              </w:rPr>
            </w:pPr>
            <w:r>
              <w:rPr>
                <w:w w:val="105"/>
                <w:sz w:val="24"/>
                <w:szCs w:val="24"/>
                <w:lang w:eastAsia="zh-CN"/>
              </w:rPr>
              <w:t>本项目无废水外排，根据《环境影响评价技术导则—</w:t>
            </w:r>
            <w:r>
              <w:rPr>
                <w:rFonts w:hint="eastAsia"/>
                <w:w w:val="105"/>
                <w:sz w:val="24"/>
                <w:szCs w:val="24"/>
                <w:lang w:eastAsia="zh-CN"/>
              </w:rPr>
              <w:t>地表水环境</w:t>
            </w:r>
            <w:r>
              <w:rPr>
                <w:w w:val="105"/>
                <w:sz w:val="24"/>
                <w:szCs w:val="24"/>
                <w:lang w:eastAsia="zh-CN"/>
              </w:rPr>
              <w:t>》（HJ2.3-2018），本项目评价等级为“表1水污染影响型建设项目评价等级判定</w:t>
            </w:r>
            <w:r w:rsidR="00DC7FE1">
              <w:rPr>
                <w:w w:val="105"/>
                <w:sz w:val="24"/>
                <w:szCs w:val="24"/>
                <w:lang w:eastAsia="zh-CN"/>
              </w:rPr>
              <w:t>”</w:t>
            </w:r>
            <w:r>
              <w:rPr>
                <w:w w:val="105"/>
                <w:sz w:val="24"/>
                <w:szCs w:val="24"/>
                <w:lang w:eastAsia="zh-CN"/>
              </w:rPr>
              <w:t>及备注中“三级B”等级。《环境影响评价技术导则—</w:t>
            </w:r>
            <w:r>
              <w:rPr>
                <w:rFonts w:hint="eastAsia"/>
                <w:w w:val="105"/>
                <w:sz w:val="24"/>
                <w:szCs w:val="24"/>
                <w:lang w:eastAsia="zh-CN"/>
              </w:rPr>
              <w:t>地表水环境</w:t>
            </w:r>
            <w:r>
              <w:rPr>
                <w:w w:val="105"/>
                <w:sz w:val="24"/>
                <w:szCs w:val="24"/>
                <w:lang w:eastAsia="zh-CN"/>
              </w:rPr>
              <w:t xml:space="preserve">》（HJ2.3-2018）未对水污染三级B评价项目提出明确的受纳水体的水环境质量和水文情势调查要求，本次评价根据HJ2.3-2018）根据“对于水污染三级B评价可不开展区域污染源调查” </w:t>
            </w:r>
            <w:r>
              <w:rPr>
                <w:rFonts w:hint="eastAsia"/>
                <w:w w:val="105"/>
                <w:sz w:val="24"/>
                <w:szCs w:val="24"/>
                <w:lang w:eastAsia="zh-CN"/>
              </w:rPr>
              <w:t>。</w:t>
            </w:r>
          </w:p>
          <w:p w14:paraId="58A0E030"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综上所述，本项目对地面水环境影响较小。</w:t>
            </w:r>
          </w:p>
          <w:p w14:paraId="2EC568E1"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拟建项目</w:t>
            </w:r>
            <w:r>
              <w:rPr>
                <w:rFonts w:hint="eastAsia"/>
                <w:w w:val="105"/>
                <w:sz w:val="24"/>
                <w:szCs w:val="24"/>
                <w:lang w:eastAsia="zh-CN"/>
              </w:rPr>
              <w:t>属于其他非金属矿物制品制造</w:t>
            </w:r>
            <w:r>
              <w:rPr>
                <w:w w:val="105"/>
                <w:sz w:val="24"/>
                <w:szCs w:val="24"/>
                <w:lang w:eastAsia="zh-CN"/>
              </w:rPr>
              <w:t xml:space="preserve">。根据《环境影响评价技术导则 地下水环境》（HJ 610-2016） 附录A地下水环境影响评价行业分类表中规定，本项目类别为Ⅳ类，根据《环境影响评价技术导则 地下水环境》（HJ 610-2016）4.1 一般性原则：Ⅳ类建设项目不开展地下水环境影响评价。 </w:t>
            </w:r>
          </w:p>
          <w:p w14:paraId="6655589A"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本项目对地下水产生影响的可能环节是</w:t>
            </w:r>
            <w:r>
              <w:rPr>
                <w:rFonts w:hint="eastAsia"/>
                <w:w w:val="105"/>
                <w:sz w:val="24"/>
                <w:szCs w:val="24"/>
                <w:lang w:eastAsia="zh-CN"/>
              </w:rPr>
              <w:t>生活垃圾、废包装袋、环保设备冷凝废渣存放处、废活性炭、清罐废渣、电捕焦油器废油</w:t>
            </w:r>
            <w:r>
              <w:rPr>
                <w:w w:val="105"/>
                <w:sz w:val="24"/>
                <w:szCs w:val="24"/>
                <w:lang w:eastAsia="zh-CN"/>
              </w:rPr>
              <w:t>固废暂存处、化粪池及垃圾收集箱等。</w:t>
            </w:r>
            <w:r>
              <w:rPr>
                <w:rFonts w:hint="eastAsia"/>
                <w:w w:val="105"/>
                <w:sz w:val="24"/>
                <w:szCs w:val="24"/>
                <w:lang w:eastAsia="zh-CN"/>
              </w:rPr>
              <w:t>生活垃圾、废包装袋、环保设备冷凝废渣存放处、废活性炭、清罐废</w:t>
            </w:r>
            <w:r>
              <w:rPr>
                <w:rFonts w:hint="eastAsia"/>
                <w:w w:val="105"/>
                <w:sz w:val="24"/>
                <w:szCs w:val="24"/>
                <w:lang w:eastAsia="zh-CN"/>
              </w:rPr>
              <w:lastRenderedPageBreak/>
              <w:t>渣、电捕焦油器废油</w:t>
            </w:r>
            <w:r>
              <w:rPr>
                <w:w w:val="105"/>
                <w:sz w:val="24"/>
                <w:szCs w:val="24"/>
                <w:lang w:eastAsia="zh-CN"/>
              </w:rPr>
              <w:t>固废暂存处、化粪池及垃圾收集箱采用防渗处理，对地下水影响很小。生活垃圾暂存于临时垃圾筒内，垃圾筒在做好防雨、防渗及密封工作前提下，对地下水影响很小</w:t>
            </w:r>
            <w:r>
              <w:rPr>
                <w:rFonts w:hint="eastAsia"/>
                <w:w w:val="105"/>
                <w:sz w:val="24"/>
                <w:szCs w:val="24"/>
                <w:lang w:eastAsia="zh-CN"/>
              </w:rPr>
              <w:t>。</w:t>
            </w:r>
          </w:p>
          <w:p w14:paraId="7334F61E"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2、环境空气影响分析结论</w:t>
            </w:r>
          </w:p>
          <w:p w14:paraId="51D2C57F"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该项目废气主要为</w:t>
            </w:r>
            <w:r>
              <w:rPr>
                <w:rFonts w:hint="eastAsia"/>
                <w:w w:val="105"/>
                <w:sz w:val="24"/>
                <w:szCs w:val="24"/>
                <w:lang w:eastAsia="zh-CN"/>
              </w:rPr>
              <w:t>生产过程、储罐呼吸废气工序产生的有机废气</w:t>
            </w:r>
            <w:r>
              <w:rPr>
                <w:w w:val="105"/>
                <w:sz w:val="24"/>
                <w:szCs w:val="24"/>
                <w:lang w:eastAsia="zh-CN"/>
              </w:rPr>
              <w:t>。</w:t>
            </w:r>
          </w:p>
          <w:p w14:paraId="1DEF88DB"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（1）有组织废气</w:t>
            </w:r>
          </w:p>
          <w:p w14:paraId="09620CBC" w14:textId="6681DCB0" w:rsidR="00537659" w:rsidRDefault="00537659">
            <w:pPr>
              <w:spacing w:line="360" w:lineRule="auto"/>
              <w:ind w:firstLineChars="200" w:firstLine="503"/>
              <w:jc w:val="both"/>
              <w:rPr>
                <w:w w:val="105"/>
                <w:sz w:val="24"/>
                <w:szCs w:val="24"/>
                <w:lang w:eastAsia="zh-CN"/>
              </w:rPr>
            </w:pPr>
            <w:r>
              <w:rPr>
                <w:rFonts w:hint="eastAsia"/>
                <w:w w:val="105"/>
                <w:sz w:val="24"/>
                <w:szCs w:val="24"/>
                <w:lang w:eastAsia="zh-CN"/>
              </w:rPr>
              <w:t>根据《污染源源强核算技术指南 准则》（HJ</w:t>
            </w:r>
            <w:r w:rsidR="00DC7FE1">
              <w:rPr>
                <w:w w:val="105"/>
                <w:sz w:val="24"/>
                <w:szCs w:val="24"/>
                <w:lang w:eastAsia="zh-CN"/>
              </w:rPr>
              <w:t xml:space="preserve"> </w:t>
            </w:r>
            <w:r>
              <w:rPr>
                <w:rFonts w:hint="eastAsia"/>
                <w:w w:val="105"/>
                <w:sz w:val="24"/>
                <w:szCs w:val="24"/>
                <w:lang w:eastAsia="zh-CN"/>
              </w:rPr>
              <w:t>884-2018）中要求的污染物核算方法，本次环评物料衡算的方法核算项目污染物产生及排放量。</w:t>
            </w:r>
          </w:p>
          <w:p w14:paraId="118F2D3D" w14:textId="30C8CCDA" w:rsidR="00537659" w:rsidRDefault="00537659">
            <w:pPr>
              <w:spacing w:line="360" w:lineRule="auto"/>
              <w:ind w:firstLineChars="200" w:firstLine="503"/>
              <w:jc w:val="both"/>
              <w:rPr>
                <w:w w:val="105"/>
                <w:sz w:val="24"/>
                <w:szCs w:val="24"/>
                <w:lang w:eastAsia="zh-CN"/>
              </w:rPr>
            </w:pPr>
            <w:r>
              <w:rPr>
                <w:w w:val="105"/>
                <w:sz w:val="24"/>
                <w:szCs w:val="24"/>
                <w:lang w:eastAsia="zh-CN"/>
              </w:rPr>
              <w:t>进入“</w:t>
            </w:r>
            <w:r>
              <w:rPr>
                <w:rFonts w:hint="eastAsia"/>
                <w:w w:val="105"/>
                <w:sz w:val="24"/>
                <w:szCs w:val="24"/>
                <w:lang w:eastAsia="zh-CN"/>
              </w:rPr>
              <w:t>冷凝+电捕焦油器+活性炭吸附</w:t>
            </w:r>
            <w:r>
              <w:rPr>
                <w:w w:val="105"/>
                <w:sz w:val="24"/>
                <w:szCs w:val="24"/>
                <w:lang w:eastAsia="zh-CN"/>
              </w:rPr>
              <w:t>”装置的废气量为：沥青烟8.151t/a、苯并[a]芘</w:t>
            </w:r>
            <w:r>
              <w:rPr>
                <w:rFonts w:hint="eastAsia"/>
                <w:w w:val="105"/>
                <w:sz w:val="24"/>
                <w:szCs w:val="24"/>
                <w:lang w:eastAsia="zh-CN"/>
              </w:rPr>
              <w:t>0.912</w:t>
            </w:r>
            <w:r>
              <w:rPr>
                <w:w w:val="105"/>
                <w:sz w:val="24"/>
                <w:szCs w:val="24"/>
                <w:lang w:eastAsia="zh-CN"/>
              </w:rPr>
              <w:t>×10</w:t>
            </w:r>
            <w:r w:rsidRPr="00DC7FE1">
              <w:rPr>
                <w:w w:val="105"/>
                <w:sz w:val="24"/>
                <w:szCs w:val="24"/>
                <w:vertAlign w:val="superscript"/>
                <w:lang w:eastAsia="zh-CN"/>
              </w:rPr>
              <w:t>-4</w:t>
            </w:r>
            <w:r>
              <w:rPr>
                <w:w w:val="105"/>
                <w:sz w:val="24"/>
                <w:szCs w:val="24"/>
                <w:lang w:eastAsia="zh-CN"/>
              </w:rPr>
              <w:t>t/a、VOCs</w:t>
            </w:r>
            <w:r>
              <w:rPr>
                <w:rFonts w:hint="eastAsia"/>
                <w:w w:val="105"/>
                <w:sz w:val="24"/>
                <w:szCs w:val="24"/>
                <w:lang w:eastAsia="zh-CN"/>
              </w:rPr>
              <w:t>10.423</w:t>
            </w:r>
            <w:r>
              <w:rPr>
                <w:w w:val="105"/>
                <w:sz w:val="24"/>
                <w:szCs w:val="24"/>
                <w:lang w:eastAsia="zh-CN"/>
              </w:rPr>
              <w:t>t/a</w:t>
            </w:r>
            <w:r>
              <w:rPr>
                <w:rFonts w:hint="eastAsia"/>
                <w:w w:val="105"/>
                <w:sz w:val="24"/>
                <w:szCs w:val="24"/>
                <w:lang w:eastAsia="zh-CN"/>
              </w:rPr>
              <w:t>（改性沥青生产工序收集废气6.555t/a+储罐废气3.616t/a+装卸车收集废气0.252t/a）</w:t>
            </w:r>
            <w:r>
              <w:rPr>
                <w:w w:val="105"/>
                <w:sz w:val="24"/>
                <w:szCs w:val="24"/>
                <w:lang w:eastAsia="zh-CN"/>
              </w:rPr>
              <w:t>，</w:t>
            </w:r>
            <w:r>
              <w:rPr>
                <w:rFonts w:hint="eastAsia"/>
                <w:w w:val="105"/>
                <w:sz w:val="24"/>
                <w:szCs w:val="24"/>
                <w:lang w:eastAsia="zh-CN"/>
              </w:rPr>
              <w:t>处理后的</w:t>
            </w:r>
            <w:r>
              <w:rPr>
                <w:w w:val="105"/>
                <w:sz w:val="24"/>
                <w:szCs w:val="24"/>
                <w:lang w:eastAsia="zh-CN"/>
              </w:rPr>
              <w:t>废气通过DA001排气筒排放。“</w:t>
            </w:r>
            <w:r>
              <w:rPr>
                <w:rFonts w:hint="eastAsia"/>
                <w:w w:val="105"/>
                <w:sz w:val="24"/>
                <w:szCs w:val="24"/>
                <w:lang w:eastAsia="zh-CN"/>
              </w:rPr>
              <w:t>冷凝+电捕焦油器+活性炭吸附</w:t>
            </w:r>
            <w:r>
              <w:rPr>
                <w:w w:val="105"/>
                <w:sz w:val="24"/>
                <w:szCs w:val="24"/>
                <w:lang w:eastAsia="zh-CN"/>
              </w:rPr>
              <w:t>”装置VOCs去除效率按照95%计算；“</w:t>
            </w:r>
            <w:r w:rsidR="001A3713">
              <w:rPr>
                <w:rFonts w:hint="eastAsia"/>
                <w:szCs w:val="21"/>
                <w:lang w:eastAsia="zh-CN"/>
              </w:rPr>
              <w:t>冷凝</w:t>
            </w:r>
            <w:r w:rsidR="001A3713">
              <w:rPr>
                <w:szCs w:val="21"/>
                <w:lang w:eastAsia="zh-CN"/>
              </w:rPr>
              <w:t>+</w:t>
            </w:r>
            <w:r w:rsidR="001A3713">
              <w:rPr>
                <w:rFonts w:hint="eastAsia"/>
                <w:szCs w:val="21"/>
                <w:lang w:eastAsia="zh-CN"/>
              </w:rPr>
              <w:t>电捕焦油器</w:t>
            </w:r>
            <w:r w:rsidR="001A3713">
              <w:rPr>
                <w:szCs w:val="21"/>
                <w:lang w:eastAsia="zh-CN"/>
              </w:rPr>
              <w:t>+</w:t>
            </w:r>
            <w:r w:rsidR="001A3713">
              <w:rPr>
                <w:rFonts w:hint="eastAsia"/>
                <w:szCs w:val="21"/>
                <w:lang w:eastAsia="zh-CN"/>
              </w:rPr>
              <w:t>活性炭吸附</w:t>
            </w:r>
            <w:r>
              <w:rPr>
                <w:w w:val="105"/>
                <w:sz w:val="24"/>
                <w:szCs w:val="24"/>
                <w:lang w:eastAsia="zh-CN"/>
              </w:rPr>
              <w:t>”</w:t>
            </w:r>
            <w:r>
              <w:rPr>
                <w:rFonts w:hint="eastAsia"/>
                <w:w w:val="105"/>
                <w:sz w:val="24"/>
                <w:szCs w:val="24"/>
                <w:lang w:eastAsia="zh-CN"/>
              </w:rPr>
              <w:t>装置</w:t>
            </w:r>
            <w:r>
              <w:rPr>
                <w:w w:val="105"/>
                <w:sz w:val="24"/>
                <w:szCs w:val="24"/>
                <w:lang w:eastAsia="zh-CN"/>
              </w:rPr>
              <w:t>沥青烟去除效率按照90%计算；苯并[a]芘去除效率按照9</w:t>
            </w:r>
            <w:r>
              <w:rPr>
                <w:rFonts w:hint="eastAsia"/>
                <w:w w:val="105"/>
                <w:sz w:val="24"/>
                <w:szCs w:val="24"/>
                <w:lang w:eastAsia="zh-CN"/>
              </w:rPr>
              <w:t>0</w:t>
            </w:r>
            <w:r>
              <w:rPr>
                <w:w w:val="105"/>
                <w:sz w:val="24"/>
                <w:szCs w:val="24"/>
                <w:lang w:eastAsia="zh-CN"/>
              </w:rPr>
              <w:t>%计算；风量按</w:t>
            </w:r>
            <w:r>
              <w:rPr>
                <w:rFonts w:hint="eastAsia"/>
                <w:w w:val="105"/>
                <w:sz w:val="24"/>
                <w:szCs w:val="24"/>
                <w:lang w:eastAsia="zh-CN"/>
              </w:rPr>
              <w:t>9</w:t>
            </w:r>
            <w:r>
              <w:rPr>
                <w:w w:val="105"/>
                <w:sz w:val="24"/>
                <w:szCs w:val="24"/>
                <w:lang w:eastAsia="zh-CN"/>
              </w:rPr>
              <w:t>000m</w:t>
            </w:r>
            <w:r w:rsidRPr="0062701E">
              <w:rPr>
                <w:w w:val="105"/>
                <w:sz w:val="24"/>
                <w:szCs w:val="24"/>
                <w:vertAlign w:val="superscript"/>
                <w:lang w:eastAsia="zh-CN"/>
              </w:rPr>
              <w:t>3</w:t>
            </w:r>
            <w:r>
              <w:rPr>
                <w:w w:val="105"/>
                <w:sz w:val="24"/>
                <w:szCs w:val="24"/>
                <w:lang w:eastAsia="zh-CN"/>
              </w:rPr>
              <w:t>/h计）。</w:t>
            </w:r>
          </w:p>
          <w:p w14:paraId="3CC745B1" w14:textId="77777777" w:rsidR="00537659" w:rsidRDefault="00537659">
            <w:pPr>
              <w:spacing w:line="360" w:lineRule="auto"/>
              <w:ind w:firstLineChars="200" w:firstLine="503"/>
              <w:jc w:val="both"/>
              <w:rPr>
                <w:w w:val="105"/>
                <w:sz w:val="24"/>
                <w:szCs w:val="24"/>
                <w:lang w:eastAsia="zh-CN"/>
              </w:rPr>
            </w:pPr>
            <w:r>
              <w:rPr>
                <w:rFonts w:hint="eastAsia"/>
                <w:w w:val="105"/>
                <w:sz w:val="24"/>
                <w:szCs w:val="24"/>
                <w:lang w:eastAsia="zh-CN"/>
              </w:rPr>
              <w:t>处理</w:t>
            </w:r>
            <w:r>
              <w:rPr>
                <w:w w:val="105"/>
                <w:sz w:val="24"/>
                <w:szCs w:val="24"/>
                <w:lang w:eastAsia="zh-CN"/>
              </w:rPr>
              <w:t>后VOCs排放量为</w:t>
            </w:r>
            <w:r>
              <w:rPr>
                <w:rFonts w:hint="eastAsia"/>
                <w:w w:val="105"/>
                <w:sz w:val="24"/>
                <w:szCs w:val="24"/>
                <w:lang w:eastAsia="zh-CN"/>
              </w:rPr>
              <w:t>0.521</w:t>
            </w:r>
            <w:r>
              <w:rPr>
                <w:w w:val="105"/>
                <w:sz w:val="24"/>
                <w:szCs w:val="24"/>
                <w:lang w:eastAsia="zh-CN"/>
              </w:rPr>
              <w:t>t/a，排放速率</w:t>
            </w:r>
            <w:r>
              <w:rPr>
                <w:rFonts w:hint="eastAsia"/>
                <w:w w:val="105"/>
                <w:sz w:val="24"/>
                <w:szCs w:val="24"/>
                <w:lang w:eastAsia="zh-CN"/>
              </w:rPr>
              <w:t>0.072</w:t>
            </w:r>
            <w:r>
              <w:rPr>
                <w:w w:val="105"/>
                <w:sz w:val="24"/>
                <w:szCs w:val="24"/>
                <w:lang w:eastAsia="zh-CN"/>
              </w:rPr>
              <w:t>kg/h，排放浓度为</w:t>
            </w:r>
            <w:r>
              <w:rPr>
                <w:rFonts w:hint="eastAsia"/>
                <w:w w:val="105"/>
                <w:sz w:val="24"/>
                <w:szCs w:val="24"/>
                <w:lang w:eastAsia="zh-CN"/>
              </w:rPr>
              <w:t>8.04</w:t>
            </w:r>
            <w:r>
              <w:rPr>
                <w:w w:val="105"/>
                <w:sz w:val="24"/>
                <w:szCs w:val="24"/>
                <w:lang w:eastAsia="zh-CN"/>
              </w:rPr>
              <w:t>mg/m</w:t>
            </w:r>
            <w:r w:rsidRPr="0062701E">
              <w:rPr>
                <w:w w:val="105"/>
                <w:sz w:val="24"/>
                <w:szCs w:val="24"/>
                <w:vertAlign w:val="superscript"/>
                <w:lang w:eastAsia="zh-CN"/>
              </w:rPr>
              <w:t>3</w:t>
            </w:r>
            <w:r>
              <w:rPr>
                <w:w w:val="105"/>
                <w:sz w:val="24"/>
                <w:szCs w:val="24"/>
                <w:lang w:eastAsia="zh-CN"/>
              </w:rPr>
              <w:t>；</w:t>
            </w:r>
          </w:p>
          <w:p w14:paraId="43C96A8C"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沥青烟排放量为0.</w:t>
            </w:r>
            <w:r>
              <w:rPr>
                <w:rFonts w:hint="eastAsia"/>
                <w:w w:val="105"/>
                <w:sz w:val="24"/>
                <w:szCs w:val="24"/>
                <w:lang w:eastAsia="zh-CN"/>
              </w:rPr>
              <w:t>815</w:t>
            </w:r>
            <w:r>
              <w:rPr>
                <w:w w:val="105"/>
                <w:sz w:val="24"/>
                <w:szCs w:val="24"/>
                <w:lang w:eastAsia="zh-CN"/>
              </w:rPr>
              <w:t>t/a，排放速率0.1</w:t>
            </w:r>
            <w:r>
              <w:rPr>
                <w:rFonts w:hint="eastAsia"/>
                <w:w w:val="105"/>
                <w:sz w:val="24"/>
                <w:szCs w:val="24"/>
                <w:lang w:eastAsia="zh-CN"/>
              </w:rPr>
              <w:t>13</w:t>
            </w:r>
            <w:r>
              <w:rPr>
                <w:w w:val="105"/>
                <w:sz w:val="24"/>
                <w:szCs w:val="24"/>
                <w:lang w:eastAsia="zh-CN"/>
              </w:rPr>
              <w:t>kg/h，排放浓度为</w:t>
            </w:r>
            <w:r>
              <w:rPr>
                <w:rFonts w:hint="eastAsia"/>
                <w:w w:val="105"/>
                <w:sz w:val="24"/>
                <w:szCs w:val="24"/>
                <w:lang w:eastAsia="zh-CN"/>
              </w:rPr>
              <w:t>12.58</w:t>
            </w:r>
            <w:r>
              <w:rPr>
                <w:w w:val="105"/>
                <w:sz w:val="24"/>
                <w:szCs w:val="24"/>
                <w:lang w:eastAsia="zh-CN"/>
              </w:rPr>
              <w:t>mg/m</w:t>
            </w:r>
            <w:r w:rsidRPr="0062701E">
              <w:rPr>
                <w:w w:val="105"/>
                <w:sz w:val="24"/>
                <w:szCs w:val="24"/>
                <w:vertAlign w:val="superscript"/>
                <w:lang w:eastAsia="zh-CN"/>
              </w:rPr>
              <w:t>3</w:t>
            </w:r>
            <w:r>
              <w:rPr>
                <w:w w:val="105"/>
                <w:sz w:val="24"/>
                <w:szCs w:val="24"/>
                <w:lang w:eastAsia="zh-CN"/>
              </w:rPr>
              <w:t>；</w:t>
            </w:r>
          </w:p>
          <w:p w14:paraId="21094F22"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苯并[a]芘排放量为0.</w:t>
            </w:r>
            <w:r>
              <w:rPr>
                <w:rFonts w:hint="eastAsia"/>
                <w:w w:val="105"/>
                <w:sz w:val="24"/>
                <w:szCs w:val="24"/>
                <w:lang w:eastAsia="zh-CN"/>
              </w:rPr>
              <w:t>091</w:t>
            </w:r>
            <w:r>
              <w:rPr>
                <w:w w:val="105"/>
                <w:sz w:val="24"/>
                <w:szCs w:val="24"/>
                <w:lang w:eastAsia="zh-CN"/>
              </w:rPr>
              <w:t>×10</w:t>
            </w:r>
            <w:r w:rsidRPr="00DC7FE1">
              <w:rPr>
                <w:w w:val="105"/>
                <w:sz w:val="24"/>
                <w:szCs w:val="24"/>
                <w:vertAlign w:val="superscript"/>
                <w:lang w:eastAsia="zh-CN"/>
              </w:rPr>
              <w:t>-4</w:t>
            </w:r>
            <w:r>
              <w:rPr>
                <w:w w:val="105"/>
                <w:sz w:val="24"/>
                <w:szCs w:val="24"/>
                <w:lang w:eastAsia="zh-CN"/>
              </w:rPr>
              <w:t>t/a，排放速率</w:t>
            </w:r>
            <w:r>
              <w:rPr>
                <w:rFonts w:hint="eastAsia"/>
                <w:w w:val="105"/>
                <w:sz w:val="24"/>
                <w:szCs w:val="24"/>
                <w:lang w:eastAsia="zh-CN"/>
              </w:rPr>
              <w:t>1.25</w:t>
            </w:r>
            <w:r>
              <w:rPr>
                <w:w w:val="105"/>
                <w:sz w:val="24"/>
                <w:szCs w:val="24"/>
                <w:lang w:eastAsia="zh-CN"/>
              </w:rPr>
              <w:t>×10</w:t>
            </w:r>
            <w:r w:rsidRPr="00DC7FE1">
              <w:rPr>
                <w:w w:val="105"/>
                <w:sz w:val="24"/>
                <w:szCs w:val="24"/>
                <w:vertAlign w:val="superscript"/>
                <w:lang w:eastAsia="zh-CN"/>
              </w:rPr>
              <w:t>-6</w:t>
            </w:r>
            <w:r>
              <w:rPr>
                <w:w w:val="105"/>
                <w:sz w:val="24"/>
                <w:szCs w:val="24"/>
                <w:lang w:eastAsia="zh-CN"/>
              </w:rPr>
              <w:t>kg/h，排放浓度为</w:t>
            </w:r>
            <w:r>
              <w:rPr>
                <w:rFonts w:hint="eastAsia"/>
                <w:w w:val="105"/>
                <w:sz w:val="24"/>
                <w:szCs w:val="24"/>
                <w:lang w:eastAsia="zh-CN"/>
              </w:rPr>
              <w:t>1.4</w:t>
            </w:r>
            <w:r>
              <w:rPr>
                <w:w w:val="105"/>
                <w:sz w:val="24"/>
                <w:szCs w:val="24"/>
                <w:lang w:eastAsia="zh-CN"/>
              </w:rPr>
              <w:t>×10</w:t>
            </w:r>
            <w:r w:rsidRPr="00DC7FE1">
              <w:rPr>
                <w:w w:val="105"/>
                <w:sz w:val="24"/>
                <w:szCs w:val="24"/>
                <w:vertAlign w:val="superscript"/>
                <w:lang w:eastAsia="zh-CN"/>
              </w:rPr>
              <w:t>-4</w:t>
            </w:r>
            <w:r>
              <w:rPr>
                <w:w w:val="105"/>
                <w:sz w:val="24"/>
                <w:szCs w:val="24"/>
                <w:lang w:eastAsia="zh-CN"/>
              </w:rPr>
              <w:t>mg/m</w:t>
            </w:r>
            <w:r w:rsidRPr="0062701E">
              <w:rPr>
                <w:w w:val="105"/>
                <w:sz w:val="24"/>
                <w:szCs w:val="24"/>
                <w:vertAlign w:val="superscript"/>
                <w:lang w:eastAsia="zh-CN"/>
              </w:rPr>
              <w:t>3</w:t>
            </w:r>
            <w:r>
              <w:rPr>
                <w:w w:val="105"/>
                <w:sz w:val="24"/>
                <w:szCs w:val="24"/>
                <w:lang w:eastAsia="zh-CN"/>
              </w:rPr>
              <w:t>；</w:t>
            </w:r>
          </w:p>
          <w:p w14:paraId="7D2D8FC2"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污染物排放浓度能够满足《大气污染物综合排放标准》（GB16297-1996）中表2 中的二级标准要求（沥青烟40mg/m</w:t>
            </w:r>
            <w:r w:rsidRPr="00DC7FE1">
              <w:rPr>
                <w:w w:val="105"/>
                <w:sz w:val="24"/>
                <w:szCs w:val="24"/>
                <w:vertAlign w:val="superscript"/>
                <w:lang w:eastAsia="zh-CN"/>
              </w:rPr>
              <w:t>3</w:t>
            </w:r>
            <w:r>
              <w:rPr>
                <w:w w:val="105"/>
                <w:sz w:val="24"/>
                <w:szCs w:val="24"/>
                <w:lang w:eastAsia="zh-CN"/>
              </w:rPr>
              <w:t>，苯并[a]芘0.3×10</w:t>
            </w:r>
            <w:r w:rsidRPr="00DC7FE1">
              <w:rPr>
                <w:w w:val="105"/>
                <w:sz w:val="24"/>
                <w:szCs w:val="24"/>
                <w:vertAlign w:val="superscript"/>
                <w:lang w:eastAsia="zh-CN"/>
              </w:rPr>
              <w:t>-3</w:t>
            </w:r>
            <w:r>
              <w:rPr>
                <w:w w:val="105"/>
                <w:sz w:val="24"/>
                <w:szCs w:val="24"/>
                <w:lang w:eastAsia="zh-CN"/>
              </w:rPr>
              <w:t>mg/m</w:t>
            </w:r>
            <w:r w:rsidRPr="0062701E">
              <w:rPr>
                <w:w w:val="105"/>
                <w:sz w:val="24"/>
                <w:szCs w:val="24"/>
                <w:vertAlign w:val="superscript"/>
                <w:lang w:eastAsia="zh-CN"/>
              </w:rPr>
              <w:t>3</w:t>
            </w:r>
            <w:r>
              <w:rPr>
                <w:w w:val="105"/>
                <w:sz w:val="24"/>
                <w:szCs w:val="24"/>
                <w:lang w:eastAsia="zh-CN"/>
              </w:rPr>
              <w:t>）、《挥发性有机物排放标准 第7部分：其他行业》（DB37/2801.7-2019）表1中Ⅱ时段非金属矿物制品业、黑色金属冶炼和压延加工业排放标准限值（VOCs20mg/m</w:t>
            </w:r>
            <w:r w:rsidRPr="0062701E">
              <w:rPr>
                <w:w w:val="105"/>
                <w:sz w:val="24"/>
                <w:szCs w:val="24"/>
                <w:vertAlign w:val="superscript"/>
                <w:lang w:eastAsia="zh-CN"/>
              </w:rPr>
              <w:t>3</w:t>
            </w:r>
            <w:r>
              <w:rPr>
                <w:w w:val="105"/>
                <w:sz w:val="24"/>
                <w:szCs w:val="24"/>
                <w:lang w:eastAsia="zh-CN"/>
              </w:rPr>
              <w:t>）。</w:t>
            </w:r>
          </w:p>
          <w:p w14:paraId="57F0FF75"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②无组织废气</w:t>
            </w:r>
          </w:p>
          <w:p w14:paraId="5385209E" w14:textId="5852885B" w:rsidR="00537659" w:rsidRDefault="00537659">
            <w:pPr>
              <w:spacing w:line="360" w:lineRule="auto"/>
              <w:ind w:firstLineChars="200" w:firstLine="503"/>
              <w:jc w:val="both"/>
              <w:rPr>
                <w:w w:val="105"/>
                <w:sz w:val="24"/>
                <w:szCs w:val="24"/>
                <w:lang w:eastAsia="zh-CN"/>
              </w:rPr>
            </w:pPr>
            <w:r>
              <w:rPr>
                <w:w w:val="105"/>
                <w:sz w:val="24"/>
                <w:szCs w:val="24"/>
                <w:lang w:eastAsia="zh-CN"/>
              </w:rPr>
              <w:t>由前文可知，项目有组织废气均满足相应排放标准。项目通过提高废气收集效率，减少无组织废气逸散，无组织废气VOCs厂界浓度限值能够满足《挥发性有机物排放标准第7部分：其他行业》（DB37/2801.7-2019）表2中厂界监控点浓度限值限值及《挥发性有机物无组织排放控制标准》（GB</w:t>
            </w:r>
            <w:r w:rsidR="00DC7FE1">
              <w:rPr>
                <w:w w:val="105"/>
                <w:sz w:val="24"/>
                <w:szCs w:val="24"/>
                <w:lang w:eastAsia="zh-CN"/>
              </w:rPr>
              <w:t xml:space="preserve"> </w:t>
            </w:r>
            <w:r>
              <w:rPr>
                <w:w w:val="105"/>
                <w:sz w:val="24"/>
                <w:szCs w:val="24"/>
                <w:lang w:eastAsia="zh-CN"/>
              </w:rPr>
              <w:t>37822-2019）要求；无组织沥青烟、苯并[a]芘能够满足《大气污染物综合排放标准》（GB</w:t>
            </w:r>
            <w:r w:rsidR="00DC7FE1">
              <w:rPr>
                <w:w w:val="105"/>
                <w:sz w:val="24"/>
                <w:szCs w:val="24"/>
                <w:lang w:eastAsia="zh-CN"/>
              </w:rPr>
              <w:t xml:space="preserve"> </w:t>
            </w:r>
            <w:r>
              <w:rPr>
                <w:w w:val="105"/>
                <w:sz w:val="24"/>
                <w:szCs w:val="24"/>
                <w:lang w:eastAsia="zh-CN"/>
              </w:rPr>
              <w:t>16297-1996）中无组织排放监控浓度限值。</w:t>
            </w:r>
          </w:p>
          <w:p w14:paraId="35412391"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lastRenderedPageBreak/>
              <w:t>3、声环境影响分析结论</w:t>
            </w:r>
          </w:p>
          <w:p w14:paraId="1EFE472C"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该项目噪声主要来自胶体磨、换热器等设备，其声压级约在70-90dB（A）之间。采取的噪声治理措施为：</w:t>
            </w:r>
          </w:p>
          <w:p w14:paraId="1BFD2021" w14:textId="77777777" w:rsidR="00537659" w:rsidRDefault="00537659">
            <w:pPr>
              <w:spacing w:line="360" w:lineRule="auto"/>
              <w:ind w:firstLineChars="200" w:firstLine="503"/>
              <w:jc w:val="both"/>
              <w:rPr>
                <w:w w:val="105"/>
                <w:sz w:val="24"/>
                <w:szCs w:val="24"/>
                <w:lang w:eastAsia="zh-CN"/>
              </w:rPr>
            </w:pPr>
            <w:bookmarkStart w:id="2" w:name="OLE_LINK3"/>
            <w:r>
              <w:rPr>
                <w:w w:val="105"/>
                <w:sz w:val="24"/>
                <w:szCs w:val="24"/>
                <w:lang w:eastAsia="zh-CN"/>
              </w:rPr>
              <w:t>（1）</w:t>
            </w:r>
            <w:bookmarkEnd w:id="2"/>
            <w:r>
              <w:rPr>
                <w:w w:val="105"/>
                <w:sz w:val="24"/>
                <w:szCs w:val="24"/>
                <w:lang w:eastAsia="zh-CN"/>
              </w:rPr>
              <w:t>在保证工艺生产的同时注意选用低噪声的设备。</w:t>
            </w:r>
          </w:p>
          <w:p w14:paraId="58C64DDB"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（2）对振动较大的设备考虑设备基础的隔振、减振。</w:t>
            </w:r>
          </w:p>
          <w:p w14:paraId="4AA5A96B"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（3）利用建（构）筑物隔声降噪。</w:t>
            </w:r>
          </w:p>
          <w:p w14:paraId="50614610"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另外，为保证项目建成后噪声达标排放，应增加以下防治措施：</w:t>
            </w:r>
          </w:p>
          <w:p w14:paraId="3EC9A5A2"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（1）厂房内墙壁采用吸声材料，装隔声门窗；</w:t>
            </w:r>
          </w:p>
          <w:p w14:paraId="58E41F2D"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（2）对高噪声设备增设隔声罩；</w:t>
            </w:r>
          </w:p>
          <w:p w14:paraId="428CEDB2"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（3）合理布局：要求将噪声较高设备布设在生产车间中部；</w:t>
            </w:r>
          </w:p>
          <w:p w14:paraId="3387922B"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 xml:space="preserve">4、固体废弃物影响分析结论 </w:t>
            </w:r>
          </w:p>
          <w:p w14:paraId="72FF408D"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（1）污染物产生及排放</w:t>
            </w:r>
          </w:p>
          <w:p w14:paraId="455C659F"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本项目固体废物为职工生活垃圾、废包装、环保设备冷凝废渣、废活性炭及清罐废渣。</w:t>
            </w:r>
          </w:p>
          <w:p w14:paraId="04B35D1B"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①生活垃圾：职工生活垃圾按人均产生量为0.5kg/d计，产生量为4.5t/a，由环卫部门定期清理外运。</w:t>
            </w:r>
          </w:p>
          <w:p w14:paraId="70078E33"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②废包装袋：产生量约1.0t/a，由生产厂家定期回收；</w:t>
            </w:r>
          </w:p>
          <w:p w14:paraId="6CE73FF9"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③环保设备冷凝废渣：环保冷凝设备冷凝水使用过程中蒸发损耗，长期使用会产生水垢，由于该部分水使用的为蒸汽冷凝水，因此该部分水垢为一般固体废物，产生量约为0.05t/a，由环卫部门定期清理外运。</w:t>
            </w:r>
          </w:p>
          <w:p w14:paraId="7E8E20A0"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④废活性炭：</w:t>
            </w:r>
          </w:p>
          <w:p w14:paraId="2D868CFE" w14:textId="77777777" w:rsidR="00537659" w:rsidRDefault="00537659">
            <w:pPr>
              <w:spacing w:line="360" w:lineRule="auto"/>
              <w:ind w:firstLineChars="200" w:firstLine="503"/>
              <w:jc w:val="both"/>
              <w:rPr>
                <w:w w:val="105"/>
                <w:sz w:val="24"/>
                <w:szCs w:val="24"/>
                <w:lang w:eastAsia="zh-CN"/>
              </w:rPr>
            </w:pPr>
            <w:r>
              <w:rPr>
                <w:rFonts w:hint="eastAsia"/>
                <w:w w:val="105"/>
                <w:sz w:val="24"/>
                <w:szCs w:val="24"/>
                <w:lang w:eastAsia="zh-CN"/>
              </w:rPr>
              <w:t>根据1kg有机废气需要2.5kg活性炭颗粒吸附，该项目有机废气最大处理约量为4.9.9t/a，因此该部分活性炭用量为24.75t/a，企业选用碘值不低于800毫克/克的活性炭，</w:t>
            </w:r>
            <w:r>
              <w:rPr>
                <w:w w:val="105"/>
                <w:sz w:val="24"/>
                <w:szCs w:val="24"/>
                <w:lang w:eastAsia="zh-CN"/>
              </w:rPr>
              <w:t>项目设置2个的活性炭吸附箱，每个吸附箱活性炭填充量为</w:t>
            </w:r>
            <w:r>
              <w:rPr>
                <w:rFonts w:hint="eastAsia"/>
                <w:w w:val="105"/>
                <w:sz w:val="24"/>
                <w:szCs w:val="24"/>
                <w:lang w:eastAsia="zh-CN"/>
              </w:rPr>
              <w:t>2</w:t>
            </w:r>
            <w:r>
              <w:rPr>
                <w:w w:val="105"/>
                <w:sz w:val="24"/>
                <w:szCs w:val="24"/>
                <w:lang w:eastAsia="zh-CN"/>
              </w:rPr>
              <w:t>m</w:t>
            </w:r>
            <w:r w:rsidRPr="0062701E">
              <w:rPr>
                <w:w w:val="105"/>
                <w:sz w:val="24"/>
                <w:szCs w:val="24"/>
                <w:vertAlign w:val="superscript"/>
                <w:lang w:eastAsia="zh-CN"/>
              </w:rPr>
              <w:t>3</w:t>
            </w:r>
            <w:r>
              <w:rPr>
                <w:w w:val="105"/>
                <w:sz w:val="24"/>
                <w:szCs w:val="24"/>
                <w:lang w:eastAsia="zh-CN"/>
              </w:rPr>
              <w:t>，采用蜂窝状活性炭，密度约</w:t>
            </w:r>
            <w:r>
              <w:rPr>
                <w:rFonts w:hint="eastAsia"/>
                <w:w w:val="105"/>
                <w:sz w:val="24"/>
                <w:szCs w:val="24"/>
                <w:lang w:eastAsia="zh-CN"/>
              </w:rPr>
              <w:t>45</w:t>
            </w:r>
            <w:r>
              <w:rPr>
                <w:w w:val="105"/>
                <w:sz w:val="24"/>
                <w:szCs w:val="24"/>
                <w:lang w:eastAsia="zh-CN"/>
              </w:rPr>
              <w:t>0kg/m</w:t>
            </w:r>
            <w:r w:rsidRPr="0062701E">
              <w:rPr>
                <w:w w:val="105"/>
                <w:sz w:val="24"/>
                <w:szCs w:val="24"/>
                <w:vertAlign w:val="superscript"/>
                <w:lang w:eastAsia="zh-CN"/>
              </w:rPr>
              <w:t>3</w:t>
            </w:r>
            <w:r>
              <w:rPr>
                <w:w w:val="105"/>
                <w:sz w:val="24"/>
                <w:szCs w:val="24"/>
                <w:lang w:eastAsia="zh-CN"/>
              </w:rPr>
              <w:t>，</w:t>
            </w:r>
            <w:r>
              <w:rPr>
                <w:rFonts w:hint="eastAsia"/>
                <w:w w:val="105"/>
                <w:sz w:val="24"/>
                <w:szCs w:val="24"/>
                <w:lang w:eastAsia="zh-CN"/>
              </w:rPr>
              <w:t>则每个活性炭吸附箱装填量</w:t>
            </w:r>
            <w:r>
              <w:rPr>
                <w:w w:val="105"/>
                <w:sz w:val="24"/>
                <w:szCs w:val="24"/>
                <w:lang w:eastAsia="zh-CN"/>
              </w:rPr>
              <w:t>约</w:t>
            </w:r>
            <w:r>
              <w:rPr>
                <w:rFonts w:hint="eastAsia"/>
                <w:w w:val="105"/>
                <w:sz w:val="24"/>
                <w:szCs w:val="24"/>
                <w:lang w:eastAsia="zh-CN"/>
              </w:rPr>
              <w:t>0.9t（两个活性炭箱共计1.8t）</w:t>
            </w:r>
            <w:r>
              <w:rPr>
                <w:w w:val="105"/>
                <w:sz w:val="24"/>
                <w:szCs w:val="24"/>
                <w:lang w:eastAsia="zh-CN"/>
              </w:rPr>
              <w:t>，按1年更换</w:t>
            </w:r>
            <w:r>
              <w:rPr>
                <w:rFonts w:hint="eastAsia"/>
                <w:w w:val="105"/>
                <w:sz w:val="24"/>
                <w:szCs w:val="24"/>
                <w:lang w:eastAsia="zh-CN"/>
              </w:rPr>
              <w:t>15</w:t>
            </w:r>
            <w:r>
              <w:rPr>
                <w:w w:val="105"/>
                <w:sz w:val="24"/>
                <w:szCs w:val="24"/>
                <w:lang w:eastAsia="zh-CN"/>
              </w:rPr>
              <w:t>个活性炭吸附箱计算，则废活性炭产生量约</w:t>
            </w:r>
            <w:r>
              <w:rPr>
                <w:rFonts w:hint="eastAsia"/>
                <w:w w:val="105"/>
                <w:sz w:val="24"/>
                <w:szCs w:val="24"/>
                <w:lang w:eastAsia="zh-CN"/>
              </w:rPr>
              <w:t>27</w:t>
            </w:r>
            <w:r>
              <w:rPr>
                <w:w w:val="105"/>
                <w:sz w:val="24"/>
                <w:szCs w:val="24"/>
                <w:lang w:eastAsia="zh-CN"/>
              </w:rPr>
              <w:t>t/a，属于危险废物，根据《国家危险废物名录（2021）》，废物类别为HW49，废物代码为900-039-49，暂存于危废间，定期委托有相关资质单位进行处置。</w:t>
            </w:r>
          </w:p>
          <w:p w14:paraId="1DDBB149"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⑤清罐废渣：项目储罐在使用过程中由于原料中的杂质等自然沉降在油罐底</w:t>
            </w:r>
            <w:r>
              <w:rPr>
                <w:w w:val="105"/>
                <w:sz w:val="24"/>
                <w:szCs w:val="24"/>
                <w:lang w:eastAsia="zh-CN"/>
              </w:rPr>
              <w:lastRenderedPageBreak/>
              <w:t>部或附着在罐体内层，形成一层泥垢，需要定期进行清理，根据企业运行情况，约5年清罐一次，每次泥垢产生量为5吨（1.0t/a），根据《国家危险废物名录》(2021年版)，属于HW08废矿物油与含矿物油废物（900-221-08）。厂内暂存后委托有资质单位进行处理</w:t>
            </w:r>
            <w:r>
              <w:rPr>
                <w:rFonts w:hint="eastAsia"/>
                <w:w w:val="105"/>
                <w:sz w:val="24"/>
                <w:szCs w:val="24"/>
                <w:lang w:eastAsia="zh-CN"/>
              </w:rPr>
              <w:t>。</w:t>
            </w:r>
          </w:p>
          <w:p w14:paraId="102CFC2A" w14:textId="77777777" w:rsidR="00537659" w:rsidRDefault="00537659">
            <w:pPr>
              <w:spacing w:line="360" w:lineRule="auto"/>
              <w:ind w:firstLineChars="200" w:firstLine="503"/>
              <w:jc w:val="both"/>
              <w:rPr>
                <w:w w:val="105"/>
                <w:sz w:val="24"/>
                <w:szCs w:val="24"/>
                <w:lang w:eastAsia="zh-CN"/>
              </w:rPr>
            </w:pPr>
            <w:r>
              <w:rPr>
                <w:rFonts w:hint="eastAsia"/>
                <w:w w:val="105"/>
                <w:sz w:val="24"/>
                <w:szCs w:val="24"/>
                <w:lang w:eastAsia="zh-CN"/>
              </w:rPr>
              <w:t>⑥电捕焦油器费油：电捕焦油器项目电捕焦油器处理收集的废沥青油0.3t/a，属于危险废物，</w:t>
            </w:r>
            <w:r>
              <w:rPr>
                <w:w w:val="105"/>
                <w:sz w:val="24"/>
                <w:szCs w:val="24"/>
                <w:lang w:eastAsia="zh-CN"/>
              </w:rPr>
              <w:t>根据《国家危险废物名录（2021）》，</w:t>
            </w:r>
            <w:r>
              <w:rPr>
                <w:rFonts w:hint="eastAsia"/>
                <w:w w:val="105"/>
                <w:sz w:val="24"/>
                <w:szCs w:val="24"/>
                <w:lang w:eastAsia="zh-CN"/>
              </w:rPr>
              <w:t>危废分类为HW11，危废代码900-013-11，危废库暂存后，由有资质单位进行处置</w:t>
            </w:r>
            <w:r>
              <w:rPr>
                <w:w w:val="105"/>
                <w:sz w:val="24"/>
                <w:szCs w:val="24"/>
                <w:lang w:eastAsia="zh-CN"/>
              </w:rPr>
              <w:t>。</w:t>
            </w:r>
          </w:p>
          <w:p w14:paraId="28D2850A"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综上所述，本项目固废均得到合理处置，对周围环境影响较小。</w:t>
            </w:r>
          </w:p>
          <w:p w14:paraId="2F46A9CC" w14:textId="77777777" w:rsidR="00537659" w:rsidRDefault="00537659">
            <w:pPr>
              <w:widowControl/>
              <w:spacing w:line="360" w:lineRule="auto"/>
              <w:ind w:firstLineChars="200" w:firstLine="503"/>
              <w:jc w:val="both"/>
              <w:rPr>
                <w:w w:val="105"/>
                <w:sz w:val="24"/>
                <w:szCs w:val="24"/>
                <w:lang w:eastAsia="zh-CN"/>
              </w:rPr>
            </w:pPr>
            <w:r>
              <w:rPr>
                <w:w w:val="105"/>
                <w:sz w:val="24"/>
                <w:szCs w:val="24"/>
                <w:lang w:eastAsia="zh-CN"/>
              </w:rPr>
              <w:t>5、环境风险分析结论</w:t>
            </w:r>
          </w:p>
          <w:p w14:paraId="44ECD6CB"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本项目不构成重大危险源，在日常工作中仍须严格执行国家的技术规范和操作规程要求，在认真落实工程拟采取的事故对策后，工程的事故对周围影响处于可接受水平。</w:t>
            </w:r>
          </w:p>
          <w:p w14:paraId="4CF901DC"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5.1.2建议</w:t>
            </w:r>
          </w:p>
          <w:p w14:paraId="07C94624"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①发生停电时及时转换电力线路；</w:t>
            </w:r>
          </w:p>
          <w:p w14:paraId="4F949829"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②对废气处理设施认真保养维护，定期进行检修，最大程度减少设备发生故障的可能性；</w:t>
            </w:r>
          </w:p>
          <w:p w14:paraId="129E48DF"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③开车前，废气处理设施运转正常再开车，同时逐渐扩大产能；停车时逐步降低产能，并直到全部停后再停环保设施。确保由于开停车产生的大气污染物得到有效治理，并满足相关标准要求。</w:t>
            </w:r>
          </w:p>
          <w:p w14:paraId="5D5E3CAC"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5.2 审批部门审批决定</w:t>
            </w:r>
          </w:p>
          <w:p w14:paraId="034A6C07"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本项目于</w:t>
            </w:r>
            <w:r>
              <w:rPr>
                <w:rFonts w:hint="eastAsia"/>
                <w:w w:val="105"/>
                <w:sz w:val="24"/>
                <w:szCs w:val="24"/>
                <w:lang w:eastAsia="zh-CN"/>
              </w:rPr>
              <w:t>2022年06月17日</w:t>
            </w:r>
            <w:r>
              <w:rPr>
                <w:w w:val="105"/>
                <w:sz w:val="24"/>
                <w:szCs w:val="24"/>
                <w:lang w:eastAsia="zh-CN"/>
              </w:rPr>
              <w:t>由淄博市生态环境局临淄分局审批通过，并出具审批意见。其审批意见如下：</w:t>
            </w:r>
          </w:p>
          <w:p w14:paraId="591EFE57" w14:textId="77777777" w:rsidR="00537659" w:rsidRDefault="00537659">
            <w:pPr>
              <w:spacing w:line="360" w:lineRule="auto"/>
              <w:ind w:firstLineChars="200" w:firstLine="503"/>
              <w:jc w:val="both"/>
              <w:rPr>
                <w:w w:val="105"/>
                <w:sz w:val="24"/>
                <w:szCs w:val="24"/>
                <w:lang w:eastAsia="zh-CN"/>
              </w:rPr>
            </w:pPr>
            <w:r>
              <w:rPr>
                <w:rFonts w:hint="eastAsia"/>
                <w:w w:val="105"/>
                <w:sz w:val="24"/>
                <w:szCs w:val="24"/>
                <w:lang w:eastAsia="zh-CN"/>
              </w:rPr>
              <w:t>山东鑫皓道路材料技术有限公司</w:t>
            </w:r>
            <w:r>
              <w:rPr>
                <w:w w:val="105"/>
                <w:sz w:val="24"/>
                <w:szCs w:val="24"/>
                <w:lang w:eastAsia="zh-CN"/>
              </w:rPr>
              <w:t>:</w:t>
            </w:r>
          </w:p>
          <w:p w14:paraId="1510397C" w14:textId="77777777" w:rsidR="00537659" w:rsidRDefault="00537659">
            <w:pPr>
              <w:spacing w:line="360" w:lineRule="auto"/>
              <w:ind w:firstLineChars="200" w:firstLine="503"/>
              <w:jc w:val="both"/>
              <w:rPr>
                <w:w w:val="105"/>
                <w:sz w:val="24"/>
                <w:szCs w:val="24"/>
                <w:lang w:eastAsia="zh-CN"/>
              </w:rPr>
            </w:pPr>
            <w:r>
              <w:rPr>
                <w:rFonts w:hint="eastAsia"/>
                <w:w w:val="105"/>
                <w:sz w:val="24"/>
                <w:szCs w:val="24"/>
                <w:lang w:eastAsia="zh-CN"/>
              </w:rPr>
              <w:t>经审查，对你公司《山东鑫皓道路材料技术有限公司</w:t>
            </w:r>
            <w:r>
              <w:rPr>
                <w:w w:val="105"/>
                <w:sz w:val="24"/>
                <w:szCs w:val="24"/>
                <w:lang w:eastAsia="zh-CN"/>
              </w:rPr>
              <w:t>20</w:t>
            </w:r>
            <w:r>
              <w:rPr>
                <w:rFonts w:hint="eastAsia"/>
                <w:w w:val="105"/>
                <w:sz w:val="24"/>
                <w:szCs w:val="24"/>
                <w:lang w:eastAsia="zh-CN"/>
              </w:rPr>
              <w:t>万吨</w:t>
            </w:r>
            <w:r>
              <w:rPr>
                <w:w w:val="105"/>
                <w:sz w:val="24"/>
                <w:szCs w:val="24"/>
                <w:lang w:eastAsia="zh-CN"/>
              </w:rPr>
              <w:t>/</w:t>
            </w:r>
            <w:r>
              <w:rPr>
                <w:rFonts w:hint="eastAsia"/>
                <w:w w:val="105"/>
                <w:sz w:val="24"/>
                <w:szCs w:val="24"/>
                <w:lang w:eastAsia="zh-CN"/>
              </w:rPr>
              <w:t>年改性沥青生产技术改造项目环境影响报告表》</w:t>
            </w:r>
            <w:r>
              <w:rPr>
                <w:w w:val="105"/>
                <w:sz w:val="24"/>
                <w:szCs w:val="24"/>
                <w:lang w:eastAsia="zh-CN"/>
              </w:rPr>
              <w:t>(</w:t>
            </w:r>
            <w:r>
              <w:rPr>
                <w:rFonts w:hint="eastAsia"/>
                <w:w w:val="105"/>
                <w:sz w:val="24"/>
                <w:szCs w:val="24"/>
                <w:lang w:eastAsia="zh-CN"/>
              </w:rPr>
              <w:t>山东美陵中联环境工程有限公司编制</w:t>
            </w:r>
            <w:r>
              <w:rPr>
                <w:w w:val="105"/>
                <w:sz w:val="24"/>
                <w:szCs w:val="24"/>
                <w:lang w:eastAsia="zh-CN"/>
              </w:rPr>
              <w:t>)</w:t>
            </w:r>
            <w:r>
              <w:rPr>
                <w:rFonts w:hint="eastAsia"/>
                <w:w w:val="105"/>
                <w:sz w:val="24"/>
                <w:szCs w:val="24"/>
                <w:lang w:eastAsia="zh-CN"/>
              </w:rPr>
              <w:t>，提出审批意见如下：</w:t>
            </w:r>
          </w:p>
          <w:p w14:paraId="2A7A076A" w14:textId="77777777" w:rsidR="00537659" w:rsidRDefault="00537659">
            <w:pPr>
              <w:spacing w:line="360" w:lineRule="auto"/>
              <w:ind w:firstLineChars="200" w:firstLine="503"/>
              <w:jc w:val="both"/>
              <w:rPr>
                <w:w w:val="105"/>
                <w:sz w:val="24"/>
                <w:szCs w:val="24"/>
                <w:lang w:eastAsia="zh-CN"/>
              </w:rPr>
            </w:pPr>
            <w:r>
              <w:rPr>
                <w:rFonts w:hint="eastAsia"/>
                <w:w w:val="105"/>
                <w:sz w:val="24"/>
                <w:szCs w:val="24"/>
                <w:lang w:eastAsia="zh-CN"/>
              </w:rPr>
              <w:t>一、该项目建设地点位于淄博市临淄区敬仲镇原临淄瑞丰化工厂厂区内。项目总投资</w:t>
            </w:r>
            <w:r>
              <w:rPr>
                <w:w w:val="105"/>
                <w:sz w:val="24"/>
                <w:szCs w:val="24"/>
                <w:lang w:eastAsia="zh-CN"/>
              </w:rPr>
              <w:t>800.00</w:t>
            </w:r>
            <w:r>
              <w:rPr>
                <w:rFonts w:hint="eastAsia"/>
                <w:w w:val="105"/>
                <w:sz w:val="24"/>
                <w:szCs w:val="24"/>
                <w:lang w:eastAsia="zh-CN"/>
              </w:rPr>
              <w:t>万元，环保投资</w:t>
            </w:r>
            <w:r>
              <w:rPr>
                <w:w w:val="105"/>
                <w:sz w:val="24"/>
                <w:szCs w:val="24"/>
                <w:lang w:eastAsia="zh-CN"/>
              </w:rPr>
              <w:t>50.00</w:t>
            </w:r>
            <w:r>
              <w:rPr>
                <w:rFonts w:hint="eastAsia"/>
                <w:w w:val="105"/>
                <w:sz w:val="24"/>
                <w:szCs w:val="24"/>
                <w:lang w:eastAsia="zh-CN"/>
              </w:rPr>
              <w:t>万元。项目依托现有土地，新建罐区、改性沥青生产车间和仓库，建设改性沥青生产线</w:t>
            </w:r>
            <w:r>
              <w:rPr>
                <w:w w:val="105"/>
                <w:sz w:val="24"/>
                <w:szCs w:val="24"/>
                <w:lang w:eastAsia="zh-CN"/>
              </w:rPr>
              <w:t>1</w:t>
            </w:r>
            <w:r>
              <w:rPr>
                <w:rFonts w:hint="eastAsia"/>
                <w:w w:val="105"/>
                <w:sz w:val="24"/>
                <w:szCs w:val="24"/>
                <w:lang w:eastAsia="zh-CN"/>
              </w:rPr>
              <w:t>条，配套1</w:t>
            </w:r>
            <w:r>
              <w:rPr>
                <w:w w:val="105"/>
                <w:sz w:val="24"/>
                <w:szCs w:val="24"/>
                <w:lang w:eastAsia="zh-CN"/>
              </w:rPr>
              <w:t>900</w:t>
            </w:r>
            <w:r>
              <w:rPr>
                <w:rFonts w:hint="eastAsia"/>
                <w:w w:val="105"/>
                <w:sz w:val="24"/>
                <w:szCs w:val="24"/>
                <w:lang w:eastAsia="zh-CN"/>
              </w:rPr>
              <w:t>立方米的储罐</w:t>
            </w:r>
            <w:r>
              <w:rPr>
                <w:w w:val="105"/>
                <w:sz w:val="24"/>
                <w:szCs w:val="24"/>
                <w:lang w:eastAsia="zh-CN"/>
              </w:rPr>
              <w:t>12</w:t>
            </w:r>
            <w:r>
              <w:rPr>
                <w:rFonts w:hint="eastAsia"/>
                <w:w w:val="105"/>
                <w:sz w:val="24"/>
                <w:szCs w:val="24"/>
                <w:lang w:eastAsia="zh-CN"/>
              </w:rPr>
              <w:t>个</w:t>
            </w:r>
            <w:r>
              <w:rPr>
                <w:w w:val="105"/>
                <w:sz w:val="24"/>
                <w:szCs w:val="24"/>
                <w:lang w:eastAsia="zh-CN"/>
              </w:rPr>
              <w:t>(</w:t>
            </w:r>
            <w:r>
              <w:rPr>
                <w:rFonts w:hint="eastAsia"/>
                <w:w w:val="105"/>
                <w:sz w:val="24"/>
                <w:szCs w:val="24"/>
                <w:lang w:eastAsia="zh-CN"/>
              </w:rPr>
              <w:t>原</w:t>
            </w:r>
            <w:r>
              <w:rPr>
                <w:rFonts w:hint="eastAsia"/>
                <w:w w:val="105"/>
                <w:sz w:val="24"/>
                <w:szCs w:val="24"/>
                <w:lang w:eastAsia="zh-CN"/>
              </w:rPr>
              <w:lastRenderedPageBreak/>
              <w:t>料罐、成品罐各</w:t>
            </w:r>
            <w:r>
              <w:rPr>
                <w:w w:val="105"/>
                <w:sz w:val="24"/>
                <w:szCs w:val="24"/>
                <w:lang w:eastAsia="zh-CN"/>
              </w:rPr>
              <w:t>6</w:t>
            </w:r>
            <w:r>
              <w:rPr>
                <w:rFonts w:hint="eastAsia"/>
                <w:w w:val="105"/>
                <w:sz w:val="24"/>
                <w:szCs w:val="24"/>
                <w:lang w:eastAsia="zh-CN"/>
              </w:rPr>
              <w:t>个</w:t>
            </w:r>
            <w:r>
              <w:rPr>
                <w:w w:val="105"/>
                <w:sz w:val="24"/>
                <w:szCs w:val="24"/>
                <w:lang w:eastAsia="zh-CN"/>
              </w:rPr>
              <w:t>)</w:t>
            </w:r>
            <w:r>
              <w:rPr>
                <w:rFonts w:hint="eastAsia"/>
                <w:w w:val="105"/>
                <w:sz w:val="24"/>
                <w:szCs w:val="24"/>
                <w:lang w:eastAsia="zh-CN"/>
              </w:rPr>
              <w:t>，项目建成后年产</w:t>
            </w:r>
            <w:r>
              <w:rPr>
                <w:w w:val="105"/>
                <w:sz w:val="24"/>
                <w:szCs w:val="24"/>
                <w:lang w:eastAsia="zh-CN"/>
              </w:rPr>
              <w:t>20</w:t>
            </w:r>
            <w:r>
              <w:rPr>
                <w:rFonts w:hint="eastAsia"/>
                <w:w w:val="105"/>
                <w:sz w:val="24"/>
                <w:szCs w:val="24"/>
                <w:lang w:eastAsia="zh-CN"/>
              </w:rPr>
              <w:t>万吨改性沥青。根据环评结论，该项目符合国家及当地政策要求，在落实各项污染防</w:t>
            </w:r>
          </w:p>
          <w:p w14:paraId="267B3E48" w14:textId="77777777" w:rsidR="00537659" w:rsidRDefault="00537659">
            <w:pPr>
              <w:spacing w:line="360" w:lineRule="auto"/>
              <w:ind w:firstLineChars="200" w:firstLine="503"/>
              <w:jc w:val="both"/>
              <w:rPr>
                <w:w w:val="105"/>
                <w:sz w:val="24"/>
                <w:szCs w:val="24"/>
                <w:lang w:eastAsia="zh-CN"/>
              </w:rPr>
            </w:pPr>
            <w:r>
              <w:rPr>
                <w:rFonts w:hint="eastAsia"/>
                <w:w w:val="105"/>
                <w:sz w:val="24"/>
                <w:szCs w:val="24"/>
                <w:lang w:eastAsia="zh-CN"/>
              </w:rPr>
              <w:t>治措施的基础上，从环境保护角度可行，经研究，同意该项目按照环评工艺及地点进行建设。</w:t>
            </w:r>
          </w:p>
          <w:p w14:paraId="611122A7" w14:textId="77777777" w:rsidR="00537659" w:rsidRDefault="00537659">
            <w:pPr>
              <w:spacing w:line="360" w:lineRule="auto"/>
              <w:ind w:firstLineChars="200" w:firstLine="503"/>
              <w:jc w:val="both"/>
              <w:rPr>
                <w:w w:val="105"/>
                <w:sz w:val="24"/>
                <w:szCs w:val="24"/>
                <w:lang w:eastAsia="zh-CN"/>
              </w:rPr>
            </w:pPr>
            <w:r>
              <w:rPr>
                <w:rFonts w:hint="eastAsia"/>
                <w:w w:val="105"/>
                <w:sz w:val="24"/>
                <w:szCs w:val="24"/>
                <w:lang w:eastAsia="zh-CN"/>
              </w:rPr>
              <w:t>二、该项目在建设及运营过程中必须严格落实环境影响报告表提出的各项环保要求，并必须做好以下工作：</w:t>
            </w:r>
          </w:p>
          <w:p w14:paraId="696B39FB"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1.</w:t>
            </w:r>
            <w:r>
              <w:rPr>
                <w:rFonts w:hint="eastAsia"/>
                <w:w w:val="105"/>
                <w:sz w:val="24"/>
                <w:szCs w:val="24"/>
                <w:lang w:eastAsia="zh-CN"/>
              </w:rPr>
              <w:t>加强原材物料管理，物料储存区、生产装置区、道路运输区地面水泥硬化</w:t>
            </w:r>
            <w:r>
              <w:rPr>
                <w:w w:val="105"/>
                <w:sz w:val="24"/>
                <w:szCs w:val="24"/>
                <w:lang w:eastAsia="zh-CN"/>
              </w:rPr>
              <w:t>;</w:t>
            </w:r>
            <w:r>
              <w:rPr>
                <w:rFonts w:hint="eastAsia"/>
                <w:w w:val="105"/>
                <w:sz w:val="24"/>
                <w:szCs w:val="24"/>
                <w:lang w:eastAsia="zh-CN"/>
              </w:rPr>
              <w:t>及时对地面进行清理，确保厂区地面干净、整洁。按“清污分流、雨污分流”原则建设厂区给排水管网系统及其导流设施，并采用有效的防渗措施。生活污水排入化粪池，环卫部门清理</w:t>
            </w:r>
            <w:r>
              <w:rPr>
                <w:w w:val="105"/>
                <w:sz w:val="24"/>
                <w:szCs w:val="24"/>
                <w:lang w:eastAsia="zh-CN"/>
              </w:rPr>
              <w:t>;</w:t>
            </w:r>
            <w:r>
              <w:rPr>
                <w:rFonts w:hint="eastAsia"/>
                <w:w w:val="105"/>
                <w:sz w:val="24"/>
                <w:szCs w:val="24"/>
                <w:lang w:eastAsia="zh-CN"/>
              </w:rPr>
              <w:t>初期雨水经隔油、过滤处理后满足《城市污水再生利用 城市杂用水水质》（</w:t>
            </w:r>
            <w:r>
              <w:rPr>
                <w:w w:val="105"/>
                <w:sz w:val="24"/>
                <w:szCs w:val="24"/>
                <w:lang w:eastAsia="zh-CN"/>
              </w:rPr>
              <w:t>GB/T 18920-2020</w:t>
            </w:r>
            <w:r>
              <w:rPr>
                <w:rFonts w:hint="eastAsia"/>
                <w:w w:val="105"/>
                <w:sz w:val="24"/>
                <w:szCs w:val="24"/>
                <w:lang w:eastAsia="zh-CN"/>
              </w:rPr>
              <w:t>）表</w:t>
            </w:r>
            <w:r>
              <w:rPr>
                <w:w w:val="105"/>
                <w:sz w:val="24"/>
                <w:szCs w:val="24"/>
                <w:lang w:eastAsia="zh-CN"/>
              </w:rPr>
              <w:t>1</w:t>
            </w:r>
            <w:r>
              <w:rPr>
                <w:rFonts w:hint="eastAsia"/>
                <w:w w:val="105"/>
                <w:sz w:val="24"/>
                <w:szCs w:val="24"/>
                <w:lang w:eastAsia="zh-CN"/>
              </w:rPr>
              <w:t>城市杂用水水质基本控制项目及限值</w:t>
            </w:r>
            <w:r>
              <w:rPr>
                <w:w w:val="105"/>
                <w:sz w:val="24"/>
                <w:szCs w:val="24"/>
                <w:lang w:eastAsia="zh-CN"/>
              </w:rPr>
              <w:t>:</w:t>
            </w:r>
            <w:r>
              <w:rPr>
                <w:rFonts w:hint="eastAsia"/>
                <w:w w:val="105"/>
                <w:sz w:val="24"/>
                <w:szCs w:val="24"/>
                <w:lang w:eastAsia="zh-CN"/>
              </w:rPr>
              <w:t>城市绿化、道路清扫、消防建筑施工标准。用于厂区洒水降尘，蒸汽冷凝水收集后用于厂区</w:t>
            </w:r>
            <w:r>
              <w:rPr>
                <w:w w:val="105"/>
                <w:sz w:val="24"/>
                <w:szCs w:val="24"/>
                <w:lang w:eastAsia="zh-CN"/>
              </w:rPr>
              <w:t xml:space="preserve"> </w:t>
            </w:r>
            <w:r>
              <w:rPr>
                <w:rFonts w:hint="eastAsia"/>
                <w:w w:val="105"/>
                <w:sz w:val="24"/>
                <w:szCs w:val="24"/>
                <w:lang w:eastAsia="zh-CN"/>
              </w:rPr>
              <w:t>洒水降尘，不外排。</w:t>
            </w:r>
          </w:p>
          <w:p w14:paraId="519C3FCE"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2.</w:t>
            </w:r>
            <w:r>
              <w:rPr>
                <w:rFonts w:hint="eastAsia"/>
                <w:w w:val="105"/>
                <w:sz w:val="24"/>
                <w:szCs w:val="24"/>
                <w:lang w:eastAsia="zh-CN"/>
              </w:rPr>
              <w:t>加强生产管理，强化源头控制。项目改性沥青生产、沥青储存及装卸产生的</w:t>
            </w:r>
            <w:r>
              <w:rPr>
                <w:w w:val="105"/>
                <w:sz w:val="24"/>
                <w:szCs w:val="24"/>
                <w:lang w:eastAsia="zh-CN"/>
              </w:rPr>
              <w:t>VOCs</w:t>
            </w:r>
            <w:r>
              <w:rPr>
                <w:rFonts w:hint="eastAsia"/>
                <w:w w:val="105"/>
                <w:sz w:val="24"/>
                <w:szCs w:val="24"/>
                <w:lang w:eastAsia="zh-CN"/>
              </w:rPr>
              <w:t>、沥青烟、苯并</w:t>
            </w:r>
            <w:r>
              <w:rPr>
                <w:w w:val="105"/>
                <w:sz w:val="24"/>
                <w:szCs w:val="24"/>
                <w:lang w:eastAsia="zh-CN"/>
              </w:rPr>
              <w:t>[a]</w:t>
            </w:r>
            <w:r>
              <w:rPr>
                <w:rFonts w:hint="eastAsia"/>
                <w:w w:val="105"/>
                <w:sz w:val="24"/>
                <w:szCs w:val="24"/>
                <w:lang w:eastAsia="zh-CN"/>
              </w:rPr>
              <w:t>芘经冷凝</w:t>
            </w:r>
            <w:r>
              <w:rPr>
                <w:w w:val="105"/>
                <w:sz w:val="24"/>
                <w:szCs w:val="24"/>
                <w:lang w:eastAsia="zh-CN"/>
              </w:rPr>
              <w:t>+</w:t>
            </w:r>
            <w:r>
              <w:rPr>
                <w:rFonts w:hint="eastAsia"/>
                <w:w w:val="105"/>
                <w:sz w:val="24"/>
                <w:szCs w:val="24"/>
                <w:lang w:eastAsia="zh-CN"/>
              </w:rPr>
              <w:t>电捕焦油器</w:t>
            </w:r>
            <w:r>
              <w:rPr>
                <w:w w:val="105"/>
                <w:sz w:val="24"/>
                <w:szCs w:val="24"/>
                <w:lang w:eastAsia="zh-CN"/>
              </w:rPr>
              <w:t>+</w:t>
            </w:r>
            <w:r>
              <w:rPr>
                <w:rFonts w:hint="eastAsia"/>
                <w:w w:val="105"/>
                <w:sz w:val="24"/>
                <w:szCs w:val="24"/>
                <w:lang w:eastAsia="zh-CN"/>
              </w:rPr>
              <w:t>活性炭吸附装置处理后，通过</w:t>
            </w:r>
            <w:r>
              <w:rPr>
                <w:w w:val="105"/>
                <w:sz w:val="24"/>
                <w:szCs w:val="24"/>
                <w:lang w:eastAsia="zh-CN"/>
              </w:rPr>
              <w:t>15m</w:t>
            </w:r>
            <w:r>
              <w:rPr>
                <w:rFonts w:hint="eastAsia"/>
                <w:w w:val="105"/>
                <w:sz w:val="24"/>
                <w:szCs w:val="24"/>
                <w:lang w:eastAsia="zh-CN"/>
              </w:rPr>
              <w:t>排气筒排放，外排</w:t>
            </w:r>
            <w:r>
              <w:rPr>
                <w:w w:val="105"/>
                <w:sz w:val="24"/>
                <w:szCs w:val="24"/>
                <w:lang w:eastAsia="zh-CN"/>
              </w:rPr>
              <w:t>VOCs</w:t>
            </w:r>
            <w:r>
              <w:rPr>
                <w:rFonts w:hint="eastAsia"/>
                <w:w w:val="105"/>
                <w:sz w:val="24"/>
                <w:szCs w:val="24"/>
                <w:lang w:eastAsia="zh-CN"/>
              </w:rPr>
              <w:t>废气执行《挥发性有机物排放标准 第</w:t>
            </w:r>
            <w:r>
              <w:rPr>
                <w:w w:val="105"/>
                <w:sz w:val="24"/>
                <w:szCs w:val="24"/>
                <w:lang w:eastAsia="zh-CN"/>
              </w:rPr>
              <w:t xml:space="preserve"> 7 </w:t>
            </w:r>
            <w:r>
              <w:rPr>
                <w:rFonts w:hint="eastAsia"/>
                <w:w w:val="105"/>
                <w:sz w:val="24"/>
                <w:szCs w:val="24"/>
                <w:lang w:eastAsia="zh-CN"/>
              </w:rPr>
              <w:t>部分</w:t>
            </w:r>
            <w:r>
              <w:rPr>
                <w:w w:val="105"/>
                <w:sz w:val="24"/>
                <w:szCs w:val="24"/>
                <w:lang w:eastAsia="zh-CN"/>
              </w:rPr>
              <w:t>:</w:t>
            </w:r>
            <w:r>
              <w:rPr>
                <w:rFonts w:hint="eastAsia"/>
                <w:w w:val="105"/>
                <w:sz w:val="24"/>
                <w:szCs w:val="24"/>
                <w:lang w:eastAsia="zh-CN"/>
              </w:rPr>
              <w:t>其他行业》（</w:t>
            </w:r>
            <w:r>
              <w:rPr>
                <w:w w:val="105"/>
                <w:sz w:val="24"/>
                <w:szCs w:val="24"/>
                <w:lang w:eastAsia="zh-CN"/>
              </w:rPr>
              <w:t>DB37/2801.7-2019)</w:t>
            </w:r>
            <w:r>
              <w:rPr>
                <w:rFonts w:hint="eastAsia"/>
                <w:w w:val="105"/>
                <w:sz w:val="24"/>
                <w:szCs w:val="24"/>
                <w:lang w:eastAsia="zh-CN"/>
              </w:rPr>
              <w:t>表</w:t>
            </w:r>
            <w:r>
              <w:rPr>
                <w:w w:val="105"/>
                <w:sz w:val="24"/>
                <w:szCs w:val="24"/>
                <w:lang w:eastAsia="zh-CN"/>
              </w:rPr>
              <w:t>1</w:t>
            </w:r>
            <w:r>
              <w:rPr>
                <w:rFonts w:hint="eastAsia"/>
                <w:w w:val="105"/>
                <w:sz w:val="24"/>
                <w:szCs w:val="24"/>
                <w:lang w:eastAsia="zh-CN"/>
              </w:rPr>
              <w:t>中</w:t>
            </w:r>
            <w:r>
              <w:rPr>
                <w:w w:val="105"/>
                <w:sz w:val="24"/>
                <w:szCs w:val="24"/>
                <w:lang w:eastAsia="zh-CN"/>
              </w:rPr>
              <w:t>II</w:t>
            </w:r>
            <w:r>
              <w:rPr>
                <w:rFonts w:hint="eastAsia"/>
                <w:w w:val="105"/>
                <w:sz w:val="24"/>
                <w:szCs w:val="24"/>
                <w:lang w:eastAsia="zh-CN"/>
              </w:rPr>
              <w:t>时段非金属矿物制品业、黑色金属冶炼和压延加工业排放标准限值</w:t>
            </w:r>
            <w:r>
              <w:rPr>
                <w:w w:val="105"/>
                <w:sz w:val="24"/>
                <w:szCs w:val="24"/>
                <w:lang w:eastAsia="zh-CN"/>
              </w:rPr>
              <w:t>;</w:t>
            </w:r>
            <w:r>
              <w:rPr>
                <w:rFonts w:hint="eastAsia"/>
                <w:w w:val="105"/>
                <w:sz w:val="24"/>
                <w:szCs w:val="24"/>
                <w:lang w:eastAsia="zh-CN"/>
              </w:rPr>
              <w:t>沥青烟、苯并</w:t>
            </w:r>
            <w:r>
              <w:rPr>
                <w:w w:val="105"/>
                <w:sz w:val="24"/>
                <w:szCs w:val="24"/>
                <w:lang w:eastAsia="zh-CN"/>
              </w:rPr>
              <w:t xml:space="preserve"> [a]</w:t>
            </w:r>
            <w:r>
              <w:rPr>
                <w:rFonts w:hint="eastAsia"/>
                <w:w w:val="105"/>
                <w:sz w:val="24"/>
                <w:szCs w:val="24"/>
                <w:lang w:eastAsia="zh-CN"/>
              </w:rPr>
              <w:t>芘执行《大气污染物综合排放标准</w:t>
            </w:r>
            <w:r>
              <w:rPr>
                <w:w w:val="105"/>
                <w:sz w:val="24"/>
                <w:szCs w:val="24"/>
                <w:lang w:eastAsia="zh-CN"/>
              </w:rPr>
              <w:t>))</w:t>
            </w:r>
            <w:r>
              <w:rPr>
                <w:rFonts w:hint="eastAsia"/>
                <w:w w:val="105"/>
                <w:sz w:val="24"/>
                <w:szCs w:val="24"/>
                <w:lang w:eastAsia="zh-CN"/>
              </w:rPr>
              <w:t>（</w:t>
            </w:r>
            <w:r>
              <w:rPr>
                <w:w w:val="105"/>
                <w:sz w:val="24"/>
                <w:szCs w:val="24"/>
                <w:lang w:eastAsia="zh-CN"/>
              </w:rPr>
              <w:t>GB16297-1996)</w:t>
            </w:r>
            <w:r>
              <w:rPr>
                <w:rFonts w:hint="eastAsia"/>
                <w:w w:val="105"/>
                <w:sz w:val="24"/>
                <w:szCs w:val="24"/>
                <w:lang w:eastAsia="zh-CN"/>
              </w:rPr>
              <w:t>中表</w:t>
            </w:r>
            <w:r>
              <w:rPr>
                <w:w w:val="105"/>
                <w:sz w:val="24"/>
                <w:szCs w:val="24"/>
                <w:lang w:eastAsia="zh-CN"/>
              </w:rPr>
              <w:t>2</w:t>
            </w:r>
            <w:r>
              <w:rPr>
                <w:rFonts w:hint="eastAsia"/>
                <w:w w:val="105"/>
                <w:sz w:val="24"/>
                <w:szCs w:val="24"/>
                <w:lang w:eastAsia="zh-CN"/>
              </w:rPr>
              <w:t>中的二级标准要求。</w:t>
            </w:r>
          </w:p>
          <w:p w14:paraId="724891B5" w14:textId="5D4145F8" w:rsidR="00537659" w:rsidRDefault="00537659">
            <w:pPr>
              <w:spacing w:line="360" w:lineRule="auto"/>
              <w:ind w:firstLineChars="200" w:firstLine="503"/>
              <w:jc w:val="both"/>
              <w:rPr>
                <w:w w:val="105"/>
                <w:sz w:val="24"/>
                <w:szCs w:val="24"/>
                <w:lang w:eastAsia="zh-CN"/>
              </w:rPr>
            </w:pPr>
            <w:r>
              <w:rPr>
                <w:rFonts w:hint="eastAsia"/>
                <w:w w:val="105"/>
                <w:sz w:val="24"/>
                <w:szCs w:val="24"/>
                <w:lang w:eastAsia="zh-CN"/>
              </w:rPr>
              <w:t>加强设备与场所密闭管理，有效控制无组织排放。严格按照《挥发性有机物无组织排放控制标准》（</w:t>
            </w:r>
            <w:r>
              <w:rPr>
                <w:w w:val="105"/>
                <w:sz w:val="24"/>
                <w:szCs w:val="24"/>
                <w:lang w:eastAsia="zh-CN"/>
              </w:rPr>
              <w:t>GB</w:t>
            </w:r>
            <w:r w:rsidR="00DC7FE1">
              <w:rPr>
                <w:w w:val="105"/>
                <w:sz w:val="24"/>
                <w:szCs w:val="24"/>
                <w:lang w:eastAsia="zh-CN"/>
              </w:rPr>
              <w:t xml:space="preserve"> </w:t>
            </w:r>
            <w:r>
              <w:rPr>
                <w:w w:val="105"/>
                <w:sz w:val="24"/>
                <w:szCs w:val="24"/>
                <w:lang w:eastAsia="zh-CN"/>
              </w:rPr>
              <w:t>37822-2019)</w:t>
            </w:r>
            <w:r>
              <w:rPr>
                <w:rFonts w:hint="eastAsia"/>
                <w:w w:val="105"/>
                <w:sz w:val="24"/>
                <w:szCs w:val="24"/>
                <w:lang w:eastAsia="zh-CN"/>
              </w:rPr>
              <w:t>以及《重点行业挥发性有机物综合治理方案》中相关要求管理。确保厂界无组织</w:t>
            </w:r>
            <w:r>
              <w:rPr>
                <w:w w:val="105"/>
                <w:sz w:val="24"/>
                <w:szCs w:val="24"/>
                <w:lang w:eastAsia="zh-CN"/>
              </w:rPr>
              <w:t>VOCs</w:t>
            </w:r>
            <w:r>
              <w:rPr>
                <w:rFonts w:hint="eastAsia"/>
                <w:w w:val="105"/>
                <w:sz w:val="24"/>
                <w:szCs w:val="24"/>
                <w:lang w:eastAsia="zh-CN"/>
              </w:rPr>
              <w:t>满足《挥发性有机物排放标准第</w:t>
            </w:r>
            <w:r>
              <w:rPr>
                <w:w w:val="105"/>
                <w:sz w:val="24"/>
                <w:szCs w:val="24"/>
                <w:lang w:eastAsia="zh-CN"/>
              </w:rPr>
              <w:t>7</w:t>
            </w:r>
            <w:r>
              <w:rPr>
                <w:rFonts w:hint="eastAsia"/>
                <w:w w:val="105"/>
                <w:sz w:val="24"/>
                <w:szCs w:val="24"/>
                <w:lang w:eastAsia="zh-CN"/>
              </w:rPr>
              <w:t>部分</w:t>
            </w:r>
            <w:r>
              <w:rPr>
                <w:w w:val="105"/>
                <w:sz w:val="24"/>
                <w:szCs w:val="24"/>
                <w:lang w:eastAsia="zh-CN"/>
              </w:rPr>
              <w:t>:</w:t>
            </w:r>
            <w:r>
              <w:rPr>
                <w:rFonts w:hint="eastAsia"/>
                <w:w w:val="105"/>
                <w:sz w:val="24"/>
                <w:szCs w:val="24"/>
                <w:lang w:eastAsia="zh-CN"/>
              </w:rPr>
              <w:t>其他行业》（</w:t>
            </w:r>
            <w:r>
              <w:rPr>
                <w:w w:val="105"/>
                <w:sz w:val="24"/>
                <w:szCs w:val="24"/>
                <w:lang w:eastAsia="zh-CN"/>
              </w:rPr>
              <w:t>DB37/2801.7-2019)</w:t>
            </w:r>
            <w:r>
              <w:rPr>
                <w:rFonts w:hint="eastAsia"/>
                <w:w w:val="105"/>
                <w:sz w:val="24"/>
                <w:szCs w:val="24"/>
                <w:lang w:eastAsia="zh-CN"/>
              </w:rPr>
              <w:t>表</w:t>
            </w:r>
            <w:r>
              <w:rPr>
                <w:w w:val="105"/>
                <w:sz w:val="24"/>
                <w:szCs w:val="24"/>
                <w:lang w:eastAsia="zh-CN"/>
              </w:rPr>
              <w:t>2</w:t>
            </w:r>
            <w:r>
              <w:rPr>
                <w:rFonts w:hint="eastAsia"/>
                <w:w w:val="105"/>
                <w:sz w:val="24"/>
                <w:szCs w:val="24"/>
                <w:lang w:eastAsia="zh-CN"/>
              </w:rPr>
              <w:t>中厂界监控点浓度限值限值</w:t>
            </w:r>
            <w:r>
              <w:rPr>
                <w:w w:val="105"/>
                <w:sz w:val="24"/>
                <w:szCs w:val="24"/>
                <w:lang w:eastAsia="zh-CN"/>
              </w:rPr>
              <w:t>;</w:t>
            </w:r>
            <w:r>
              <w:rPr>
                <w:rFonts w:hint="eastAsia"/>
                <w:w w:val="105"/>
                <w:sz w:val="24"/>
                <w:szCs w:val="24"/>
                <w:lang w:eastAsia="zh-CN"/>
              </w:rPr>
              <w:t>厂界沥青烟、苯并</w:t>
            </w:r>
            <w:r>
              <w:rPr>
                <w:w w:val="105"/>
                <w:sz w:val="24"/>
                <w:szCs w:val="24"/>
                <w:lang w:eastAsia="zh-CN"/>
              </w:rPr>
              <w:t>[a]</w:t>
            </w:r>
            <w:r>
              <w:rPr>
                <w:rFonts w:hint="eastAsia"/>
                <w:w w:val="105"/>
                <w:sz w:val="24"/>
                <w:szCs w:val="24"/>
                <w:lang w:eastAsia="zh-CN"/>
              </w:rPr>
              <w:t>芘满足《大气污染物综合排放标准》（</w:t>
            </w:r>
            <w:r>
              <w:rPr>
                <w:w w:val="105"/>
                <w:sz w:val="24"/>
                <w:szCs w:val="24"/>
                <w:lang w:eastAsia="zh-CN"/>
              </w:rPr>
              <w:t>GB</w:t>
            </w:r>
            <w:r w:rsidR="00DC7FE1">
              <w:rPr>
                <w:w w:val="105"/>
                <w:sz w:val="24"/>
                <w:szCs w:val="24"/>
                <w:lang w:eastAsia="zh-CN"/>
              </w:rPr>
              <w:t xml:space="preserve"> </w:t>
            </w:r>
            <w:r>
              <w:rPr>
                <w:w w:val="105"/>
                <w:sz w:val="24"/>
                <w:szCs w:val="24"/>
                <w:lang w:eastAsia="zh-CN"/>
              </w:rPr>
              <w:t>16297-1996)</w:t>
            </w:r>
            <w:r>
              <w:rPr>
                <w:rFonts w:hint="eastAsia"/>
                <w:w w:val="105"/>
                <w:sz w:val="24"/>
                <w:szCs w:val="24"/>
                <w:lang w:eastAsia="zh-CN"/>
              </w:rPr>
              <w:t>中无组织排放监控浓度限值。</w:t>
            </w:r>
          </w:p>
          <w:p w14:paraId="650ABEB8" w14:textId="1386C12B" w:rsidR="00537659" w:rsidRDefault="00537659">
            <w:pPr>
              <w:spacing w:line="360" w:lineRule="auto"/>
              <w:ind w:firstLineChars="200" w:firstLine="503"/>
              <w:jc w:val="both"/>
              <w:rPr>
                <w:w w:val="105"/>
                <w:sz w:val="24"/>
                <w:szCs w:val="24"/>
                <w:lang w:eastAsia="zh-CN"/>
              </w:rPr>
            </w:pPr>
            <w:r>
              <w:rPr>
                <w:w w:val="105"/>
                <w:sz w:val="24"/>
                <w:szCs w:val="24"/>
                <w:lang w:eastAsia="zh-CN"/>
              </w:rPr>
              <w:t>3.</w:t>
            </w:r>
            <w:r>
              <w:rPr>
                <w:rFonts w:hint="eastAsia"/>
                <w:w w:val="105"/>
                <w:sz w:val="24"/>
                <w:szCs w:val="24"/>
                <w:lang w:eastAsia="zh-CN"/>
              </w:rPr>
              <w:t>按固体废物“资源化、减量化、无害化”处置原则落实各类固体废物的收集、处置和综合利用措施。生活垃圾、冷凝设备水垢收集后由环卫部门统一清运；废包装属于一般固废，外售。项目产生的废活性炭、废渣及电捕焦油器废油属于危险废物，按照危险废物管理的相关规定妥善收集、储存，交由有资质的单位进</w:t>
            </w:r>
            <w:r>
              <w:rPr>
                <w:rFonts w:hint="eastAsia"/>
                <w:w w:val="105"/>
                <w:sz w:val="24"/>
                <w:szCs w:val="24"/>
                <w:lang w:eastAsia="zh-CN"/>
              </w:rPr>
              <w:lastRenderedPageBreak/>
              <w:t>行处理并做好转移台账记录，不得随意弃置。一般工业固体废物按照《一般工业固体废物贮存和填埋污染控制标准》（</w:t>
            </w:r>
            <w:r>
              <w:rPr>
                <w:w w:val="105"/>
                <w:sz w:val="24"/>
                <w:szCs w:val="24"/>
                <w:lang w:eastAsia="zh-CN"/>
              </w:rPr>
              <w:t>GB</w:t>
            </w:r>
            <w:r w:rsidR="00DC7FE1">
              <w:rPr>
                <w:w w:val="105"/>
                <w:sz w:val="24"/>
                <w:szCs w:val="24"/>
                <w:lang w:eastAsia="zh-CN"/>
              </w:rPr>
              <w:t xml:space="preserve"> </w:t>
            </w:r>
            <w:r>
              <w:rPr>
                <w:w w:val="105"/>
                <w:sz w:val="24"/>
                <w:szCs w:val="24"/>
                <w:lang w:eastAsia="zh-CN"/>
              </w:rPr>
              <w:t>18599-2020)</w:t>
            </w:r>
            <w:r>
              <w:rPr>
                <w:rFonts w:hint="eastAsia"/>
                <w:w w:val="105"/>
                <w:sz w:val="24"/>
                <w:szCs w:val="24"/>
                <w:lang w:eastAsia="zh-CN"/>
              </w:rPr>
              <w:t>中要求管理，危险废物按照《危险废物贮存污染控制标准》</w:t>
            </w:r>
            <w:r w:rsidR="00566E24" w:rsidRPr="00566E24">
              <w:rPr>
                <w:w w:val="105"/>
                <w:sz w:val="24"/>
                <w:szCs w:val="24"/>
                <w:lang w:eastAsia="zh-CN"/>
              </w:rPr>
              <w:t>（GB</w:t>
            </w:r>
            <w:r w:rsidR="00DC7FE1">
              <w:rPr>
                <w:w w:val="105"/>
                <w:sz w:val="24"/>
                <w:szCs w:val="24"/>
                <w:lang w:eastAsia="zh-CN"/>
              </w:rPr>
              <w:t xml:space="preserve"> </w:t>
            </w:r>
            <w:r w:rsidR="00566E24" w:rsidRPr="00566E24">
              <w:rPr>
                <w:w w:val="105"/>
                <w:sz w:val="24"/>
                <w:szCs w:val="24"/>
                <w:lang w:eastAsia="zh-CN"/>
              </w:rPr>
              <w:t>18597-2001）及其修改单中</w:t>
            </w:r>
            <w:r w:rsidR="00566E24" w:rsidRPr="00566E24">
              <w:rPr>
                <w:rFonts w:hint="eastAsia"/>
                <w:w w:val="105"/>
                <w:sz w:val="24"/>
                <w:szCs w:val="24"/>
                <w:lang w:eastAsia="zh-CN"/>
              </w:rPr>
              <w:t>标准</w:t>
            </w:r>
            <w:r w:rsidR="00566E24" w:rsidRPr="00566E24">
              <w:rPr>
                <w:w w:val="105"/>
                <w:sz w:val="24"/>
                <w:szCs w:val="24"/>
                <w:lang w:eastAsia="zh-CN"/>
              </w:rPr>
              <w:t>（环保部</w:t>
            </w:r>
            <w:r w:rsidR="00566E24" w:rsidRPr="00566E24">
              <w:rPr>
                <w:rFonts w:hint="eastAsia"/>
                <w:w w:val="105"/>
                <w:sz w:val="24"/>
                <w:szCs w:val="24"/>
                <w:lang w:eastAsia="zh-CN"/>
              </w:rPr>
              <w:t>.2013.6.8）</w:t>
            </w:r>
            <w:r>
              <w:rPr>
                <w:rFonts w:hint="eastAsia"/>
                <w:w w:val="105"/>
                <w:sz w:val="24"/>
                <w:szCs w:val="24"/>
                <w:lang w:eastAsia="zh-CN"/>
              </w:rPr>
              <w:t>相关规定进行储存，固废转移建立完善的记录台帐，危险废物严格执行《危险废物转移联单管理办法》。</w:t>
            </w:r>
          </w:p>
          <w:p w14:paraId="68437D52" w14:textId="66A35FDE" w:rsidR="00537659" w:rsidRDefault="00537659">
            <w:pPr>
              <w:spacing w:line="360" w:lineRule="auto"/>
              <w:ind w:firstLineChars="200" w:firstLine="503"/>
              <w:jc w:val="both"/>
              <w:rPr>
                <w:w w:val="105"/>
                <w:sz w:val="24"/>
                <w:szCs w:val="24"/>
                <w:lang w:eastAsia="zh-CN"/>
              </w:rPr>
            </w:pPr>
            <w:r>
              <w:rPr>
                <w:w w:val="105"/>
                <w:sz w:val="24"/>
                <w:szCs w:val="24"/>
                <w:lang w:eastAsia="zh-CN"/>
              </w:rPr>
              <w:t>4.</w:t>
            </w:r>
            <w:r>
              <w:rPr>
                <w:rFonts w:hint="eastAsia"/>
                <w:w w:val="105"/>
                <w:sz w:val="24"/>
                <w:szCs w:val="24"/>
                <w:lang w:eastAsia="zh-CN"/>
              </w:rPr>
              <w:t>合理规范布局，优先选用低噪声设备，对高噪声设备采取有效减振、消音、隔声等措施，确保运营期噪声满足《工业企业厂界环境噪声排放标准（</w:t>
            </w:r>
            <w:r>
              <w:rPr>
                <w:w w:val="105"/>
                <w:sz w:val="24"/>
                <w:szCs w:val="24"/>
                <w:lang w:eastAsia="zh-CN"/>
              </w:rPr>
              <w:t>GB</w:t>
            </w:r>
            <w:r w:rsidR="00DC7FE1">
              <w:rPr>
                <w:w w:val="105"/>
                <w:sz w:val="24"/>
                <w:szCs w:val="24"/>
                <w:lang w:eastAsia="zh-CN"/>
              </w:rPr>
              <w:t xml:space="preserve"> </w:t>
            </w:r>
            <w:r>
              <w:rPr>
                <w:w w:val="105"/>
                <w:sz w:val="24"/>
                <w:szCs w:val="24"/>
                <w:lang w:eastAsia="zh-CN"/>
              </w:rPr>
              <w:t>12348-2008)</w:t>
            </w:r>
            <w:r>
              <w:rPr>
                <w:rFonts w:hint="eastAsia"/>
                <w:w w:val="105"/>
                <w:sz w:val="24"/>
                <w:szCs w:val="24"/>
                <w:lang w:eastAsia="zh-CN"/>
              </w:rPr>
              <w:t>中的</w:t>
            </w:r>
            <w:r>
              <w:rPr>
                <w:w w:val="105"/>
                <w:sz w:val="24"/>
                <w:szCs w:val="24"/>
                <w:lang w:eastAsia="zh-CN"/>
              </w:rPr>
              <w:t>2</w:t>
            </w:r>
            <w:r>
              <w:rPr>
                <w:rFonts w:hint="eastAsia"/>
                <w:w w:val="105"/>
                <w:sz w:val="24"/>
                <w:szCs w:val="24"/>
                <w:lang w:eastAsia="zh-CN"/>
              </w:rPr>
              <w:t>类功能区标准要求。</w:t>
            </w:r>
          </w:p>
          <w:p w14:paraId="002BA2E3"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5.</w:t>
            </w:r>
            <w:r>
              <w:rPr>
                <w:rFonts w:hint="eastAsia"/>
                <w:w w:val="105"/>
                <w:sz w:val="24"/>
                <w:szCs w:val="24"/>
                <w:lang w:eastAsia="zh-CN"/>
              </w:rPr>
              <w:t>该项目建成后，该项目主要污染物排放量应控制在该项目确认的总量控制指标之内，并严格按照《排污许可管理办法（试行）》及《固定污染源排污许可分类管理名录》等相关要求，做好排污许可证的申请、变更工作。各有组织排气筒须按规范要求设置永久性监测采样孔和采样平台口严格按照《淄博市污染源自动监控条例》等相关要求，凡符合安装要求的必须安装自动监控系统；排污单位应按照相关法律、法规和技术规范要求，建立健全管理制度以及运行台账，负责污染源自动监测设施的运行、维护、管理及故障维修，并接受相关部门监督管理。</w:t>
            </w:r>
          </w:p>
          <w:p w14:paraId="251487C1"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6.</w:t>
            </w:r>
            <w:r>
              <w:rPr>
                <w:rFonts w:hint="eastAsia"/>
                <w:w w:val="105"/>
                <w:sz w:val="24"/>
                <w:szCs w:val="24"/>
                <w:lang w:eastAsia="zh-CN"/>
              </w:rPr>
              <w:t>加强环境风险防范措施。企业应对各风险源设置完善的预防措施和应急预案，落实应急防范与减缓措施，防止事故发生。根据环境风险评价、环境应急预案和厂区实际现状，建设相配套应急装备和监测仪器，在非事故状态下不得占用，并定期进行维修保养；加强环境风险管理，对风险评价实行动态管理，保证事故发生时立即进入应急状态，确保环境安全。定期</w:t>
            </w:r>
            <w:r>
              <w:rPr>
                <w:w w:val="105"/>
                <w:sz w:val="24"/>
                <w:szCs w:val="24"/>
                <w:lang w:eastAsia="zh-CN"/>
              </w:rPr>
              <w:t xml:space="preserve"> </w:t>
            </w:r>
            <w:r>
              <w:rPr>
                <w:rFonts w:hint="eastAsia"/>
                <w:w w:val="105"/>
                <w:sz w:val="24"/>
                <w:szCs w:val="24"/>
                <w:lang w:eastAsia="zh-CN"/>
              </w:rPr>
              <w:t>开展环境风险应急培训和演练，切实加强事故应急处理和防范能力。</w:t>
            </w:r>
          </w:p>
          <w:p w14:paraId="1FA8ADD1" w14:textId="77777777" w:rsidR="00537659" w:rsidRDefault="00537659">
            <w:pPr>
              <w:spacing w:line="360" w:lineRule="auto"/>
              <w:ind w:firstLineChars="200" w:firstLine="503"/>
              <w:jc w:val="both"/>
              <w:rPr>
                <w:w w:val="105"/>
                <w:sz w:val="24"/>
                <w:szCs w:val="24"/>
                <w:lang w:eastAsia="zh-CN"/>
              </w:rPr>
            </w:pPr>
            <w:r>
              <w:rPr>
                <w:rFonts w:hint="eastAsia"/>
                <w:w w:val="105"/>
                <w:sz w:val="24"/>
                <w:szCs w:val="24"/>
                <w:lang w:eastAsia="zh-CN"/>
              </w:rPr>
              <w:t>三、建立健全环境管理制度，加强企业内部环保设施运行管理和操作人员的培训，不断提高其管理和实际运行操作能力，确保各类污染物处理设施安全稳定运行和各项污染物长期稳定达标排放。加强环保宣传教育，制定环保管理制度，设置环保宣传栏；按有关要求规范设置环保图形标志、环保治理设施标示牌。落实报告表提出的环境管理及监测计划。</w:t>
            </w:r>
          </w:p>
          <w:p w14:paraId="2520DD5B" w14:textId="77777777" w:rsidR="00537659" w:rsidRDefault="00537659">
            <w:pPr>
              <w:spacing w:line="360" w:lineRule="auto"/>
              <w:ind w:firstLineChars="200" w:firstLine="503"/>
              <w:jc w:val="both"/>
              <w:rPr>
                <w:w w:val="105"/>
                <w:sz w:val="24"/>
                <w:szCs w:val="24"/>
                <w:lang w:eastAsia="zh-CN"/>
              </w:rPr>
            </w:pPr>
            <w:r>
              <w:rPr>
                <w:rFonts w:hint="eastAsia"/>
                <w:w w:val="105"/>
                <w:sz w:val="24"/>
                <w:szCs w:val="24"/>
                <w:lang w:eastAsia="zh-CN"/>
              </w:rPr>
              <w:t>四、该项目若遇规划布局调整，须无条件停产并按规划要求进行搬迁，若遇环境信访或污染事件，经查实须立即停产整治。若该项目的性质、规模、地点、采用的生产工艺或者防治污染、防止生态破坏的措施发生重大变动的，须重新向</w:t>
            </w:r>
            <w:r>
              <w:rPr>
                <w:rFonts w:hint="eastAsia"/>
                <w:w w:val="105"/>
                <w:sz w:val="24"/>
                <w:szCs w:val="24"/>
                <w:lang w:eastAsia="zh-CN"/>
              </w:rPr>
              <w:lastRenderedPageBreak/>
              <w:t>生态环境部门报批环境影响评价文件。环保设施的安装及改造，须符合安全方面的有关要求。</w:t>
            </w:r>
          </w:p>
          <w:p w14:paraId="78D8A8E6" w14:textId="77777777" w:rsidR="00537659" w:rsidRDefault="00537659">
            <w:pPr>
              <w:spacing w:line="360" w:lineRule="auto"/>
              <w:ind w:firstLineChars="200" w:firstLine="503"/>
              <w:jc w:val="both"/>
              <w:rPr>
                <w:w w:val="105"/>
                <w:sz w:val="24"/>
                <w:szCs w:val="24"/>
                <w:lang w:eastAsia="zh-CN"/>
              </w:rPr>
            </w:pPr>
            <w:r>
              <w:rPr>
                <w:rFonts w:hint="eastAsia"/>
                <w:w w:val="105"/>
                <w:sz w:val="24"/>
                <w:szCs w:val="24"/>
                <w:lang w:eastAsia="zh-CN"/>
              </w:rPr>
              <w:t>五、你公司应当对施工期、运营期的环保设施与生产设施一起开展安全风险辨识管理。落实应急防范与减缓措施，防止事故发生。</w:t>
            </w:r>
          </w:p>
          <w:p w14:paraId="2AD46C47" w14:textId="77777777" w:rsidR="00537659" w:rsidRDefault="00492023">
            <w:pPr>
              <w:spacing w:line="360" w:lineRule="auto"/>
              <w:ind w:firstLineChars="200" w:firstLine="503"/>
              <w:jc w:val="both"/>
              <w:rPr>
                <w:w w:val="105"/>
                <w:sz w:val="24"/>
                <w:szCs w:val="24"/>
                <w:lang w:eastAsia="zh-CN"/>
              </w:rPr>
            </w:pPr>
            <w:r>
              <w:rPr>
                <w:noProof/>
                <w:w w:val="105"/>
                <w:sz w:val="24"/>
                <w:szCs w:val="24"/>
                <w:lang w:eastAsia="zh-CN"/>
              </w:rPr>
              <mc:AlternateContent>
                <mc:Choice Requires="wps">
                  <w:drawing>
                    <wp:anchor distT="0" distB="0" distL="114300" distR="114300" simplePos="0" relativeHeight="251650048" behindDoc="1" locked="0" layoutInCell="1" allowOverlap="1" wp14:anchorId="6CC57C6B" wp14:editId="6F4314EC">
                      <wp:simplePos x="0" y="0"/>
                      <wp:positionH relativeFrom="page">
                        <wp:posOffset>466725</wp:posOffset>
                      </wp:positionH>
                      <wp:positionV relativeFrom="paragraph">
                        <wp:posOffset>63500</wp:posOffset>
                      </wp:positionV>
                      <wp:extent cx="59055" cy="69850"/>
                      <wp:effectExtent l="2540" t="2540" r="0" b="3810"/>
                      <wp:wrapNone/>
                      <wp:docPr id="21" name="文本框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32EAE" w14:textId="77777777" w:rsidR="0058174F" w:rsidRDefault="0058174F">
                                  <w:pPr>
                                    <w:spacing w:line="110" w:lineRule="exact"/>
                                    <w:rPr>
                                      <w:rFonts w:ascii="Arial" w:eastAsia="Times New Roman" w:hAnsi="Arial" w:cs="Arial"/>
                                      <w:sz w:val="11"/>
                                      <w:szCs w:val="11"/>
                                    </w:rPr>
                                  </w:pPr>
                                  <w:r>
                                    <w:rPr>
                                      <w:rFonts w:ascii="Arial" w:eastAsia="Times New Roman" w:hAnsi="Arial" w:cs="Arial"/>
                                      <w:i/>
                                      <w:color w:val="A1A1A1"/>
                                      <w:w w:val="150"/>
                                      <w:sz w:val="11"/>
                                      <w:szCs w:val="1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57C6B" id="_x0000_t202" coordsize="21600,21600" o:spt="202" path="m,l,21600r21600,l21600,xe">
                      <v:stroke joinstyle="miter"/>
                      <v:path gradientshapeok="t" o:connecttype="rect"/>
                    </v:shapetype>
                    <v:shape id="文本框 179" o:spid="_x0000_s1032" type="#_x0000_t202" style="position:absolute;left:0;text-align:left;margin-left:36.75pt;margin-top:5pt;width:4.65pt;height:5.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" filled="f" stroked="f">
                      <v:textbox inset="0,0,0,0">
                        <w:txbxContent>
                          <w:p w14:paraId="1B732EAE" w14:textId="77777777" w:rsidR="0058174F" w:rsidRDefault="0058174F">
                            <w:pPr>
                              <w:spacing w:line="110" w:lineRule="exact"/>
                              <w:rPr>
                                <w:rFonts w:ascii="Arial" w:eastAsia="Times New Roman" w:hAnsi="Arial" w:cs="Arial"/>
                                <w:sz w:val="11"/>
                                <w:szCs w:val="11"/>
                              </w:rPr>
                            </w:pPr>
                            <w:r>
                              <w:rPr>
                                <w:rFonts w:ascii="Arial" w:eastAsia="Times New Roman" w:hAnsi="Arial" w:cs="Arial"/>
                                <w:i/>
                                <w:color w:val="A1A1A1"/>
                                <w:w w:val="150"/>
                                <w:sz w:val="11"/>
                                <w:szCs w:val="11"/>
                              </w:rPr>
                              <w:t>1</w:t>
                            </w:r>
                          </w:p>
                        </w:txbxContent>
                      </v:textbox>
                      <w10:wrap anchorx="page"/>
                    </v:shape>
                  </w:pict>
                </mc:Fallback>
              </mc:AlternateContent>
            </w:r>
            <w:r w:rsidR="00537659">
              <w:rPr>
                <w:rFonts w:hint="eastAsia"/>
                <w:w w:val="105"/>
                <w:sz w:val="24"/>
                <w:szCs w:val="24"/>
                <w:lang w:eastAsia="zh-CN"/>
              </w:rPr>
              <w:t>六、项目建成后，要按照《建设项目环境保护管理条例》、《建设项目竣工环境保护验收暂行办法》要求，及时组织建设项目竣工验收，经验收合格后方可正式投入使用。</w:t>
            </w:r>
          </w:p>
          <w:p w14:paraId="324AA8D9" w14:textId="77777777" w:rsidR="00537659" w:rsidRPr="00394665" w:rsidRDefault="00537659">
            <w:pPr>
              <w:pStyle w:val="a8"/>
              <w:spacing w:line="360" w:lineRule="auto"/>
              <w:ind w:firstLineChars="200" w:firstLine="503"/>
              <w:jc w:val="both"/>
              <w:rPr>
                <w:w w:val="105"/>
                <w:lang w:eastAsia="zh-CN"/>
              </w:rPr>
            </w:pPr>
            <w:r w:rsidRPr="00394665">
              <w:rPr>
                <w:rFonts w:hint="eastAsia"/>
                <w:w w:val="105"/>
                <w:lang w:eastAsia="zh-CN"/>
              </w:rPr>
              <w:t>项目环评批复落实情况见下表6。</w:t>
            </w:r>
          </w:p>
          <w:p w14:paraId="753C6A7D" w14:textId="77777777" w:rsidR="00537659" w:rsidRDefault="00537659">
            <w:pPr>
              <w:pStyle w:val="a8"/>
              <w:spacing w:line="360" w:lineRule="auto"/>
              <w:jc w:val="center"/>
              <w:rPr>
                <w:w w:val="105"/>
                <w:lang w:eastAsia="zh-CN"/>
              </w:rPr>
            </w:pPr>
            <w:r>
              <w:rPr>
                <w:w w:val="105"/>
                <w:lang w:eastAsia="zh-CN"/>
              </w:rPr>
              <w:t>表</w:t>
            </w:r>
            <w:r>
              <w:rPr>
                <w:rFonts w:hint="eastAsia"/>
                <w:w w:val="105"/>
                <w:lang w:eastAsia="zh-CN"/>
              </w:rPr>
              <w:t>6</w:t>
            </w:r>
            <w:r>
              <w:rPr>
                <w:w w:val="105"/>
                <w:lang w:eastAsia="zh-CN"/>
              </w:rPr>
              <w:t xml:space="preserve">  项目环评批复落实情况一览表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3930"/>
              <w:gridCol w:w="3502"/>
              <w:gridCol w:w="860"/>
            </w:tblGrid>
            <w:tr w:rsidR="00537659" w:rsidRPr="00394665" w14:paraId="2640F6AC" w14:textId="77777777">
              <w:trPr>
                <w:trHeight w:val="537"/>
                <w:tblHeader/>
                <w:jc w:val="center"/>
              </w:trPr>
              <w:tc>
                <w:tcPr>
                  <w:tcW w:w="442" w:type="dxa"/>
                  <w:vAlign w:val="center"/>
                </w:tcPr>
                <w:p w14:paraId="29CE3F90" w14:textId="77777777" w:rsidR="00537659" w:rsidRPr="00394665" w:rsidRDefault="00537659">
                  <w:pPr>
                    <w:pStyle w:val="a8"/>
                    <w:jc w:val="center"/>
                    <w:rPr>
                      <w:w w:val="105"/>
                      <w:lang w:eastAsia="zh-CN"/>
                    </w:rPr>
                  </w:pPr>
                  <w:r w:rsidRPr="00394665">
                    <w:rPr>
                      <w:w w:val="105"/>
                      <w:lang w:eastAsia="zh-CN"/>
                    </w:rPr>
                    <w:t>序号</w:t>
                  </w:r>
                </w:p>
              </w:tc>
              <w:tc>
                <w:tcPr>
                  <w:tcW w:w="3957" w:type="dxa"/>
                  <w:vAlign w:val="center"/>
                </w:tcPr>
                <w:p w14:paraId="68693E6B" w14:textId="77777777" w:rsidR="00537659" w:rsidRDefault="00537659">
                  <w:pPr>
                    <w:pStyle w:val="a8"/>
                    <w:jc w:val="center"/>
                    <w:rPr>
                      <w:w w:val="105"/>
                      <w:lang w:eastAsia="zh-CN"/>
                    </w:rPr>
                  </w:pPr>
                  <w:r>
                    <w:rPr>
                      <w:w w:val="105"/>
                      <w:lang w:eastAsia="zh-CN"/>
                    </w:rPr>
                    <w:t>环评批复要求</w:t>
                  </w:r>
                </w:p>
              </w:tc>
              <w:tc>
                <w:tcPr>
                  <w:tcW w:w="3536" w:type="dxa"/>
                  <w:vAlign w:val="center"/>
                </w:tcPr>
                <w:p w14:paraId="288C772C" w14:textId="77777777" w:rsidR="00537659" w:rsidRDefault="00537659">
                  <w:pPr>
                    <w:pStyle w:val="a8"/>
                    <w:jc w:val="center"/>
                    <w:rPr>
                      <w:w w:val="105"/>
                      <w:lang w:eastAsia="zh-CN"/>
                    </w:rPr>
                  </w:pPr>
                  <w:r>
                    <w:rPr>
                      <w:w w:val="105"/>
                      <w:lang w:eastAsia="zh-CN"/>
                    </w:rPr>
                    <w:t>落实情况</w:t>
                  </w:r>
                </w:p>
              </w:tc>
              <w:tc>
                <w:tcPr>
                  <w:tcW w:w="865" w:type="dxa"/>
                  <w:vAlign w:val="center"/>
                </w:tcPr>
                <w:p w14:paraId="2FC4A6D5" w14:textId="77777777" w:rsidR="00537659" w:rsidRPr="00394665" w:rsidRDefault="00537659">
                  <w:pPr>
                    <w:pStyle w:val="a8"/>
                    <w:jc w:val="center"/>
                    <w:rPr>
                      <w:w w:val="105"/>
                      <w:lang w:eastAsia="zh-CN"/>
                    </w:rPr>
                  </w:pPr>
                  <w:r w:rsidRPr="00394665">
                    <w:rPr>
                      <w:w w:val="105"/>
                      <w:lang w:eastAsia="zh-CN"/>
                    </w:rPr>
                    <w:t>结论</w:t>
                  </w:r>
                </w:p>
              </w:tc>
            </w:tr>
            <w:tr w:rsidR="00537659" w:rsidRPr="00394665" w14:paraId="19964CA6" w14:textId="77777777">
              <w:trPr>
                <w:trHeight w:val="1311"/>
                <w:jc w:val="center"/>
              </w:trPr>
              <w:tc>
                <w:tcPr>
                  <w:tcW w:w="442" w:type="dxa"/>
                  <w:vAlign w:val="center"/>
                </w:tcPr>
                <w:p w14:paraId="2543EE4A" w14:textId="77777777" w:rsidR="00537659" w:rsidRPr="00394665" w:rsidRDefault="00537659" w:rsidP="00DC7FE1">
                  <w:pPr>
                    <w:pStyle w:val="a8"/>
                    <w:jc w:val="center"/>
                    <w:rPr>
                      <w:w w:val="105"/>
                      <w:lang w:eastAsia="zh-CN"/>
                    </w:rPr>
                  </w:pPr>
                  <w:r w:rsidRPr="00394665">
                    <w:rPr>
                      <w:w w:val="105"/>
                      <w:lang w:eastAsia="zh-CN"/>
                    </w:rPr>
                    <w:t>1</w:t>
                  </w:r>
                </w:p>
              </w:tc>
              <w:tc>
                <w:tcPr>
                  <w:tcW w:w="3957" w:type="dxa"/>
                  <w:vAlign w:val="center"/>
                </w:tcPr>
                <w:p w14:paraId="3A196380" w14:textId="77777777" w:rsidR="00537659" w:rsidRPr="00394665" w:rsidRDefault="00537659" w:rsidP="00DC7FE1">
                  <w:pPr>
                    <w:rPr>
                      <w:w w:val="105"/>
                      <w:sz w:val="24"/>
                      <w:szCs w:val="24"/>
                      <w:lang w:eastAsia="zh-CN"/>
                    </w:rPr>
                  </w:pPr>
                  <w:r>
                    <w:rPr>
                      <w:rFonts w:hint="eastAsia"/>
                      <w:w w:val="105"/>
                      <w:sz w:val="24"/>
                      <w:szCs w:val="24"/>
                      <w:lang w:eastAsia="zh-CN"/>
                    </w:rPr>
                    <w:t>加强原材物料管理，物料储存区、生产装置区、道路运输区地面水泥硬化</w:t>
                  </w:r>
                  <w:r>
                    <w:rPr>
                      <w:w w:val="105"/>
                      <w:sz w:val="24"/>
                      <w:szCs w:val="24"/>
                      <w:lang w:eastAsia="zh-CN"/>
                    </w:rPr>
                    <w:t>;</w:t>
                  </w:r>
                  <w:r>
                    <w:rPr>
                      <w:rFonts w:hint="eastAsia"/>
                      <w:w w:val="105"/>
                      <w:sz w:val="24"/>
                      <w:szCs w:val="24"/>
                      <w:lang w:eastAsia="zh-CN"/>
                    </w:rPr>
                    <w:t>及时对地面进行清理，确保厂区地面干净、整洁。按“清污分流、雨污分流”原则建设厂区给排水管网系统及其导流设施，并采用有效的防渗措施。生活污水排入化粪池，环卫部门清理</w:t>
                  </w:r>
                  <w:r>
                    <w:rPr>
                      <w:w w:val="105"/>
                      <w:sz w:val="24"/>
                      <w:szCs w:val="24"/>
                      <w:lang w:eastAsia="zh-CN"/>
                    </w:rPr>
                    <w:t>;</w:t>
                  </w:r>
                  <w:r>
                    <w:rPr>
                      <w:rFonts w:hint="eastAsia"/>
                      <w:w w:val="105"/>
                      <w:sz w:val="24"/>
                      <w:szCs w:val="24"/>
                      <w:lang w:eastAsia="zh-CN"/>
                    </w:rPr>
                    <w:t>初期雨水经隔油、过滤处理后满足《城市污水再生利用 城市杂用水水质》（</w:t>
                  </w:r>
                  <w:r>
                    <w:rPr>
                      <w:w w:val="105"/>
                      <w:sz w:val="24"/>
                      <w:szCs w:val="24"/>
                      <w:lang w:eastAsia="zh-CN"/>
                    </w:rPr>
                    <w:t>GB/T 18920-2020</w:t>
                  </w:r>
                  <w:r>
                    <w:rPr>
                      <w:rFonts w:hint="eastAsia"/>
                      <w:w w:val="105"/>
                      <w:sz w:val="24"/>
                      <w:szCs w:val="24"/>
                      <w:lang w:eastAsia="zh-CN"/>
                    </w:rPr>
                    <w:t>）表</w:t>
                  </w:r>
                  <w:r>
                    <w:rPr>
                      <w:w w:val="105"/>
                      <w:sz w:val="24"/>
                      <w:szCs w:val="24"/>
                      <w:lang w:eastAsia="zh-CN"/>
                    </w:rPr>
                    <w:t>1</w:t>
                  </w:r>
                  <w:r>
                    <w:rPr>
                      <w:rFonts w:hint="eastAsia"/>
                      <w:w w:val="105"/>
                      <w:sz w:val="24"/>
                      <w:szCs w:val="24"/>
                      <w:lang w:eastAsia="zh-CN"/>
                    </w:rPr>
                    <w:t>城市杂用水水质基本控制项目及限值</w:t>
                  </w:r>
                  <w:r>
                    <w:rPr>
                      <w:w w:val="105"/>
                      <w:sz w:val="24"/>
                      <w:szCs w:val="24"/>
                      <w:lang w:eastAsia="zh-CN"/>
                    </w:rPr>
                    <w:t>:</w:t>
                  </w:r>
                  <w:r>
                    <w:rPr>
                      <w:rFonts w:hint="eastAsia"/>
                      <w:w w:val="105"/>
                      <w:sz w:val="24"/>
                      <w:szCs w:val="24"/>
                      <w:lang w:eastAsia="zh-CN"/>
                    </w:rPr>
                    <w:t>城市绿化、道路清扫、消防建筑施工标准。用于厂区洒水降尘，蒸汽冷凝水收集后用于厂区</w:t>
                  </w:r>
                  <w:r>
                    <w:rPr>
                      <w:w w:val="105"/>
                      <w:sz w:val="24"/>
                      <w:szCs w:val="24"/>
                      <w:lang w:eastAsia="zh-CN"/>
                    </w:rPr>
                    <w:t xml:space="preserve"> </w:t>
                  </w:r>
                  <w:r>
                    <w:rPr>
                      <w:rFonts w:hint="eastAsia"/>
                      <w:w w:val="105"/>
                      <w:sz w:val="24"/>
                      <w:szCs w:val="24"/>
                      <w:lang w:eastAsia="zh-CN"/>
                    </w:rPr>
                    <w:t>洒水降尘，不外排</w:t>
                  </w:r>
                </w:p>
              </w:tc>
              <w:tc>
                <w:tcPr>
                  <w:tcW w:w="3536" w:type="dxa"/>
                  <w:vAlign w:val="center"/>
                </w:tcPr>
                <w:p w14:paraId="7B0AFE70" w14:textId="77777777" w:rsidR="00537659" w:rsidRPr="00394665" w:rsidRDefault="00537659">
                  <w:pPr>
                    <w:jc w:val="center"/>
                    <w:rPr>
                      <w:w w:val="105"/>
                      <w:sz w:val="24"/>
                      <w:szCs w:val="24"/>
                      <w:lang w:eastAsia="zh-CN"/>
                    </w:rPr>
                  </w:pPr>
                  <w:r w:rsidRPr="00394665">
                    <w:rPr>
                      <w:rFonts w:hint="eastAsia"/>
                      <w:w w:val="105"/>
                      <w:sz w:val="24"/>
                      <w:szCs w:val="24"/>
                      <w:lang w:eastAsia="zh-CN"/>
                    </w:rPr>
                    <w:t>对</w:t>
                  </w:r>
                  <w:r>
                    <w:rPr>
                      <w:rFonts w:hint="eastAsia"/>
                      <w:w w:val="105"/>
                      <w:sz w:val="24"/>
                      <w:szCs w:val="24"/>
                      <w:lang w:eastAsia="zh-CN"/>
                    </w:rPr>
                    <w:t>原材物料管理，物料储存区、生产装置区、道路运输区的地面进行水泥硬化，定期清洁厂区底面，按要求建设厂区给排水管网系统及其导流设施并做好防渗工作，生活污水排入化粪池，环卫部门清理</w:t>
                  </w:r>
                  <w:r>
                    <w:rPr>
                      <w:w w:val="105"/>
                      <w:sz w:val="24"/>
                      <w:szCs w:val="24"/>
                      <w:lang w:eastAsia="zh-CN"/>
                    </w:rPr>
                    <w:t>;</w:t>
                  </w:r>
                  <w:r>
                    <w:rPr>
                      <w:rFonts w:hint="eastAsia"/>
                      <w:w w:val="105"/>
                      <w:sz w:val="24"/>
                      <w:szCs w:val="24"/>
                      <w:lang w:eastAsia="zh-CN"/>
                    </w:rPr>
                    <w:t>初期雨水采取隔油、过滤处理后用于厂区洒水降尘，蒸汽冷凝水收集后用于厂区</w:t>
                  </w:r>
                  <w:r>
                    <w:rPr>
                      <w:w w:val="105"/>
                      <w:sz w:val="24"/>
                      <w:szCs w:val="24"/>
                      <w:lang w:eastAsia="zh-CN"/>
                    </w:rPr>
                    <w:t xml:space="preserve"> </w:t>
                  </w:r>
                  <w:r>
                    <w:rPr>
                      <w:rFonts w:hint="eastAsia"/>
                      <w:w w:val="105"/>
                      <w:sz w:val="24"/>
                      <w:szCs w:val="24"/>
                      <w:lang w:eastAsia="zh-CN"/>
                    </w:rPr>
                    <w:t>洒水降尘</w:t>
                  </w:r>
                </w:p>
              </w:tc>
              <w:tc>
                <w:tcPr>
                  <w:tcW w:w="865" w:type="dxa"/>
                  <w:vAlign w:val="center"/>
                </w:tcPr>
                <w:p w14:paraId="6FCFFFD4" w14:textId="77777777" w:rsidR="00537659" w:rsidRPr="00394665" w:rsidRDefault="00537659">
                  <w:pPr>
                    <w:pStyle w:val="a8"/>
                    <w:jc w:val="center"/>
                    <w:rPr>
                      <w:w w:val="105"/>
                      <w:lang w:eastAsia="zh-CN"/>
                    </w:rPr>
                  </w:pPr>
                  <w:r w:rsidRPr="00394665">
                    <w:rPr>
                      <w:w w:val="105"/>
                      <w:lang w:eastAsia="zh-CN"/>
                    </w:rPr>
                    <w:t>已落实</w:t>
                  </w:r>
                </w:p>
              </w:tc>
            </w:tr>
            <w:tr w:rsidR="00537659" w:rsidRPr="00394665" w14:paraId="05FC2E75" w14:textId="77777777">
              <w:trPr>
                <w:trHeight w:val="852"/>
                <w:jc w:val="center"/>
              </w:trPr>
              <w:tc>
                <w:tcPr>
                  <w:tcW w:w="442" w:type="dxa"/>
                  <w:vAlign w:val="center"/>
                </w:tcPr>
                <w:p w14:paraId="36072DAF" w14:textId="77777777" w:rsidR="00537659" w:rsidRPr="00394665" w:rsidRDefault="00537659" w:rsidP="00DC7FE1">
                  <w:pPr>
                    <w:pStyle w:val="a8"/>
                    <w:jc w:val="center"/>
                    <w:rPr>
                      <w:w w:val="105"/>
                      <w:lang w:eastAsia="zh-CN"/>
                    </w:rPr>
                  </w:pPr>
                  <w:r w:rsidRPr="00394665">
                    <w:rPr>
                      <w:w w:val="105"/>
                      <w:lang w:eastAsia="zh-CN"/>
                    </w:rPr>
                    <w:t>2</w:t>
                  </w:r>
                </w:p>
              </w:tc>
              <w:tc>
                <w:tcPr>
                  <w:tcW w:w="3957" w:type="dxa"/>
                  <w:vAlign w:val="center"/>
                </w:tcPr>
                <w:p w14:paraId="4C7060F3" w14:textId="06D51325" w:rsidR="00537659" w:rsidRDefault="00537659" w:rsidP="00DC7FE1">
                  <w:pPr>
                    <w:rPr>
                      <w:w w:val="105"/>
                      <w:sz w:val="24"/>
                      <w:szCs w:val="24"/>
                      <w:lang w:eastAsia="zh-CN"/>
                    </w:rPr>
                  </w:pPr>
                  <w:r>
                    <w:rPr>
                      <w:rFonts w:hint="eastAsia"/>
                      <w:w w:val="105"/>
                      <w:sz w:val="24"/>
                      <w:szCs w:val="24"/>
                      <w:lang w:eastAsia="zh-CN"/>
                    </w:rPr>
                    <w:t>加强生产管理，强化源头控制。项目改性沥青生产、沥青储存及装卸产生的</w:t>
                  </w:r>
                  <w:r>
                    <w:rPr>
                      <w:w w:val="105"/>
                      <w:sz w:val="24"/>
                      <w:szCs w:val="24"/>
                      <w:lang w:eastAsia="zh-CN"/>
                    </w:rPr>
                    <w:t>VOCs</w:t>
                  </w:r>
                  <w:r>
                    <w:rPr>
                      <w:rFonts w:hint="eastAsia"/>
                      <w:w w:val="105"/>
                      <w:sz w:val="24"/>
                      <w:szCs w:val="24"/>
                      <w:lang w:eastAsia="zh-CN"/>
                    </w:rPr>
                    <w:t>、沥青烟、苯并</w:t>
                  </w:r>
                  <w:r>
                    <w:rPr>
                      <w:w w:val="105"/>
                      <w:sz w:val="24"/>
                      <w:szCs w:val="24"/>
                      <w:lang w:eastAsia="zh-CN"/>
                    </w:rPr>
                    <w:t>[a]</w:t>
                  </w:r>
                  <w:r>
                    <w:rPr>
                      <w:rFonts w:hint="eastAsia"/>
                      <w:w w:val="105"/>
                      <w:sz w:val="24"/>
                      <w:szCs w:val="24"/>
                      <w:lang w:eastAsia="zh-CN"/>
                    </w:rPr>
                    <w:t>芘经冷凝</w:t>
                  </w:r>
                  <w:r>
                    <w:rPr>
                      <w:w w:val="105"/>
                      <w:sz w:val="24"/>
                      <w:szCs w:val="24"/>
                      <w:lang w:eastAsia="zh-CN"/>
                    </w:rPr>
                    <w:t>+</w:t>
                  </w:r>
                  <w:r>
                    <w:rPr>
                      <w:rFonts w:hint="eastAsia"/>
                      <w:w w:val="105"/>
                      <w:sz w:val="24"/>
                      <w:szCs w:val="24"/>
                      <w:lang w:eastAsia="zh-CN"/>
                    </w:rPr>
                    <w:t>电捕焦油器</w:t>
                  </w:r>
                  <w:r>
                    <w:rPr>
                      <w:w w:val="105"/>
                      <w:sz w:val="24"/>
                      <w:szCs w:val="24"/>
                      <w:lang w:eastAsia="zh-CN"/>
                    </w:rPr>
                    <w:t>+</w:t>
                  </w:r>
                  <w:r>
                    <w:rPr>
                      <w:rFonts w:hint="eastAsia"/>
                      <w:w w:val="105"/>
                      <w:sz w:val="24"/>
                      <w:szCs w:val="24"/>
                      <w:lang w:eastAsia="zh-CN"/>
                    </w:rPr>
                    <w:t>活性炭吸附装置处理后，通过</w:t>
                  </w:r>
                  <w:r>
                    <w:rPr>
                      <w:w w:val="105"/>
                      <w:sz w:val="24"/>
                      <w:szCs w:val="24"/>
                      <w:lang w:eastAsia="zh-CN"/>
                    </w:rPr>
                    <w:t>15m</w:t>
                  </w:r>
                  <w:r>
                    <w:rPr>
                      <w:rFonts w:hint="eastAsia"/>
                      <w:w w:val="105"/>
                      <w:sz w:val="24"/>
                      <w:szCs w:val="24"/>
                      <w:lang w:eastAsia="zh-CN"/>
                    </w:rPr>
                    <w:t>排气筒排放，外排</w:t>
                  </w:r>
                  <w:r>
                    <w:rPr>
                      <w:w w:val="105"/>
                      <w:sz w:val="24"/>
                      <w:szCs w:val="24"/>
                      <w:lang w:eastAsia="zh-CN"/>
                    </w:rPr>
                    <w:t>VOCs</w:t>
                  </w:r>
                  <w:r>
                    <w:rPr>
                      <w:rFonts w:hint="eastAsia"/>
                      <w:w w:val="105"/>
                      <w:sz w:val="24"/>
                      <w:szCs w:val="24"/>
                      <w:lang w:eastAsia="zh-CN"/>
                    </w:rPr>
                    <w:t>废气执行《挥发性有机物排放标准 第</w:t>
                  </w:r>
                  <w:r>
                    <w:rPr>
                      <w:w w:val="105"/>
                      <w:sz w:val="24"/>
                      <w:szCs w:val="24"/>
                      <w:lang w:eastAsia="zh-CN"/>
                    </w:rPr>
                    <w:t xml:space="preserve"> 7 </w:t>
                  </w:r>
                  <w:r>
                    <w:rPr>
                      <w:rFonts w:hint="eastAsia"/>
                      <w:w w:val="105"/>
                      <w:sz w:val="24"/>
                      <w:szCs w:val="24"/>
                      <w:lang w:eastAsia="zh-CN"/>
                    </w:rPr>
                    <w:t>部分</w:t>
                  </w:r>
                  <w:r>
                    <w:rPr>
                      <w:w w:val="105"/>
                      <w:sz w:val="24"/>
                      <w:szCs w:val="24"/>
                      <w:lang w:eastAsia="zh-CN"/>
                    </w:rPr>
                    <w:t>:</w:t>
                  </w:r>
                  <w:r>
                    <w:rPr>
                      <w:rFonts w:hint="eastAsia"/>
                      <w:w w:val="105"/>
                      <w:sz w:val="24"/>
                      <w:szCs w:val="24"/>
                      <w:lang w:eastAsia="zh-CN"/>
                    </w:rPr>
                    <w:t>其他行业》（</w:t>
                  </w:r>
                  <w:r>
                    <w:rPr>
                      <w:w w:val="105"/>
                      <w:sz w:val="24"/>
                      <w:szCs w:val="24"/>
                      <w:lang w:eastAsia="zh-CN"/>
                    </w:rPr>
                    <w:t>DB37/2801.7-2019)</w:t>
                  </w:r>
                  <w:r>
                    <w:rPr>
                      <w:rFonts w:hint="eastAsia"/>
                      <w:w w:val="105"/>
                      <w:sz w:val="24"/>
                      <w:szCs w:val="24"/>
                      <w:lang w:eastAsia="zh-CN"/>
                    </w:rPr>
                    <w:t>表</w:t>
                  </w:r>
                  <w:r>
                    <w:rPr>
                      <w:w w:val="105"/>
                      <w:sz w:val="24"/>
                      <w:szCs w:val="24"/>
                      <w:lang w:eastAsia="zh-CN"/>
                    </w:rPr>
                    <w:t>1</w:t>
                  </w:r>
                  <w:r>
                    <w:rPr>
                      <w:rFonts w:hint="eastAsia"/>
                      <w:w w:val="105"/>
                      <w:sz w:val="24"/>
                      <w:szCs w:val="24"/>
                      <w:lang w:eastAsia="zh-CN"/>
                    </w:rPr>
                    <w:t>中</w:t>
                  </w:r>
                  <w:r>
                    <w:rPr>
                      <w:w w:val="105"/>
                      <w:sz w:val="24"/>
                      <w:szCs w:val="24"/>
                      <w:lang w:eastAsia="zh-CN"/>
                    </w:rPr>
                    <w:t>II</w:t>
                  </w:r>
                  <w:r>
                    <w:rPr>
                      <w:rFonts w:hint="eastAsia"/>
                      <w:w w:val="105"/>
                      <w:sz w:val="24"/>
                      <w:szCs w:val="24"/>
                      <w:lang w:eastAsia="zh-CN"/>
                    </w:rPr>
                    <w:t>时段非金属矿物制品业、黑色金属冶炼和压延加工业排放标准限值</w:t>
                  </w:r>
                  <w:r>
                    <w:rPr>
                      <w:w w:val="105"/>
                      <w:sz w:val="24"/>
                      <w:szCs w:val="24"/>
                      <w:lang w:eastAsia="zh-CN"/>
                    </w:rPr>
                    <w:t>;</w:t>
                  </w:r>
                  <w:r>
                    <w:rPr>
                      <w:rFonts w:hint="eastAsia"/>
                      <w:w w:val="105"/>
                      <w:sz w:val="24"/>
                      <w:szCs w:val="24"/>
                      <w:lang w:eastAsia="zh-CN"/>
                    </w:rPr>
                    <w:t>沥青烟、苯并</w:t>
                  </w:r>
                  <w:r>
                    <w:rPr>
                      <w:w w:val="105"/>
                      <w:sz w:val="24"/>
                      <w:szCs w:val="24"/>
                      <w:lang w:eastAsia="zh-CN"/>
                    </w:rPr>
                    <w:t xml:space="preserve"> [a]</w:t>
                  </w:r>
                  <w:r>
                    <w:rPr>
                      <w:rFonts w:hint="eastAsia"/>
                      <w:w w:val="105"/>
                      <w:sz w:val="24"/>
                      <w:szCs w:val="24"/>
                      <w:lang w:eastAsia="zh-CN"/>
                    </w:rPr>
                    <w:t>芘执行《大气污染物综合排放标准</w:t>
                  </w:r>
                  <w:r>
                    <w:rPr>
                      <w:w w:val="105"/>
                      <w:sz w:val="24"/>
                      <w:szCs w:val="24"/>
                      <w:lang w:eastAsia="zh-CN"/>
                    </w:rPr>
                    <w:t>))</w:t>
                  </w:r>
                  <w:r>
                    <w:rPr>
                      <w:rFonts w:hint="eastAsia"/>
                      <w:w w:val="105"/>
                      <w:sz w:val="24"/>
                      <w:szCs w:val="24"/>
                      <w:lang w:eastAsia="zh-CN"/>
                    </w:rPr>
                    <w:lastRenderedPageBreak/>
                    <w:t>（</w:t>
                  </w:r>
                  <w:r>
                    <w:rPr>
                      <w:w w:val="105"/>
                      <w:sz w:val="24"/>
                      <w:szCs w:val="24"/>
                      <w:lang w:eastAsia="zh-CN"/>
                    </w:rPr>
                    <w:t>GB</w:t>
                  </w:r>
                  <w:r w:rsidR="00DC7FE1">
                    <w:rPr>
                      <w:w w:val="105"/>
                      <w:sz w:val="24"/>
                      <w:szCs w:val="24"/>
                      <w:lang w:eastAsia="zh-CN"/>
                    </w:rPr>
                    <w:t xml:space="preserve"> </w:t>
                  </w:r>
                  <w:r>
                    <w:rPr>
                      <w:w w:val="105"/>
                      <w:sz w:val="24"/>
                      <w:szCs w:val="24"/>
                      <w:lang w:eastAsia="zh-CN"/>
                    </w:rPr>
                    <w:t>16297-1996)</w:t>
                  </w:r>
                  <w:r>
                    <w:rPr>
                      <w:rFonts w:hint="eastAsia"/>
                      <w:w w:val="105"/>
                      <w:sz w:val="24"/>
                      <w:szCs w:val="24"/>
                      <w:lang w:eastAsia="zh-CN"/>
                    </w:rPr>
                    <w:t>中表</w:t>
                  </w:r>
                  <w:r>
                    <w:rPr>
                      <w:w w:val="105"/>
                      <w:sz w:val="24"/>
                      <w:szCs w:val="24"/>
                      <w:lang w:eastAsia="zh-CN"/>
                    </w:rPr>
                    <w:t>2</w:t>
                  </w:r>
                  <w:r>
                    <w:rPr>
                      <w:rFonts w:hint="eastAsia"/>
                      <w:w w:val="105"/>
                      <w:sz w:val="24"/>
                      <w:szCs w:val="24"/>
                      <w:lang w:eastAsia="zh-CN"/>
                    </w:rPr>
                    <w:t>中的二级标准要求。</w:t>
                  </w:r>
                </w:p>
                <w:p w14:paraId="0E4423F8" w14:textId="20FF9916" w:rsidR="00537659" w:rsidRDefault="00537659" w:rsidP="00DC7FE1">
                  <w:pPr>
                    <w:rPr>
                      <w:w w:val="105"/>
                      <w:sz w:val="24"/>
                      <w:szCs w:val="24"/>
                      <w:lang w:eastAsia="zh-CN"/>
                    </w:rPr>
                  </w:pPr>
                  <w:r>
                    <w:rPr>
                      <w:rFonts w:hint="eastAsia"/>
                      <w:w w:val="105"/>
                      <w:sz w:val="24"/>
                      <w:szCs w:val="24"/>
                      <w:lang w:eastAsia="zh-CN"/>
                    </w:rPr>
                    <w:t>加强设备与场所密闭管理，有效控制无组织排放。严格按照《挥发性有机物无组织排放控制标准》（</w:t>
                  </w:r>
                  <w:r>
                    <w:rPr>
                      <w:w w:val="105"/>
                      <w:sz w:val="24"/>
                      <w:szCs w:val="24"/>
                      <w:lang w:eastAsia="zh-CN"/>
                    </w:rPr>
                    <w:t>GB</w:t>
                  </w:r>
                  <w:r w:rsidR="00DC7FE1">
                    <w:rPr>
                      <w:w w:val="105"/>
                      <w:sz w:val="24"/>
                      <w:szCs w:val="24"/>
                      <w:lang w:eastAsia="zh-CN"/>
                    </w:rPr>
                    <w:t xml:space="preserve"> </w:t>
                  </w:r>
                  <w:r>
                    <w:rPr>
                      <w:w w:val="105"/>
                      <w:sz w:val="24"/>
                      <w:szCs w:val="24"/>
                      <w:lang w:eastAsia="zh-CN"/>
                    </w:rPr>
                    <w:t>37822-2019)</w:t>
                  </w:r>
                  <w:r>
                    <w:rPr>
                      <w:rFonts w:hint="eastAsia"/>
                      <w:w w:val="105"/>
                      <w:sz w:val="24"/>
                      <w:szCs w:val="24"/>
                      <w:lang w:eastAsia="zh-CN"/>
                    </w:rPr>
                    <w:t>以及《重点行业挥发性有机物综合治理方案》中相关要求管理。确保厂界无组织</w:t>
                  </w:r>
                  <w:r>
                    <w:rPr>
                      <w:w w:val="105"/>
                      <w:sz w:val="24"/>
                      <w:szCs w:val="24"/>
                      <w:lang w:eastAsia="zh-CN"/>
                    </w:rPr>
                    <w:t>VOCs</w:t>
                  </w:r>
                  <w:r>
                    <w:rPr>
                      <w:rFonts w:hint="eastAsia"/>
                      <w:w w:val="105"/>
                      <w:sz w:val="24"/>
                      <w:szCs w:val="24"/>
                      <w:lang w:eastAsia="zh-CN"/>
                    </w:rPr>
                    <w:t>满足《挥发性有机物排放标准第</w:t>
                  </w:r>
                  <w:r>
                    <w:rPr>
                      <w:w w:val="105"/>
                      <w:sz w:val="24"/>
                      <w:szCs w:val="24"/>
                      <w:lang w:eastAsia="zh-CN"/>
                    </w:rPr>
                    <w:t>7</w:t>
                  </w:r>
                  <w:r>
                    <w:rPr>
                      <w:rFonts w:hint="eastAsia"/>
                      <w:w w:val="105"/>
                      <w:sz w:val="24"/>
                      <w:szCs w:val="24"/>
                      <w:lang w:eastAsia="zh-CN"/>
                    </w:rPr>
                    <w:t>部分</w:t>
                  </w:r>
                  <w:r>
                    <w:rPr>
                      <w:w w:val="105"/>
                      <w:sz w:val="24"/>
                      <w:szCs w:val="24"/>
                      <w:lang w:eastAsia="zh-CN"/>
                    </w:rPr>
                    <w:t>:</w:t>
                  </w:r>
                  <w:r>
                    <w:rPr>
                      <w:rFonts w:hint="eastAsia"/>
                      <w:w w:val="105"/>
                      <w:sz w:val="24"/>
                      <w:szCs w:val="24"/>
                      <w:lang w:eastAsia="zh-CN"/>
                    </w:rPr>
                    <w:t>其他行业》（</w:t>
                  </w:r>
                  <w:r>
                    <w:rPr>
                      <w:w w:val="105"/>
                      <w:sz w:val="24"/>
                      <w:szCs w:val="24"/>
                      <w:lang w:eastAsia="zh-CN"/>
                    </w:rPr>
                    <w:t>DB37/2801.7-2019)</w:t>
                  </w:r>
                  <w:r>
                    <w:rPr>
                      <w:rFonts w:hint="eastAsia"/>
                      <w:w w:val="105"/>
                      <w:sz w:val="24"/>
                      <w:szCs w:val="24"/>
                      <w:lang w:eastAsia="zh-CN"/>
                    </w:rPr>
                    <w:t>表</w:t>
                  </w:r>
                  <w:r>
                    <w:rPr>
                      <w:w w:val="105"/>
                      <w:sz w:val="24"/>
                      <w:szCs w:val="24"/>
                      <w:lang w:eastAsia="zh-CN"/>
                    </w:rPr>
                    <w:t>2</w:t>
                  </w:r>
                  <w:r>
                    <w:rPr>
                      <w:rFonts w:hint="eastAsia"/>
                      <w:w w:val="105"/>
                      <w:sz w:val="24"/>
                      <w:szCs w:val="24"/>
                      <w:lang w:eastAsia="zh-CN"/>
                    </w:rPr>
                    <w:t>中厂界监控点浓度限值限值</w:t>
                  </w:r>
                  <w:r>
                    <w:rPr>
                      <w:w w:val="105"/>
                      <w:sz w:val="24"/>
                      <w:szCs w:val="24"/>
                      <w:lang w:eastAsia="zh-CN"/>
                    </w:rPr>
                    <w:t>;</w:t>
                  </w:r>
                  <w:r>
                    <w:rPr>
                      <w:rFonts w:hint="eastAsia"/>
                      <w:w w:val="105"/>
                      <w:sz w:val="24"/>
                      <w:szCs w:val="24"/>
                      <w:lang w:eastAsia="zh-CN"/>
                    </w:rPr>
                    <w:t>厂界沥青烟、苯并</w:t>
                  </w:r>
                  <w:r>
                    <w:rPr>
                      <w:w w:val="105"/>
                      <w:sz w:val="24"/>
                      <w:szCs w:val="24"/>
                      <w:lang w:eastAsia="zh-CN"/>
                    </w:rPr>
                    <w:t>[a]</w:t>
                  </w:r>
                  <w:r>
                    <w:rPr>
                      <w:rFonts w:hint="eastAsia"/>
                      <w:w w:val="105"/>
                      <w:sz w:val="24"/>
                      <w:szCs w:val="24"/>
                      <w:lang w:eastAsia="zh-CN"/>
                    </w:rPr>
                    <w:t>芘满足《大气污染物综合排放标准》（</w:t>
                  </w:r>
                  <w:r>
                    <w:rPr>
                      <w:w w:val="105"/>
                      <w:sz w:val="24"/>
                      <w:szCs w:val="24"/>
                      <w:lang w:eastAsia="zh-CN"/>
                    </w:rPr>
                    <w:t>GB</w:t>
                  </w:r>
                  <w:r w:rsidR="00DC7FE1">
                    <w:rPr>
                      <w:w w:val="105"/>
                      <w:sz w:val="24"/>
                      <w:szCs w:val="24"/>
                      <w:lang w:eastAsia="zh-CN"/>
                    </w:rPr>
                    <w:t xml:space="preserve"> </w:t>
                  </w:r>
                  <w:r>
                    <w:rPr>
                      <w:w w:val="105"/>
                      <w:sz w:val="24"/>
                      <w:szCs w:val="24"/>
                      <w:lang w:eastAsia="zh-CN"/>
                    </w:rPr>
                    <w:t>16297-1996)</w:t>
                  </w:r>
                  <w:r>
                    <w:rPr>
                      <w:rFonts w:hint="eastAsia"/>
                      <w:w w:val="105"/>
                      <w:sz w:val="24"/>
                      <w:szCs w:val="24"/>
                      <w:lang w:eastAsia="zh-CN"/>
                    </w:rPr>
                    <w:t>中无组织排放监控浓度限值</w:t>
                  </w:r>
                </w:p>
              </w:tc>
              <w:tc>
                <w:tcPr>
                  <w:tcW w:w="3536" w:type="dxa"/>
                  <w:vAlign w:val="center"/>
                </w:tcPr>
                <w:p w14:paraId="6724A4D4" w14:textId="77777777" w:rsidR="00537659" w:rsidRDefault="00537659">
                  <w:pPr>
                    <w:wordWrap w:val="0"/>
                    <w:jc w:val="center"/>
                    <w:rPr>
                      <w:w w:val="105"/>
                      <w:sz w:val="24"/>
                      <w:szCs w:val="24"/>
                      <w:lang w:eastAsia="zh-CN"/>
                    </w:rPr>
                  </w:pPr>
                  <w:r>
                    <w:rPr>
                      <w:rFonts w:hint="eastAsia"/>
                      <w:w w:val="105"/>
                      <w:sz w:val="24"/>
                      <w:szCs w:val="24"/>
                      <w:lang w:eastAsia="zh-CN"/>
                    </w:rPr>
                    <w:lastRenderedPageBreak/>
                    <w:t>项目生产过程利用搅拌罐、胶体磨、孕育罐等工序进行搅拌，搅拌过程中会有有机废气逸出，主要成分为沥青烟、非甲烷总烃、苯并</w:t>
                  </w:r>
                  <w:r>
                    <w:rPr>
                      <w:w w:val="105"/>
                      <w:sz w:val="24"/>
                      <w:szCs w:val="24"/>
                      <w:lang w:eastAsia="zh-CN"/>
                    </w:rPr>
                    <w:t>[a]</w:t>
                  </w:r>
                  <w:r>
                    <w:rPr>
                      <w:rFonts w:hint="eastAsia"/>
                      <w:w w:val="105"/>
                      <w:sz w:val="24"/>
                      <w:szCs w:val="24"/>
                      <w:lang w:eastAsia="zh-CN"/>
                    </w:rPr>
                    <w:t>芘吗，生产设备均密闭，产生的有机废气通过管道收集，经集气罩收集后引入</w:t>
                  </w:r>
                  <w:r>
                    <w:rPr>
                      <w:w w:val="105"/>
                      <w:sz w:val="24"/>
                      <w:szCs w:val="24"/>
                      <w:lang w:eastAsia="zh-CN"/>
                    </w:rPr>
                    <w:t>“</w:t>
                  </w:r>
                  <w:r>
                    <w:rPr>
                      <w:rFonts w:hint="eastAsia"/>
                      <w:w w:val="105"/>
                      <w:sz w:val="24"/>
                      <w:szCs w:val="24"/>
                      <w:lang w:eastAsia="zh-CN"/>
                    </w:rPr>
                    <w:t>冷凝</w:t>
                  </w:r>
                  <w:r>
                    <w:rPr>
                      <w:w w:val="105"/>
                      <w:sz w:val="24"/>
                      <w:szCs w:val="24"/>
                      <w:lang w:eastAsia="zh-CN"/>
                    </w:rPr>
                    <w:t>+</w:t>
                  </w:r>
                  <w:r>
                    <w:rPr>
                      <w:rFonts w:hint="eastAsia"/>
                      <w:w w:val="105"/>
                      <w:sz w:val="24"/>
                      <w:szCs w:val="24"/>
                      <w:lang w:eastAsia="zh-CN"/>
                    </w:rPr>
                    <w:t>电捕焦油器</w:t>
                  </w:r>
                  <w:r>
                    <w:rPr>
                      <w:w w:val="105"/>
                      <w:sz w:val="24"/>
                      <w:szCs w:val="24"/>
                      <w:lang w:eastAsia="zh-CN"/>
                    </w:rPr>
                    <w:t>+</w:t>
                  </w:r>
                  <w:r>
                    <w:rPr>
                      <w:rFonts w:hint="eastAsia"/>
                      <w:w w:val="105"/>
                      <w:sz w:val="24"/>
                      <w:szCs w:val="24"/>
                      <w:lang w:eastAsia="zh-CN"/>
                    </w:rPr>
                    <w:t>活性炭吸附</w:t>
                  </w:r>
                  <w:r>
                    <w:rPr>
                      <w:w w:val="105"/>
                      <w:sz w:val="24"/>
                      <w:szCs w:val="24"/>
                      <w:lang w:eastAsia="zh-CN"/>
                    </w:rPr>
                    <w:t>”</w:t>
                  </w:r>
                  <w:r>
                    <w:rPr>
                      <w:rFonts w:hint="eastAsia"/>
                      <w:w w:val="105"/>
                      <w:sz w:val="24"/>
                      <w:szCs w:val="24"/>
                      <w:lang w:eastAsia="zh-CN"/>
                    </w:rPr>
                    <w:t>装置，处理后的废气及脱附废气经</w:t>
                  </w:r>
                  <w:r>
                    <w:rPr>
                      <w:w w:val="105"/>
                      <w:sz w:val="24"/>
                      <w:szCs w:val="24"/>
                      <w:lang w:eastAsia="zh-CN"/>
                    </w:rPr>
                    <w:t>DA001</w:t>
                  </w:r>
                  <w:r>
                    <w:rPr>
                      <w:rFonts w:hint="eastAsia"/>
                      <w:w w:val="105"/>
                      <w:sz w:val="24"/>
                      <w:szCs w:val="24"/>
                      <w:lang w:eastAsia="zh-CN"/>
                    </w:rPr>
                    <w:t>排气筒排放。项目储罐包括</w:t>
                  </w:r>
                  <w:r>
                    <w:rPr>
                      <w:w w:val="105"/>
                      <w:sz w:val="24"/>
                      <w:szCs w:val="24"/>
                      <w:lang w:eastAsia="zh-CN"/>
                    </w:rPr>
                    <w:t>12</w:t>
                  </w:r>
                  <w:r>
                    <w:rPr>
                      <w:rFonts w:hint="eastAsia"/>
                      <w:w w:val="105"/>
                      <w:sz w:val="24"/>
                      <w:szCs w:val="24"/>
                      <w:lang w:eastAsia="zh-CN"/>
                    </w:rPr>
                    <w:t>个</w:t>
                  </w:r>
                  <w:r>
                    <w:rPr>
                      <w:w w:val="105"/>
                      <w:sz w:val="24"/>
                      <w:szCs w:val="24"/>
                      <w:lang w:eastAsia="zh-CN"/>
                    </w:rPr>
                    <w:t>1900m</w:t>
                  </w:r>
                  <w:r w:rsidRPr="002C6B26">
                    <w:rPr>
                      <w:w w:val="105"/>
                      <w:sz w:val="24"/>
                      <w:szCs w:val="24"/>
                      <w:vertAlign w:val="superscript"/>
                      <w:lang w:eastAsia="zh-CN"/>
                    </w:rPr>
                    <w:t>3</w:t>
                  </w:r>
                  <w:r>
                    <w:rPr>
                      <w:rFonts w:hint="eastAsia"/>
                      <w:w w:val="105"/>
                      <w:sz w:val="24"/>
                      <w:szCs w:val="24"/>
                      <w:lang w:eastAsia="zh-CN"/>
                    </w:rPr>
                    <w:t>储罐。储罐储存过程中大</w:t>
                  </w:r>
                  <w:r>
                    <w:rPr>
                      <w:rFonts w:hint="eastAsia"/>
                      <w:w w:val="105"/>
                      <w:sz w:val="24"/>
                      <w:szCs w:val="24"/>
                      <w:lang w:eastAsia="zh-CN"/>
                    </w:rPr>
                    <w:lastRenderedPageBreak/>
                    <w:t>小呼吸产生的废气，通过管道收集后采用</w:t>
                  </w:r>
                  <w:r>
                    <w:rPr>
                      <w:w w:val="105"/>
                      <w:sz w:val="24"/>
                      <w:szCs w:val="24"/>
                      <w:lang w:eastAsia="zh-CN"/>
                    </w:rPr>
                    <w:t>“</w:t>
                  </w:r>
                  <w:r>
                    <w:rPr>
                      <w:rFonts w:hint="eastAsia"/>
                      <w:w w:val="105"/>
                      <w:sz w:val="24"/>
                      <w:szCs w:val="24"/>
                      <w:lang w:eastAsia="zh-CN"/>
                    </w:rPr>
                    <w:t>冷凝</w:t>
                  </w:r>
                  <w:r>
                    <w:rPr>
                      <w:w w:val="105"/>
                      <w:sz w:val="24"/>
                      <w:szCs w:val="24"/>
                      <w:lang w:eastAsia="zh-CN"/>
                    </w:rPr>
                    <w:t>+</w:t>
                  </w:r>
                  <w:r>
                    <w:rPr>
                      <w:rFonts w:hint="eastAsia"/>
                      <w:w w:val="105"/>
                      <w:sz w:val="24"/>
                      <w:szCs w:val="24"/>
                      <w:lang w:eastAsia="zh-CN"/>
                    </w:rPr>
                    <w:t>电捕焦油器</w:t>
                  </w:r>
                  <w:r>
                    <w:rPr>
                      <w:w w:val="105"/>
                      <w:sz w:val="24"/>
                      <w:szCs w:val="24"/>
                      <w:lang w:eastAsia="zh-CN"/>
                    </w:rPr>
                    <w:t>+</w:t>
                  </w:r>
                  <w:r>
                    <w:rPr>
                      <w:rFonts w:hint="eastAsia"/>
                      <w:w w:val="105"/>
                      <w:sz w:val="24"/>
                      <w:szCs w:val="24"/>
                      <w:lang w:eastAsia="zh-CN"/>
                    </w:rPr>
                    <w:t>活性炭吸附</w:t>
                  </w:r>
                  <w:r>
                    <w:rPr>
                      <w:w w:val="105"/>
                      <w:sz w:val="24"/>
                      <w:szCs w:val="24"/>
                      <w:lang w:eastAsia="zh-CN"/>
                    </w:rPr>
                    <w:t>”</w:t>
                  </w:r>
                  <w:r>
                    <w:rPr>
                      <w:rFonts w:hint="eastAsia"/>
                      <w:w w:val="105"/>
                      <w:sz w:val="24"/>
                      <w:szCs w:val="24"/>
                      <w:lang w:eastAsia="zh-CN"/>
                    </w:rPr>
                    <w:t>装置处理后达标排放。对车间加强密闭管理。</w:t>
                  </w:r>
                </w:p>
                <w:p w14:paraId="03D43AA7" w14:textId="77777777" w:rsidR="00537659" w:rsidRDefault="00537659">
                  <w:pPr>
                    <w:jc w:val="center"/>
                    <w:rPr>
                      <w:w w:val="105"/>
                      <w:sz w:val="24"/>
                      <w:szCs w:val="24"/>
                      <w:lang w:eastAsia="zh-CN"/>
                    </w:rPr>
                  </w:pPr>
                </w:p>
              </w:tc>
              <w:tc>
                <w:tcPr>
                  <w:tcW w:w="865" w:type="dxa"/>
                  <w:vAlign w:val="center"/>
                </w:tcPr>
                <w:p w14:paraId="7FDABFC7" w14:textId="77777777" w:rsidR="00537659" w:rsidRPr="00394665" w:rsidRDefault="00537659">
                  <w:pPr>
                    <w:pStyle w:val="a8"/>
                    <w:jc w:val="center"/>
                    <w:rPr>
                      <w:w w:val="105"/>
                      <w:lang w:eastAsia="zh-CN"/>
                    </w:rPr>
                  </w:pPr>
                  <w:r w:rsidRPr="00394665">
                    <w:rPr>
                      <w:w w:val="105"/>
                      <w:lang w:eastAsia="zh-CN"/>
                    </w:rPr>
                    <w:lastRenderedPageBreak/>
                    <w:t>已落实</w:t>
                  </w:r>
                </w:p>
              </w:tc>
            </w:tr>
            <w:tr w:rsidR="00537659" w:rsidRPr="00394665" w14:paraId="0345E6D4" w14:textId="77777777">
              <w:trPr>
                <w:trHeight w:val="2595"/>
                <w:jc w:val="center"/>
              </w:trPr>
              <w:tc>
                <w:tcPr>
                  <w:tcW w:w="442" w:type="dxa"/>
                  <w:vAlign w:val="center"/>
                </w:tcPr>
                <w:p w14:paraId="368EE70B" w14:textId="77777777" w:rsidR="00537659" w:rsidRPr="00394665" w:rsidRDefault="00537659" w:rsidP="00DC7FE1">
                  <w:pPr>
                    <w:pStyle w:val="a8"/>
                    <w:jc w:val="center"/>
                    <w:rPr>
                      <w:w w:val="105"/>
                      <w:lang w:eastAsia="zh-CN"/>
                    </w:rPr>
                  </w:pPr>
                  <w:r w:rsidRPr="00394665">
                    <w:rPr>
                      <w:w w:val="105"/>
                      <w:lang w:eastAsia="zh-CN"/>
                    </w:rPr>
                    <w:lastRenderedPageBreak/>
                    <w:t>3</w:t>
                  </w:r>
                </w:p>
              </w:tc>
              <w:tc>
                <w:tcPr>
                  <w:tcW w:w="3957" w:type="dxa"/>
                  <w:vAlign w:val="center"/>
                </w:tcPr>
                <w:p w14:paraId="23424EBD" w14:textId="532709D6" w:rsidR="00537659" w:rsidRDefault="00537659" w:rsidP="00DC7FE1">
                  <w:pPr>
                    <w:rPr>
                      <w:w w:val="105"/>
                      <w:sz w:val="24"/>
                      <w:szCs w:val="24"/>
                      <w:lang w:eastAsia="zh-CN"/>
                    </w:rPr>
                  </w:pPr>
                  <w:r>
                    <w:rPr>
                      <w:rFonts w:hint="eastAsia"/>
                      <w:w w:val="105"/>
                      <w:sz w:val="24"/>
                      <w:szCs w:val="24"/>
                      <w:lang w:eastAsia="zh-CN"/>
                    </w:rPr>
                    <w:t>按固体废物“资源化、减量化、无害化”处置原则落实各类固体废物的收集、处置和综合利用措施。生活垃圾、冷凝设备水垢收集后由环卫部门统一清运；废包装属于一般固废，外售。项目产生的废活性炭、废渣及电捕焦油器废油属于危险废物，按照危险废物管理的相关规定妥善收集、储存，交由有资质的单位进行处理并做好转移台账记录，不得随意弃置。一般工业固体废物按照《一般工业固体废物贮存和填埋污染控制标准》（</w:t>
                  </w:r>
                  <w:r>
                    <w:rPr>
                      <w:w w:val="105"/>
                      <w:sz w:val="24"/>
                      <w:szCs w:val="24"/>
                      <w:lang w:eastAsia="zh-CN"/>
                    </w:rPr>
                    <w:t>GB</w:t>
                  </w:r>
                  <w:r w:rsidR="00DC7FE1">
                    <w:rPr>
                      <w:w w:val="105"/>
                      <w:sz w:val="24"/>
                      <w:szCs w:val="24"/>
                      <w:lang w:eastAsia="zh-CN"/>
                    </w:rPr>
                    <w:t xml:space="preserve"> </w:t>
                  </w:r>
                  <w:r>
                    <w:rPr>
                      <w:w w:val="105"/>
                      <w:sz w:val="24"/>
                      <w:szCs w:val="24"/>
                      <w:lang w:eastAsia="zh-CN"/>
                    </w:rPr>
                    <w:t>18599-2020)</w:t>
                  </w:r>
                  <w:r>
                    <w:rPr>
                      <w:rFonts w:hint="eastAsia"/>
                      <w:w w:val="105"/>
                      <w:sz w:val="24"/>
                      <w:szCs w:val="24"/>
                      <w:lang w:eastAsia="zh-CN"/>
                    </w:rPr>
                    <w:t>中要求管理，危险废物按照《危险废物贮存污染控制标准》</w:t>
                  </w:r>
                  <w:r w:rsidR="00566E24">
                    <w:rPr>
                      <w:rFonts w:ascii="Times New Roman" w:hAnsi="Times New Roman" w:cs="Times New Roman"/>
                      <w:sz w:val="24"/>
                      <w:szCs w:val="24"/>
                      <w:lang w:val="zh-CN" w:eastAsia="zh-CN"/>
                    </w:rPr>
                    <w:t>（</w:t>
                  </w:r>
                  <w:r w:rsidR="00566E24">
                    <w:rPr>
                      <w:rFonts w:ascii="Times New Roman" w:hAnsi="Times New Roman" w:cs="Times New Roman"/>
                      <w:sz w:val="24"/>
                      <w:szCs w:val="24"/>
                      <w:lang w:val="zh-CN" w:eastAsia="zh-CN"/>
                    </w:rPr>
                    <w:t>GB 18597-2001</w:t>
                  </w:r>
                  <w:r w:rsidR="00566E24">
                    <w:rPr>
                      <w:rFonts w:ascii="Times New Roman" w:hAnsi="Times New Roman" w:cs="Times New Roman"/>
                      <w:sz w:val="24"/>
                      <w:szCs w:val="24"/>
                      <w:lang w:val="zh-CN" w:eastAsia="zh-CN"/>
                    </w:rPr>
                    <w:t>）及其修改单中</w:t>
                  </w:r>
                  <w:r w:rsidR="00566E24">
                    <w:rPr>
                      <w:rFonts w:ascii="Times New Roman" w:hAnsi="Times New Roman" w:cs="Times New Roman" w:hint="eastAsia"/>
                      <w:sz w:val="24"/>
                      <w:szCs w:val="24"/>
                      <w:lang w:val="zh-CN" w:eastAsia="zh-CN"/>
                    </w:rPr>
                    <w:t>标准</w:t>
                  </w:r>
                  <w:r w:rsidR="00566E24">
                    <w:rPr>
                      <w:rFonts w:ascii="Times New Roman" w:hAnsi="Times New Roman" w:cs="Times New Roman"/>
                      <w:sz w:val="24"/>
                      <w:szCs w:val="24"/>
                      <w:lang w:val="zh-CN" w:eastAsia="zh-CN"/>
                    </w:rPr>
                    <w:t>（环保部</w:t>
                  </w:r>
                  <w:r w:rsidR="00566E24">
                    <w:rPr>
                      <w:rFonts w:ascii="Times New Roman" w:hAnsi="Times New Roman" w:cs="Times New Roman" w:hint="eastAsia"/>
                      <w:sz w:val="24"/>
                      <w:szCs w:val="24"/>
                      <w:lang w:val="zh-CN" w:eastAsia="zh-CN"/>
                    </w:rPr>
                    <w:t>.2013.6.8</w:t>
                  </w:r>
                  <w:r w:rsidR="00566E24">
                    <w:rPr>
                      <w:rFonts w:ascii="Times New Roman" w:hAnsi="Times New Roman" w:cs="Times New Roman" w:hint="eastAsia"/>
                      <w:sz w:val="24"/>
                      <w:szCs w:val="24"/>
                      <w:lang w:val="zh-CN" w:eastAsia="zh-CN"/>
                    </w:rPr>
                    <w:t>）</w:t>
                  </w:r>
                  <w:r>
                    <w:rPr>
                      <w:rFonts w:hint="eastAsia"/>
                      <w:w w:val="105"/>
                      <w:sz w:val="24"/>
                      <w:szCs w:val="24"/>
                      <w:lang w:eastAsia="zh-CN"/>
                    </w:rPr>
                    <w:t>的相关规定进行储存，固废转移建立完善的记录台帐，危险废物严格执行《危险废物转移联单管理办法》。</w:t>
                  </w:r>
                </w:p>
              </w:tc>
              <w:tc>
                <w:tcPr>
                  <w:tcW w:w="3536" w:type="dxa"/>
                  <w:vAlign w:val="center"/>
                </w:tcPr>
                <w:p w14:paraId="41D375E9" w14:textId="77777777" w:rsidR="00537659" w:rsidRDefault="00537659">
                  <w:pPr>
                    <w:wordWrap w:val="0"/>
                    <w:spacing w:line="360" w:lineRule="auto"/>
                    <w:rPr>
                      <w:w w:val="105"/>
                      <w:sz w:val="24"/>
                      <w:szCs w:val="24"/>
                      <w:lang w:eastAsia="zh-CN"/>
                    </w:rPr>
                  </w:pPr>
                  <w:r>
                    <w:rPr>
                      <w:rFonts w:hint="eastAsia"/>
                      <w:w w:val="105"/>
                      <w:sz w:val="24"/>
                      <w:szCs w:val="24"/>
                      <w:lang w:eastAsia="zh-CN"/>
                    </w:rPr>
                    <w:t>固体废物为职工生活垃圾、废包装、环保设备冷凝废渣、废活性炭及清罐废渣。</w:t>
                  </w:r>
                </w:p>
                <w:p w14:paraId="685F4FE5" w14:textId="77777777" w:rsidR="00537659" w:rsidRDefault="00537659">
                  <w:pPr>
                    <w:wordWrap w:val="0"/>
                    <w:spacing w:line="360" w:lineRule="auto"/>
                    <w:ind w:firstLineChars="200" w:firstLine="503"/>
                    <w:rPr>
                      <w:w w:val="105"/>
                      <w:sz w:val="24"/>
                      <w:szCs w:val="24"/>
                      <w:lang w:eastAsia="zh-CN"/>
                    </w:rPr>
                  </w:pPr>
                  <w:r>
                    <w:rPr>
                      <w:rFonts w:hint="eastAsia"/>
                      <w:w w:val="105"/>
                      <w:sz w:val="24"/>
                      <w:szCs w:val="24"/>
                      <w:lang w:eastAsia="zh-CN"/>
                    </w:rPr>
                    <w:t>①生活垃圾：由环卫部门定期清理外运。</w:t>
                  </w:r>
                </w:p>
                <w:p w14:paraId="2B8905BE" w14:textId="77777777" w:rsidR="00537659" w:rsidRDefault="00537659">
                  <w:pPr>
                    <w:wordWrap w:val="0"/>
                    <w:spacing w:line="360" w:lineRule="auto"/>
                    <w:ind w:firstLineChars="200" w:firstLine="503"/>
                    <w:rPr>
                      <w:w w:val="105"/>
                      <w:sz w:val="24"/>
                      <w:szCs w:val="24"/>
                      <w:lang w:eastAsia="zh-CN"/>
                    </w:rPr>
                  </w:pPr>
                  <w:r>
                    <w:rPr>
                      <w:rFonts w:hint="eastAsia"/>
                      <w:w w:val="105"/>
                      <w:sz w:val="24"/>
                      <w:szCs w:val="24"/>
                      <w:lang w:eastAsia="zh-CN"/>
                    </w:rPr>
                    <w:t>②废包装袋：由生产厂家定期回收；</w:t>
                  </w:r>
                </w:p>
                <w:p w14:paraId="42AE2609" w14:textId="77777777" w:rsidR="00537659" w:rsidRDefault="00537659">
                  <w:pPr>
                    <w:wordWrap w:val="0"/>
                    <w:spacing w:line="360" w:lineRule="auto"/>
                    <w:ind w:firstLine="420"/>
                    <w:rPr>
                      <w:w w:val="105"/>
                      <w:sz w:val="24"/>
                      <w:szCs w:val="24"/>
                      <w:lang w:eastAsia="zh-CN"/>
                    </w:rPr>
                  </w:pPr>
                  <w:r>
                    <w:rPr>
                      <w:rFonts w:hint="eastAsia"/>
                      <w:w w:val="105"/>
                      <w:sz w:val="24"/>
                      <w:szCs w:val="24"/>
                      <w:lang w:eastAsia="zh-CN"/>
                    </w:rPr>
                    <w:t>③环保设备冷凝废渣：由环卫部门定期清理外运。</w:t>
                  </w:r>
                </w:p>
                <w:p w14:paraId="2DF60335" w14:textId="77777777" w:rsidR="00537659" w:rsidRDefault="00537659">
                  <w:pPr>
                    <w:wordWrap w:val="0"/>
                    <w:spacing w:line="360" w:lineRule="auto"/>
                    <w:ind w:firstLine="420"/>
                    <w:rPr>
                      <w:w w:val="105"/>
                      <w:sz w:val="24"/>
                      <w:szCs w:val="24"/>
                      <w:lang w:eastAsia="zh-CN"/>
                    </w:rPr>
                  </w:pPr>
                  <w:r>
                    <w:rPr>
                      <w:rFonts w:hint="eastAsia"/>
                      <w:w w:val="105"/>
                      <w:sz w:val="24"/>
                      <w:szCs w:val="24"/>
                      <w:lang w:eastAsia="zh-CN"/>
                    </w:rPr>
                    <w:t>④废活性炭、清罐废渣、电捕焦油器费油：暂存于危废间，定期委托有相关资质单位进行处置。</w:t>
                  </w:r>
                </w:p>
                <w:p w14:paraId="51E5DD39" w14:textId="77777777" w:rsidR="00537659" w:rsidRDefault="00537659">
                  <w:pPr>
                    <w:jc w:val="center"/>
                    <w:rPr>
                      <w:w w:val="105"/>
                      <w:sz w:val="24"/>
                      <w:szCs w:val="24"/>
                      <w:lang w:eastAsia="zh-CN"/>
                    </w:rPr>
                  </w:pPr>
                </w:p>
              </w:tc>
              <w:tc>
                <w:tcPr>
                  <w:tcW w:w="865" w:type="dxa"/>
                  <w:vAlign w:val="center"/>
                </w:tcPr>
                <w:p w14:paraId="7A64ACCB" w14:textId="77777777" w:rsidR="00537659" w:rsidRPr="00394665" w:rsidRDefault="00537659">
                  <w:pPr>
                    <w:jc w:val="center"/>
                    <w:rPr>
                      <w:w w:val="105"/>
                      <w:sz w:val="24"/>
                      <w:szCs w:val="24"/>
                      <w:lang w:eastAsia="zh-CN"/>
                    </w:rPr>
                  </w:pPr>
                  <w:r w:rsidRPr="00394665">
                    <w:rPr>
                      <w:w w:val="105"/>
                      <w:sz w:val="24"/>
                      <w:szCs w:val="24"/>
                      <w:lang w:eastAsia="zh-CN"/>
                    </w:rPr>
                    <w:t>已落实</w:t>
                  </w:r>
                </w:p>
              </w:tc>
            </w:tr>
            <w:tr w:rsidR="00537659" w:rsidRPr="00394665" w14:paraId="22B755C7" w14:textId="77777777">
              <w:trPr>
                <w:trHeight w:val="945"/>
                <w:jc w:val="center"/>
              </w:trPr>
              <w:tc>
                <w:tcPr>
                  <w:tcW w:w="442" w:type="dxa"/>
                  <w:vAlign w:val="center"/>
                </w:tcPr>
                <w:p w14:paraId="2BB508E4" w14:textId="77777777" w:rsidR="00537659" w:rsidRPr="00394665" w:rsidRDefault="00537659" w:rsidP="00DC7FE1">
                  <w:pPr>
                    <w:pStyle w:val="a8"/>
                    <w:jc w:val="center"/>
                    <w:rPr>
                      <w:w w:val="105"/>
                      <w:lang w:eastAsia="zh-CN"/>
                    </w:rPr>
                  </w:pPr>
                  <w:r w:rsidRPr="00394665">
                    <w:rPr>
                      <w:w w:val="105"/>
                      <w:lang w:eastAsia="zh-CN"/>
                    </w:rPr>
                    <w:t>4</w:t>
                  </w:r>
                </w:p>
              </w:tc>
              <w:tc>
                <w:tcPr>
                  <w:tcW w:w="3957" w:type="dxa"/>
                  <w:vAlign w:val="center"/>
                </w:tcPr>
                <w:p w14:paraId="5B22DD4F" w14:textId="77777777" w:rsidR="00537659" w:rsidRDefault="00537659" w:rsidP="00DC7FE1">
                  <w:pPr>
                    <w:rPr>
                      <w:w w:val="105"/>
                      <w:sz w:val="24"/>
                      <w:szCs w:val="24"/>
                      <w:lang w:eastAsia="zh-CN"/>
                    </w:rPr>
                  </w:pPr>
                  <w:r>
                    <w:rPr>
                      <w:rFonts w:hint="eastAsia"/>
                      <w:w w:val="105"/>
                      <w:sz w:val="24"/>
                      <w:szCs w:val="24"/>
                      <w:lang w:eastAsia="zh-CN"/>
                    </w:rPr>
                    <w:t>合理规范布局，优先选用低噪声设备，对高噪声设备采取有效减振、消音、隔声等措施，确保运营期噪声满足《工业企业厂界环境噪声排放标准（</w:t>
                  </w:r>
                  <w:r>
                    <w:rPr>
                      <w:w w:val="105"/>
                      <w:sz w:val="24"/>
                      <w:szCs w:val="24"/>
                      <w:lang w:eastAsia="zh-CN"/>
                    </w:rPr>
                    <w:t>GB12348-2008)</w:t>
                  </w:r>
                  <w:r>
                    <w:rPr>
                      <w:rFonts w:hint="eastAsia"/>
                      <w:w w:val="105"/>
                      <w:sz w:val="24"/>
                      <w:szCs w:val="24"/>
                      <w:lang w:eastAsia="zh-CN"/>
                    </w:rPr>
                    <w:t>中的</w:t>
                  </w:r>
                  <w:r>
                    <w:rPr>
                      <w:w w:val="105"/>
                      <w:sz w:val="24"/>
                      <w:szCs w:val="24"/>
                      <w:lang w:eastAsia="zh-CN"/>
                    </w:rPr>
                    <w:t>2</w:t>
                  </w:r>
                  <w:r>
                    <w:rPr>
                      <w:rFonts w:hint="eastAsia"/>
                      <w:w w:val="105"/>
                      <w:sz w:val="24"/>
                      <w:szCs w:val="24"/>
                      <w:lang w:eastAsia="zh-CN"/>
                    </w:rPr>
                    <w:t>类功能区标准要求。</w:t>
                  </w:r>
                </w:p>
              </w:tc>
              <w:tc>
                <w:tcPr>
                  <w:tcW w:w="3536" w:type="dxa"/>
                  <w:vAlign w:val="center"/>
                </w:tcPr>
                <w:p w14:paraId="6390FF4E" w14:textId="77777777" w:rsidR="00537659" w:rsidRDefault="00537659">
                  <w:pPr>
                    <w:wordWrap w:val="0"/>
                    <w:spacing w:line="360" w:lineRule="auto"/>
                    <w:ind w:firstLine="420"/>
                    <w:rPr>
                      <w:w w:val="105"/>
                      <w:sz w:val="24"/>
                      <w:szCs w:val="24"/>
                      <w:lang w:eastAsia="zh-CN"/>
                    </w:rPr>
                  </w:pPr>
                  <w:r>
                    <w:rPr>
                      <w:rFonts w:hint="eastAsia"/>
                      <w:w w:val="105"/>
                      <w:sz w:val="24"/>
                      <w:szCs w:val="24"/>
                      <w:lang w:eastAsia="zh-CN"/>
                    </w:rPr>
                    <w:t>①厂房内墙壁采用吸声材料，装隔声门窗；</w:t>
                  </w:r>
                </w:p>
                <w:p w14:paraId="4C9F4AD9" w14:textId="77777777" w:rsidR="00537659" w:rsidRDefault="00537659">
                  <w:pPr>
                    <w:wordWrap w:val="0"/>
                    <w:spacing w:line="360" w:lineRule="auto"/>
                    <w:ind w:firstLine="420"/>
                    <w:rPr>
                      <w:w w:val="105"/>
                      <w:sz w:val="24"/>
                      <w:szCs w:val="24"/>
                      <w:lang w:eastAsia="zh-CN"/>
                    </w:rPr>
                  </w:pPr>
                  <w:r>
                    <w:rPr>
                      <w:rFonts w:hint="eastAsia"/>
                      <w:w w:val="105"/>
                      <w:sz w:val="24"/>
                      <w:szCs w:val="24"/>
                      <w:lang w:eastAsia="zh-CN"/>
                    </w:rPr>
                    <w:t>②对高噪声设备增设隔声罩；增加绿化：</w:t>
                  </w:r>
                </w:p>
                <w:p w14:paraId="160735CF" w14:textId="77777777" w:rsidR="00537659" w:rsidRDefault="00537659">
                  <w:pPr>
                    <w:wordWrap w:val="0"/>
                    <w:spacing w:line="360" w:lineRule="auto"/>
                    <w:ind w:firstLine="420"/>
                    <w:rPr>
                      <w:w w:val="105"/>
                      <w:sz w:val="24"/>
                      <w:szCs w:val="24"/>
                      <w:lang w:eastAsia="zh-CN"/>
                    </w:rPr>
                  </w:pPr>
                  <w:r>
                    <w:rPr>
                      <w:rFonts w:hint="eastAsia"/>
                      <w:w w:val="105"/>
                      <w:sz w:val="24"/>
                      <w:szCs w:val="24"/>
                      <w:lang w:eastAsia="zh-CN"/>
                    </w:rPr>
                    <w:lastRenderedPageBreak/>
                    <w:t>③在车间、厂区四周种植隔音降噪的高大树种。</w:t>
                  </w:r>
                </w:p>
              </w:tc>
              <w:tc>
                <w:tcPr>
                  <w:tcW w:w="865" w:type="dxa"/>
                  <w:vAlign w:val="center"/>
                </w:tcPr>
                <w:p w14:paraId="2DA80AE9" w14:textId="77777777" w:rsidR="00537659" w:rsidRPr="00394665" w:rsidRDefault="00537659">
                  <w:pPr>
                    <w:pStyle w:val="a8"/>
                    <w:jc w:val="center"/>
                    <w:rPr>
                      <w:w w:val="105"/>
                      <w:lang w:eastAsia="zh-CN"/>
                    </w:rPr>
                  </w:pPr>
                  <w:r w:rsidRPr="00394665">
                    <w:rPr>
                      <w:w w:val="105"/>
                      <w:lang w:eastAsia="zh-CN"/>
                    </w:rPr>
                    <w:lastRenderedPageBreak/>
                    <w:t>已落实</w:t>
                  </w:r>
                </w:p>
              </w:tc>
            </w:tr>
            <w:tr w:rsidR="00537659" w:rsidRPr="00394665" w14:paraId="0C6F4337" w14:textId="77777777">
              <w:trPr>
                <w:trHeight w:val="945"/>
                <w:jc w:val="center"/>
              </w:trPr>
              <w:tc>
                <w:tcPr>
                  <w:tcW w:w="442" w:type="dxa"/>
                  <w:vAlign w:val="center"/>
                </w:tcPr>
                <w:p w14:paraId="6E62718E" w14:textId="77777777" w:rsidR="00537659" w:rsidRPr="00394665" w:rsidRDefault="00537659" w:rsidP="00DC7FE1">
                  <w:pPr>
                    <w:pStyle w:val="a8"/>
                    <w:jc w:val="center"/>
                    <w:rPr>
                      <w:w w:val="105"/>
                      <w:lang w:eastAsia="zh-CN"/>
                    </w:rPr>
                  </w:pPr>
                  <w:r w:rsidRPr="00394665">
                    <w:rPr>
                      <w:rFonts w:hint="eastAsia"/>
                      <w:w w:val="105"/>
                      <w:lang w:eastAsia="zh-CN"/>
                    </w:rPr>
                    <w:lastRenderedPageBreak/>
                    <w:t>5</w:t>
                  </w:r>
                </w:p>
              </w:tc>
              <w:tc>
                <w:tcPr>
                  <w:tcW w:w="3957" w:type="dxa"/>
                  <w:vAlign w:val="center"/>
                </w:tcPr>
                <w:p w14:paraId="51AB529D" w14:textId="77777777" w:rsidR="00537659" w:rsidRDefault="00537659" w:rsidP="00DC7FE1">
                  <w:pPr>
                    <w:rPr>
                      <w:w w:val="105"/>
                      <w:sz w:val="24"/>
                      <w:szCs w:val="24"/>
                      <w:lang w:eastAsia="zh-CN"/>
                    </w:rPr>
                  </w:pPr>
                  <w:r>
                    <w:rPr>
                      <w:rFonts w:hint="eastAsia"/>
                      <w:w w:val="105"/>
                      <w:sz w:val="24"/>
                      <w:szCs w:val="24"/>
                      <w:lang w:eastAsia="zh-CN"/>
                    </w:rPr>
                    <w:t>该项目建成后，该项目主要污染物排放量应控制在该项目确认的总量控制指标之内，并严格按照《排污许可管理办法（试行）》及《固定污染源排污许可分类管理名录》等相关要求，做好排污许可证的申请、变更工作。各有组织排气筒须按规范要求设置永久性监测采样孔和采样平台口严格按照《淄博市污染源自动监控条例》等相关要求，凡符合安装要求的必须安装自动监控系统；排污单位应按照相关法律、法规和技术规范要求，建立健全管理制度以及运行台账，负责污染源自动监测设施的运行、维护、管理及故障维修，并接受相关部门监督管理。</w:t>
                  </w:r>
                </w:p>
              </w:tc>
              <w:tc>
                <w:tcPr>
                  <w:tcW w:w="3536" w:type="dxa"/>
                  <w:vAlign w:val="center"/>
                </w:tcPr>
                <w:p w14:paraId="348D3EF5" w14:textId="77777777" w:rsidR="00537659" w:rsidRDefault="00537659">
                  <w:pPr>
                    <w:wordWrap w:val="0"/>
                    <w:jc w:val="center"/>
                    <w:rPr>
                      <w:w w:val="105"/>
                      <w:sz w:val="24"/>
                      <w:szCs w:val="24"/>
                      <w:lang w:eastAsia="zh-CN"/>
                    </w:rPr>
                  </w:pPr>
                  <w:r>
                    <w:rPr>
                      <w:rFonts w:hint="eastAsia"/>
                      <w:w w:val="105"/>
                      <w:sz w:val="24"/>
                      <w:szCs w:val="24"/>
                      <w:lang w:eastAsia="zh-CN"/>
                    </w:rPr>
                    <w:t>本项目固体废物为职工生活垃圾、废包装、环保设备冷凝废渣、废活性炭及清罐废渣。</w:t>
                  </w:r>
                </w:p>
                <w:p w14:paraId="29B50264" w14:textId="77777777" w:rsidR="00537659" w:rsidRDefault="00537659">
                  <w:pPr>
                    <w:wordWrap w:val="0"/>
                    <w:jc w:val="center"/>
                    <w:rPr>
                      <w:w w:val="105"/>
                      <w:sz w:val="24"/>
                      <w:szCs w:val="24"/>
                      <w:lang w:eastAsia="zh-CN"/>
                    </w:rPr>
                  </w:pPr>
                  <w:r>
                    <w:rPr>
                      <w:rFonts w:hint="eastAsia"/>
                      <w:w w:val="105"/>
                      <w:sz w:val="24"/>
                      <w:szCs w:val="24"/>
                      <w:lang w:eastAsia="zh-CN"/>
                    </w:rPr>
                    <w:t>①生活垃圾：由环卫部门定期清理外运。</w:t>
                  </w:r>
                </w:p>
                <w:p w14:paraId="20297173" w14:textId="77777777" w:rsidR="00537659" w:rsidRDefault="00537659">
                  <w:pPr>
                    <w:wordWrap w:val="0"/>
                    <w:jc w:val="center"/>
                    <w:rPr>
                      <w:w w:val="105"/>
                      <w:sz w:val="24"/>
                      <w:szCs w:val="24"/>
                      <w:lang w:eastAsia="zh-CN"/>
                    </w:rPr>
                  </w:pPr>
                  <w:r>
                    <w:rPr>
                      <w:rFonts w:hint="eastAsia"/>
                      <w:w w:val="105"/>
                      <w:sz w:val="24"/>
                      <w:szCs w:val="24"/>
                      <w:lang w:eastAsia="zh-CN"/>
                    </w:rPr>
                    <w:t>②废包装袋：由生产厂家定期回收；</w:t>
                  </w:r>
                </w:p>
                <w:p w14:paraId="70F20850" w14:textId="77777777" w:rsidR="00537659" w:rsidRDefault="00537659">
                  <w:pPr>
                    <w:wordWrap w:val="0"/>
                    <w:jc w:val="center"/>
                    <w:rPr>
                      <w:w w:val="105"/>
                      <w:sz w:val="24"/>
                      <w:szCs w:val="24"/>
                      <w:lang w:eastAsia="zh-CN"/>
                    </w:rPr>
                  </w:pPr>
                  <w:r>
                    <w:rPr>
                      <w:rFonts w:hint="eastAsia"/>
                      <w:w w:val="105"/>
                      <w:sz w:val="24"/>
                      <w:szCs w:val="24"/>
                      <w:lang w:eastAsia="zh-CN"/>
                    </w:rPr>
                    <w:t>③环保设备冷凝废渣：由环卫部门定期清理外运。</w:t>
                  </w:r>
                </w:p>
                <w:p w14:paraId="1035E678" w14:textId="77777777" w:rsidR="00537659" w:rsidRDefault="00537659">
                  <w:pPr>
                    <w:wordWrap w:val="0"/>
                    <w:jc w:val="center"/>
                    <w:rPr>
                      <w:w w:val="105"/>
                      <w:sz w:val="24"/>
                      <w:szCs w:val="24"/>
                      <w:lang w:eastAsia="zh-CN"/>
                    </w:rPr>
                  </w:pPr>
                  <w:r>
                    <w:rPr>
                      <w:rFonts w:hint="eastAsia"/>
                      <w:w w:val="105"/>
                      <w:sz w:val="24"/>
                      <w:szCs w:val="24"/>
                      <w:lang w:eastAsia="zh-CN"/>
                    </w:rPr>
                    <w:t>④废活性炭、清罐废渣、电捕焦油器费油：暂存于危废间，定期委托有相关资质单位进行处置。</w:t>
                  </w:r>
                </w:p>
                <w:p w14:paraId="7ED73161" w14:textId="77777777" w:rsidR="00537659" w:rsidRDefault="00537659">
                  <w:pPr>
                    <w:pStyle w:val="a8"/>
                    <w:jc w:val="center"/>
                    <w:rPr>
                      <w:w w:val="105"/>
                      <w:lang w:eastAsia="zh-CN"/>
                    </w:rPr>
                  </w:pPr>
                </w:p>
              </w:tc>
              <w:tc>
                <w:tcPr>
                  <w:tcW w:w="865" w:type="dxa"/>
                  <w:vAlign w:val="center"/>
                </w:tcPr>
                <w:p w14:paraId="208E4163" w14:textId="77777777" w:rsidR="00537659" w:rsidRPr="00394665" w:rsidRDefault="00537659">
                  <w:pPr>
                    <w:pStyle w:val="a8"/>
                    <w:jc w:val="center"/>
                    <w:rPr>
                      <w:w w:val="105"/>
                      <w:lang w:eastAsia="zh-CN"/>
                    </w:rPr>
                  </w:pPr>
                  <w:r w:rsidRPr="00394665">
                    <w:rPr>
                      <w:w w:val="105"/>
                      <w:lang w:eastAsia="zh-CN"/>
                    </w:rPr>
                    <w:t>已落实</w:t>
                  </w:r>
                </w:p>
              </w:tc>
            </w:tr>
          </w:tbl>
          <w:p w14:paraId="23725D10" w14:textId="77777777" w:rsidR="00537659" w:rsidRPr="00394665" w:rsidRDefault="00537659">
            <w:pPr>
              <w:pStyle w:val="a8"/>
              <w:spacing w:line="360" w:lineRule="auto"/>
              <w:jc w:val="both"/>
              <w:rPr>
                <w:w w:val="105"/>
                <w:lang w:eastAsia="zh-CN"/>
              </w:rPr>
            </w:pPr>
          </w:p>
        </w:tc>
      </w:tr>
    </w:tbl>
    <w:p w14:paraId="57FC91AB" w14:textId="77777777" w:rsidR="00537659" w:rsidRDefault="00537659">
      <w:pPr>
        <w:spacing w:line="364" w:lineRule="exact"/>
        <w:rPr>
          <w:rFonts w:ascii="Times New Roman" w:hAnsi="Times New Roman" w:cs="Times New Roman"/>
          <w:b/>
          <w:bCs/>
          <w:sz w:val="24"/>
          <w:szCs w:val="24"/>
          <w:lang w:eastAsia="zh-CN"/>
        </w:rPr>
      </w:pPr>
      <w:r>
        <w:rPr>
          <w:rFonts w:ascii="Times New Roman" w:hAnsi="Times New Roman" w:cs="Times New Roman" w:hint="eastAsia"/>
          <w:b/>
          <w:bCs/>
          <w:color w:val="0000FF"/>
          <w:sz w:val="24"/>
          <w:szCs w:val="24"/>
          <w:lang w:eastAsia="zh-CN"/>
        </w:rPr>
        <w:lastRenderedPageBreak/>
        <w:br w:type="page"/>
      </w:r>
      <w:r>
        <w:rPr>
          <w:rFonts w:ascii="Times New Roman" w:hAnsi="Times New Roman" w:cs="Times New Roman" w:hint="eastAsia"/>
          <w:b/>
          <w:bCs/>
          <w:sz w:val="24"/>
          <w:szCs w:val="24"/>
          <w:lang w:eastAsia="zh-CN"/>
        </w:rPr>
        <w:lastRenderedPageBreak/>
        <w:t>表六、验收执行标准</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45"/>
        <w:gridCol w:w="8341"/>
      </w:tblGrid>
      <w:tr w:rsidR="00537659" w14:paraId="1C81C471" w14:textId="77777777">
        <w:trPr>
          <w:trHeight w:val="6479"/>
        </w:trPr>
        <w:tc>
          <w:tcPr>
            <w:tcW w:w="646" w:type="dxa"/>
            <w:vAlign w:val="center"/>
          </w:tcPr>
          <w:p w14:paraId="0F6D35A6" w14:textId="77777777" w:rsidR="00537659" w:rsidRDefault="00537659">
            <w:pPr>
              <w:spacing w:line="364" w:lineRule="exact"/>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验收执行标准</w:t>
            </w:r>
          </w:p>
        </w:tc>
        <w:tc>
          <w:tcPr>
            <w:tcW w:w="8380" w:type="dxa"/>
          </w:tcPr>
          <w:p w14:paraId="6BAFE3B0" w14:textId="77777777" w:rsidR="00537659" w:rsidRDefault="00537659">
            <w:pPr>
              <w:numPr>
                <w:ilvl w:val="0"/>
                <w:numId w:val="3"/>
              </w:numPr>
              <w:spacing w:line="360" w:lineRule="auto"/>
              <w:jc w:val="both"/>
              <w:rPr>
                <w:rFonts w:ascii="Times New Roman" w:hAnsi="Times New Roman" w:cs="Times New Roman"/>
                <w:b/>
                <w:sz w:val="24"/>
              </w:rPr>
            </w:pPr>
            <w:r>
              <w:rPr>
                <w:rFonts w:ascii="Times New Roman" w:hAnsi="Times New Roman" w:cs="Times New Roman"/>
                <w:b/>
                <w:sz w:val="24"/>
              </w:rPr>
              <w:t>废气</w:t>
            </w:r>
          </w:p>
          <w:p w14:paraId="55BED497" w14:textId="5D01B7EA" w:rsidR="00537659" w:rsidRDefault="00537659">
            <w:pPr>
              <w:spacing w:line="360" w:lineRule="auto"/>
              <w:ind w:firstLineChars="200" w:firstLine="480"/>
              <w:jc w:val="both"/>
              <w:rPr>
                <w:rFonts w:ascii="Times New Roman" w:hAnsi="Times New Roman" w:cs="Times New Roman"/>
                <w:sz w:val="24"/>
                <w:lang w:eastAsia="zh-CN"/>
              </w:rPr>
            </w:pPr>
            <w:r>
              <w:rPr>
                <w:rFonts w:ascii="Times New Roman" w:hAnsi="Times New Roman" w:cs="Times New Roman" w:hint="eastAsia"/>
                <w:sz w:val="24"/>
                <w:lang w:eastAsia="zh-CN"/>
              </w:rPr>
              <w:t>《挥发性有机物排放标准</w:t>
            </w:r>
            <w:r>
              <w:rPr>
                <w:rFonts w:ascii="Times New Roman" w:hAnsi="Times New Roman" w:cs="Times New Roman"/>
                <w:sz w:val="24"/>
                <w:lang w:eastAsia="zh-CN"/>
              </w:rPr>
              <w:t xml:space="preserve"> </w:t>
            </w:r>
            <w:r>
              <w:rPr>
                <w:rFonts w:ascii="Times New Roman" w:hAnsi="Times New Roman" w:cs="Times New Roman"/>
                <w:sz w:val="24"/>
                <w:lang w:eastAsia="zh-CN"/>
              </w:rPr>
              <w:t>第</w:t>
            </w:r>
            <w:r>
              <w:rPr>
                <w:rFonts w:ascii="Times New Roman" w:hAnsi="Times New Roman" w:cs="Times New Roman"/>
                <w:sz w:val="24"/>
                <w:lang w:eastAsia="zh-CN"/>
              </w:rPr>
              <w:t xml:space="preserve"> 7 </w:t>
            </w:r>
            <w:r>
              <w:rPr>
                <w:rFonts w:ascii="Times New Roman" w:hAnsi="Times New Roman" w:cs="Times New Roman"/>
                <w:sz w:val="24"/>
                <w:lang w:eastAsia="zh-CN"/>
              </w:rPr>
              <w:t>部分</w:t>
            </w:r>
            <w:r>
              <w:rPr>
                <w:rFonts w:ascii="Times New Roman" w:hAnsi="Times New Roman" w:cs="Times New Roman"/>
                <w:sz w:val="24"/>
                <w:lang w:eastAsia="zh-CN"/>
              </w:rPr>
              <w:t>:</w:t>
            </w:r>
            <w:r>
              <w:rPr>
                <w:rFonts w:ascii="Times New Roman" w:hAnsi="Times New Roman" w:cs="Times New Roman"/>
                <w:sz w:val="24"/>
                <w:lang w:eastAsia="zh-CN"/>
              </w:rPr>
              <w:t>其他行业》（</w:t>
            </w:r>
            <w:r>
              <w:rPr>
                <w:rFonts w:ascii="Times New Roman" w:hAnsi="Times New Roman" w:cs="Times New Roman"/>
                <w:sz w:val="24"/>
                <w:lang w:eastAsia="zh-CN"/>
              </w:rPr>
              <w:t>DB37/2801.7-2019)</w:t>
            </w:r>
            <w:r>
              <w:rPr>
                <w:rFonts w:ascii="Times New Roman" w:hAnsi="Times New Roman" w:cs="Times New Roman"/>
                <w:sz w:val="24"/>
                <w:lang w:eastAsia="zh-CN"/>
              </w:rPr>
              <w:t>表</w:t>
            </w:r>
            <w:r>
              <w:rPr>
                <w:rFonts w:ascii="Times New Roman" w:hAnsi="Times New Roman" w:cs="Times New Roman"/>
                <w:sz w:val="24"/>
                <w:lang w:eastAsia="zh-CN"/>
              </w:rPr>
              <w:t>1</w:t>
            </w:r>
            <w:r>
              <w:rPr>
                <w:rFonts w:ascii="Times New Roman" w:hAnsi="Times New Roman" w:cs="Times New Roman"/>
                <w:sz w:val="24"/>
                <w:lang w:eastAsia="zh-CN"/>
              </w:rPr>
              <w:t>中</w:t>
            </w:r>
            <w:r>
              <w:rPr>
                <w:rFonts w:ascii="Times New Roman" w:hAnsi="Times New Roman" w:cs="Times New Roman"/>
                <w:sz w:val="24"/>
                <w:lang w:eastAsia="zh-CN"/>
              </w:rPr>
              <w:t>II</w:t>
            </w:r>
            <w:r>
              <w:rPr>
                <w:rFonts w:ascii="Times New Roman" w:hAnsi="Times New Roman" w:cs="Times New Roman"/>
                <w:sz w:val="24"/>
                <w:lang w:eastAsia="zh-CN"/>
              </w:rPr>
              <w:t>时段非金属矿物制品业、黑色金属冶炼和压延加工业排放标准限值（</w:t>
            </w:r>
            <w:r>
              <w:rPr>
                <w:rFonts w:ascii="Times New Roman" w:hAnsi="Times New Roman" w:cs="Times New Roman"/>
                <w:sz w:val="24"/>
                <w:lang w:eastAsia="zh-CN"/>
              </w:rPr>
              <w:t>20mg/m</w:t>
            </w:r>
            <w:r>
              <w:rPr>
                <w:rFonts w:ascii="Times New Roman" w:hAnsi="Times New Roman" w:cs="Times New Roman"/>
                <w:sz w:val="24"/>
                <w:vertAlign w:val="superscript"/>
                <w:lang w:eastAsia="zh-CN"/>
              </w:rPr>
              <w:t>3</w:t>
            </w:r>
            <w:r>
              <w:rPr>
                <w:rFonts w:ascii="Times New Roman" w:hAnsi="Times New Roman" w:cs="Times New Roman"/>
                <w:sz w:val="24"/>
                <w:lang w:eastAsia="zh-CN"/>
              </w:rPr>
              <w:t>、</w:t>
            </w:r>
            <w:r>
              <w:rPr>
                <w:rFonts w:ascii="Times New Roman" w:hAnsi="Times New Roman" w:cs="Times New Roman"/>
                <w:sz w:val="24"/>
                <w:lang w:eastAsia="zh-CN"/>
              </w:rPr>
              <w:t>3kg/h</w:t>
            </w:r>
            <w:r>
              <w:rPr>
                <w:rFonts w:ascii="Times New Roman" w:hAnsi="Times New Roman" w:cs="Times New Roman"/>
                <w:sz w:val="24"/>
                <w:lang w:eastAsia="zh-CN"/>
              </w:rPr>
              <w:t>）</w:t>
            </w:r>
            <w:r>
              <w:rPr>
                <w:rFonts w:ascii="Times New Roman" w:hAnsi="Times New Roman" w:cs="Times New Roman" w:hint="eastAsia"/>
                <w:sz w:val="24"/>
                <w:lang w:eastAsia="zh-CN"/>
              </w:rPr>
              <w:t>；</w:t>
            </w:r>
            <w:r>
              <w:rPr>
                <w:rFonts w:ascii="Times New Roman" w:hAnsi="Times New Roman" w:cs="Times New Roman"/>
                <w:sz w:val="24"/>
                <w:lang w:eastAsia="zh-CN"/>
              </w:rPr>
              <w:t>沥青烟、苯并</w:t>
            </w:r>
            <w:r>
              <w:rPr>
                <w:rFonts w:ascii="Times New Roman" w:hAnsi="Times New Roman" w:cs="Times New Roman"/>
                <w:sz w:val="24"/>
                <w:lang w:eastAsia="zh-CN"/>
              </w:rPr>
              <w:t xml:space="preserve"> [a]</w:t>
            </w:r>
            <w:r>
              <w:rPr>
                <w:rFonts w:ascii="Times New Roman" w:hAnsi="Times New Roman" w:cs="Times New Roman"/>
                <w:sz w:val="24"/>
                <w:lang w:eastAsia="zh-CN"/>
              </w:rPr>
              <w:t>芘执行《大气污染物综合排放标准</w:t>
            </w:r>
            <w:r>
              <w:rPr>
                <w:rFonts w:ascii="Times New Roman" w:hAnsi="Times New Roman" w:cs="Times New Roman"/>
                <w:sz w:val="24"/>
                <w:lang w:eastAsia="zh-CN"/>
              </w:rPr>
              <w:t>))</w:t>
            </w:r>
            <w:r>
              <w:rPr>
                <w:rFonts w:ascii="Times New Roman" w:hAnsi="Times New Roman" w:cs="Times New Roman"/>
                <w:sz w:val="24"/>
                <w:lang w:eastAsia="zh-CN"/>
              </w:rPr>
              <w:t>（</w:t>
            </w:r>
            <w:r>
              <w:rPr>
                <w:rFonts w:ascii="Times New Roman" w:hAnsi="Times New Roman" w:cs="Times New Roman"/>
                <w:sz w:val="24"/>
                <w:lang w:eastAsia="zh-CN"/>
              </w:rPr>
              <w:t>GB</w:t>
            </w:r>
            <w:r w:rsidR="00DC7FE1">
              <w:rPr>
                <w:rFonts w:ascii="Times New Roman" w:hAnsi="Times New Roman" w:cs="Times New Roman"/>
                <w:sz w:val="24"/>
                <w:lang w:eastAsia="zh-CN"/>
              </w:rPr>
              <w:t xml:space="preserve"> </w:t>
            </w:r>
            <w:r>
              <w:rPr>
                <w:rFonts w:ascii="Times New Roman" w:hAnsi="Times New Roman" w:cs="Times New Roman"/>
                <w:sz w:val="24"/>
                <w:lang w:eastAsia="zh-CN"/>
              </w:rPr>
              <w:t>16297-1996)</w:t>
            </w:r>
            <w:r>
              <w:rPr>
                <w:rFonts w:ascii="Times New Roman" w:hAnsi="Times New Roman" w:cs="Times New Roman"/>
                <w:sz w:val="24"/>
                <w:lang w:eastAsia="zh-CN"/>
              </w:rPr>
              <w:t>中表</w:t>
            </w:r>
            <w:r>
              <w:rPr>
                <w:rFonts w:ascii="Times New Roman" w:hAnsi="Times New Roman" w:cs="Times New Roman"/>
                <w:sz w:val="24"/>
                <w:lang w:eastAsia="zh-CN"/>
              </w:rPr>
              <w:t>2</w:t>
            </w:r>
            <w:r>
              <w:rPr>
                <w:rFonts w:ascii="Times New Roman" w:hAnsi="Times New Roman" w:cs="Times New Roman"/>
                <w:sz w:val="24"/>
                <w:lang w:eastAsia="zh-CN"/>
              </w:rPr>
              <w:t>中的二级标准要求。（沥青烟</w:t>
            </w:r>
            <w:r>
              <w:rPr>
                <w:rFonts w:ascii="Times New Roman" w:hAnsi="Times New Roman" w:cs="Times New Roman"/>
                <w:sz w:val="24"/>
                <w:lang w:eastAsia="zh-CN"/>
              </w:rPr>
              <w:t>0.18kg/h</w:t>
            </w:r>
            <w:r>
              <w:rPr>
                <w:rFonts w:ascii="Times New Roman" w:hAnsi="Times New Roman" w:cs="Times New Roman" w:hint="eastAsia"/>
                <w:sz w:val="24"/>
                <w:lang w:eastAsia="zh-CN"/>
              </w:rPr>
              <w:t>，</w:t>
            </w:r>
            <w:r>
              <w:rPr>
                <w:rFonts w:ascii="Times New Roman" w:hAnsi="Times New Roman" w:cs="Times New Roman"/>
                <w:sz w:val="24"/>
                <w:lang w:eastAsia="zh-CN"/>
              </w:rPr>
              <w:t>苯并</w:t>
            </w:r>
            <w:r>
              <w:rPr>
                <w:rFonts w:ascii="Times New Roman" w:hAnsi="Times New Roman" w:cs="Times New Roman"/>
                <w:sz w:val="24"/>
                <w:lang w:eastAsia="zh-CN"/>
              </w:rPr>
              <w:t xml:space="preserve"> [a]</w:t>
            </w:r>
            <w:r>
              <w:rPr>
                <w:rFonts w:ascii="Times New Roman" w:hAnsi="Times New Roman" w:cs="Times New Roman"/>
                <w:sz w:val="24"/>
                <w:lang w:eastAsia="zh-CN"/>
              </w:rPr>
              <w:t>芘</w:t>
            </w:r>
            <w:r>
              <w:rPr>
                <w:rFonts w:ascii="Times New Roman" w:hAnsi="Times New Roman" w:cs="Times New Roman"/>
                <w:sz w:val="24"/>
                <w:lang w:eastAsia="zh-CN"/>
              </w:rPr>
              <w:t>0.050×10</w:t>
            </w:r>
            <w:r>
              <w:rPr>
                <w:rFonts w:ascii="Times New Roman" w:hAnsi="Times New Roman" w:cs="Times New Roman"/>
                <w:sz w:val="24"/>
                <w:vertAlign w:val="superscript"/>
                <w:lang w:eastAsia="zh-CN"/>
              </w:rPr>
              <w:t>-3</w:t>
            </w:r>
            <w:r>
              <w:rPr>
                <w:rFonts w:ascii="Times New Roman" w:hAnsi="Times New Roman" w:cs="Times New Roman"/>
                <w:sz w:val="24"/>
                <w:lang w:eastAsia="zh-CN"/>
              </w:rPr>
              <w:t>kg/h</w:t>
            </w:r>
            <w:r>
              <w:rPr>
                <w:rFonts w:ascii="Times New Roman" w:hAnsi="Times New Roman" w:cs="Times New Roman"/>
                <w:sz w:val="24"/>
                <w:lang w:eastAsia="zh-CN"/>
              </w:rPr>
              <w:t>）</w:t>
            </w:r>
          </w:p>
          <w:p w14:paraId="14EE963A" w14:textId="4AF047A1"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hint="eastAsia"/>
                <w:sz w:val="24"/>
                <w:lang w:eastAsia="zh-CN"/>
              </w:rPr>
              <w:t>《挥发性有机物无组织排放控制标准》（</w:t>
            </w:r>
            <w:r>
              <w:rPr>
                <w:rFonts w:ascii="Times New Roman" w:hAnsi="Times New Roman" w:cs="Times New Roman"/>
                <w:sz w:val="24"/>
                <w:lang w:eastAsia="zh-CN"/>
              </w:rPr>
              <w:t>GB</w:t>
            </w:r>
            <w:r w:rsidR="00DC7FE1">
              <w:rPr>
                <w:rFonts w:ascii="Times New Roman" w:hAnsi="Times New Roman" w:cs="Times New Roman"/>
                <w:sz w:val="24"/>
                <w:lang w:eastAsia="zh-CN"/>
              </w:rPr>
              <w:t xml:space="preserve"> </w:t>
            </w:r>
            <w:r>
              <w:rPr>
                <w:rFonts w:ascii="Times New Roman" w:hAnsi="Times New Roman" w:cs="Times New Roman"/>
                <w:sz w:val="24"/>
                <w:lang w:eastAsia="zh-CN"/>
              </w:rPr>
              <w:t>37822-2019)</w:t>
            </w:r>
            <w:r>
              <w:rPr>
                <w:rFonts w:ascii="Times New Roman" w:hAnsi="Times New Roman" w:cs="Times New Roman"/>
                <w:sz w:val="24"/>
                <w:lang w:eastAsia="zh-CN"/>
              </w:rPr>
              <w:t>以及《重点行业挥发性有机物综合治理方案》中相关要求管理。确保厂界无组织</w:t>
            </w:r>
            <w:r>
              <w:rPr>
                <w:rFonts w:ascii="Times New Roman" w:hAnsi="Times New Roman" w:cs="Times New Roman"/>
                <w:sz w:val="24"/>
                <w:lang w:eastAsia="zh-CN"/>
              </w:rPr>
              <w:t>VOCs</w:t>
            </w:r>
            <w:r>
              <w:rPr>
                <w:rFonts w:ascii="Times New Roman" w:hAnsi="Times New Roman" w:cs="Times New Roman"/>
                <w:sz w:val="24"/>
                <w:lang w:eastAsia="zh-CN"/>
              </w:rPr>
              <w:t>满足《挥发性有机物排放标准第</w:t>
            </w:r>
            <w:r>
              <w:rPr>
                <w:rFonts w:ascii="Times New Roman" w:hAnsi="Times New Roman" w:cs="Times New Roman"/>
                <w:sz w:val="24"/>
                <w:lang w:eastAsia="zh-CN"/>
              </w:rPr>
              <w:t>7</w:t>
            </w:r>
            <w:r>
              <w:rPr>
                <w:rFonts w:ascii="Times New Roman" w:hAnsi="Times New Roman" w:cs="Times New Roman"/>
                <w:sz w:val="24"/>
                <w:lang w:eastAsia="zh-CN"/>
              </w:rPr>
              <w:t>部分</w:t>
            </w:r>
            <w:r>
              <w:rPr>
                <w:rFonts w:ascii="Times New Roman" w:hAnsi="Times New Roman" w:cs="Times New Roman"/>
                <w:sz w:val="24"/>
                <w:lang w:eastAsia="zh-CN"/>
              </w:rPr>
              <w:t>:</w:t>
            </w:r>
            <w:r>
              <w:rPr>
                <w:rFonts w:ascii="Times New Roman" w:hAnsi="Times New Roman" w:cs="Times New Roman"/>
                <w:sz w:val="24"/>
                <w:lang w:eastAsia="zh-CN"/>
              </w:rPr>
              <w:t>其他行业》（</w:t>
            </w:r>
            <w:r>
              <w:rPr>
                <w:rFonts w:ascii="Times New Roman" w:hAnsi="Times New Roman" w:cs="Times New Roman"/>
                <w:sz w:val="24"/>
                <w:lang w:eastAsia="zh-CN"/>
              </w:rPr>
              <w:t>DB37/2801.7-2019)</w:t>
            </w:r>
            <w:r>
              <w:rPr>
                <w:rFonts w:ascii="Times New Roman" w:hAnsi="Times New Roman" w:cs="Times New Roman"/>
                <w:sz w:val="24"/>
                <w:lang w:eastAsia="zh-CN"/>
              </w:rPr>
              <w:t>表</w:t>
            </w:r>
            <w:r>
              <w:rPr>
                <w:rFonts w:ascii="Times New Roman" w:hAnsi="Times New Roman" w:cs="Times New Roman"/>
                <w:sz w:val="24"/>
                <w:lang w:eastAsia="zh-CN"/>
              </w:rPr>
              <w:t>2</w:t>
            </w:r>
            <w:r>
              <w:rPr>
                <w:rFonts w:ascii="Times New Roman" w:hAnsi="Times New Roman" w:cs="Times New Roman"/>
                <w:sz w:val="24"/>
                <w:lang w:eastAsia="zh-CN"/>
              </w:rPr>
              <w:t>中厂界监控点浓度限值限值（</w:t>
            </w:r>
            <w:r>
              <w:rPr>
                <w:rFonts w:ascii="Times New Roman" w:hAnsi="Times New Roman" w:cs="Times New Roman"/>
                <w:sz w:val="24"/>
                <w:lang w:eastAsia="zh-CN"/>
              </w:rPr>
              <w:t>2.0mg/m</w:t>
            </w:r>
            <w:r>
              <w:rPr>
                <w:rFonts w:ascii="Times New Roman" w:hAnsi="Times New Roman" w:cs="Times New Roman"/>
                <w:sz w:val="24"/>
                <w:vertAlign w:val="superscript"/>
                <w:lang w:eastAsia="zh-CN"/>
              </w:rPr>
              <w:t>3</w:t>
            </w:r>
            <w:r>
              <w:rPr>
                <w:rFonts w:ascii="Times New Roman" w:hAnsi="Times New Roman" w:cs="Times New Roman"/>
                <w:sz w:val="24"/>
                <w:lang w:eastAsia="zh-CN"/>
              </w:rPr>
              <w:t>）</w:t>
            </w:r>
            <w:r>
              <w:rPr>
                <w:rFonts w:ascii="Times New Roman" w:hAnsi="Times New Roman" w:cs="Times New Roman" w:hint="eastAsia"/>
                <w:sz w:val="24"/>
                <w:lang w:eastAsia="zh-CN"/>
              </w:rPr>
              <w:t>；</w:t>
            </w:r>
            <w:r>
              <w:rPr>
                <w:rFonts w:ascii="Times New Roman" w:hAnsi="Times New Roman" w:cs="Times New Roman"/>
                <w:sz w:val="24"/>
                <w:lang w:eastAsia="zh-CN"/>
              </w:rPr>
              <w:t>厂界沥青烟、苯并</w:t>
            </w:r>
            <w:r>
              <w:rPr>
                <w:rFonts w:ascii="Times New Roman" w:hAnsi="Times New Roman" w:cs="Times New Roman"/>
                <w:sz w:val="24"/>
                <w:lang w:eastAsia="zh-CN"/>
              </w:rPr>
              <w:t>[a]</w:t>
            </w:r>
            <w:r>
              <w:rPr>
                <w:rFonts w:ascii="Times New Roman" w:hAnsi="Times New Roman" w:cs="Times New Roman"/>
                <w:sz w:val="24"/>
                <w:lang w:eastAsia="zh-CN"/>
              </w:rPr>
              <w:t>芘满足《大气污染物综合排放标准》（</w:t>
            </w:r>
            <w:r>
              <w:rPr>
                <w:rFonts w:ascii="Times New Roman" w:hAnsi="Times New Roman" w:cs="Times New Roman"/>
                <w:sz w:val="24"/>
                <w:lang w:eastAsia="zh-CN"/>
              </w:rPr>
              <w:t>GB</w:t>
            </w:r>
            <w:r w:rsidR="00DC7FE1">
              <w:rPr>
                <w:rFonts w:ascii="Times New Roman" w:hAnsi="Times New Roman" w:cs="Times New Roman"/>
                <w:sz w:val="24"/>
                <w:lang w:eastAsia="zh-CN"/>
              </w:rPr>
              <w:t xml:space="preserve"> </w:t>
            </w:r>
            <w:r>
              <w:rPr>
                <w:rFonts w:ascii="Times New Roman" w:hAnsi="Times New Roman" w:cs="Times New Roman"/>
                <w:sz w:val="24"/>
                <w:lang w:eastAsia="zh-CN"/>
              </w:rPr>
              <w:t>16297-1996)</w:t>
            </w:r>
            <w:r>
              <w:rPr>
                <w:rFonts w:ascii="Times New Roman" w:hAnsi="Times New Roman" w:cs="Times New Roman"/>
                <w:sz w:val="24"/>
                <w:lang w:eastAsia="zh-CN"/>
              </w:rPr>
              <w:t>中无组织排放监控浓度限值（沥青烟不得检出</w:t>
            </w:r>
            <w:r>
              <w:rPr>
                <w:rFonts w:ascii="Times New Roman" w:hAnsi="Times New Roman" w:cs="Times New Roman" w:hint="eastAsia"/>
                <w:sz w:val="24"/>
                <w:lang w:eastAsia="zh-CN"/>
              </w:rPr>
              <w:t>，</w:t>
            </w:r>
            <w:r>
              <w:rPr>
                <w:rFonts w:ascii="Times New Roman" w:hAnsi="Times New Roman" w:cs="Times New Roman"/>
                <w:sz w:val="24"/>
                <w:lang w:eastAsia="zh-CN"/>
              </w:rPr>
              <w:t>苯并</w:t>
            </w:r>
            <w:r>
              <w:rPr>
                <w:rFonts w:ascii="Times New Roman" w:hAnsi="Times New Roman" w:cs="Times New Roman"/>
                <w:sz w:val="24"/>
                <w:lang w:eastAsia="zh-CN"/>
              </w:rPr>
              <w:t>[a]</w:t>
            </w:r>
            <w:r>
              <w:rPr>
                <w:rFonts w:ascii="Times New Roman" w:hAnsi="Times New Roman" w:cs="Times New Roman"/>
                <w:sz w:val="24"/>
                <w:lang w:eastAsia="zh-CN"/>
              </w:rPr>
              <w:t>芘</w:t>
            </w:r>
            <w:r>
              <w:rPr>
                <w:rFonts w:ascii="Times New Roman" w:hAnsi="Times New Roman" w:cs="Times New Roman"/>
                <w:sz w:val="24"/>
                <w:lang w:eastAsia="zh-CN"/>
              </w:rPr>
              <w:t>0.008μg/m</w:t>
            </w:r>
            <w:r>
              <w:rPr>
                <w:rFonts w:ascii="Times New Roman" w:hAnsi="Times New Roman" w:cs="Times New Roman"/>
                <w:sz w:val="24"/>
                <w:vertAlign w:val="superscript"/>
                <w:lang w:eastAsia="zh-CN"/>
              </w:rPr>
              <w:t>3</w:t>
            </w:r>
            <w:r>
              <w:rPr>
                <w:rFonts w:ascii="Times New Roman" w:hAnsi="Times New Roman" w:cs="Times New Roman"/>
                <w:sz w:val="24"/>
                <w:lang w:eastAsia="zh-CN"/>
              </w:rPr>
              <w:t>）</w:t>
            </w:r>
            <w:r>
              <w:rPr>
                <w:rFonts w:ascii="Times New Roman" w:hAnsi="Times New Roman" w:cs="Times New Roman"/>
                <w:bCs/>
                <w:sz w:val="24"/>
                <w:lang w:eastAsia="zh-CN"/>
              </w:rPr>
              <w:t>。</w:t>
            </w:r>
          </w:p>
          <w:p w14:paraId="2005DBBB" w14:textId="77777777" w:rsidR="00537659" w:rsidRDefault="00537659">
            <w:pPr>
              <w:spacing w:line="360" w:lineRule="auto"/>
              <w:jc w:val="both"/>
              <w:rPr>
                <w:rFonts w:ascii="Times New Roman" w:hAnsi="Times New Roman" w:cs="Times New Roman"/>
                <w:b/>
                <w:sz w:val="24"/>
                <w:lang w:eastAsia="zh-CN"/>
              </w:rPr>
            </w:pPr>
            <w:r>
              <w:rPr>
                <w:rFonts w:ascii="Times New Roman" w:hAnsi="Times New Roman" w:cs="Times New Roman" w:hint="eastAsia"/>
                <w:b/>
                <w:sz w:val="24"/>
                <w:lang w:eastAsia="zh-CN"/>
              </w:rPr>
              <w:t>2</w:t>
            </w:r>
            <w:r>
              <w:rPr>
                <w:rFonts w:ascii="Times New Roman" w:hAnsi="Times New Roman" w:cs="Times New Roman"/>
                <w:b/>
                <w:sz w:val="24"/>
                <w:lang w:eastAsia="zh-CN"/>
              </w:rPr>
              <w:t>、噪声</w:t>
            </w:r>
          </w:p>
          <w:p w14:paraId="1BCB524D" w14:textId="39B2883D"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营运期执行《工业企业厂界环境噪声排放标准》（</w:t>
            </w:r>
            <w:r>
              <w:rPr>
                <w:rFonts w:ascii="Times New Roman" w:hAnsi="Times New Roman" w:cs="Times New Roman"/>
                <w:sz w:val="24"/>
                <w:szCs w:val="24"/>
                <w:lang w:eastAsia="zh-CN"/>
              </w:rPr>
              <w:t>GB</w:t>
            </w:r>
            <w:r w:rsidR="00DC7FE1">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12348-2008</w:t>
            </w:r>
            <w:r>
              <w:rPr>
                <w:rFonts w:ascii="Times New Roman" w:hAnsi="Times New Roman" w:cs="Times New Roman"/>
                <w:sz w:val="24"/>
                <w:szCs w:val="24"/>
                <w:lang w:eastAsia="zh-CN"/>
              </w:rPr>
              <w:t>）</w:t>
            </w:r>
            <w:r>
              <w:rPr>
                <w:rFonts w:ascii="Times New Roman" w:hAnsi="Times New Roman" w:cs="Times New Roman"/>
                <w:sz w:val="24"/>
                <w:szCs w:val="24"/>
                <w:lang w:eastAsia="zh-CN"/>
              </w:rPr>
              <w:t>2</w:t>
            </w:r>
            <w:r>
              <w:rPr>
                <w:rFonts w:ascii="Times New Roman" w:hAnsi="Times New Roman" w:cs="Times New Roman"/>
                <w:sz w:val="24"/>
                <w:szCs w:val="24"/>
                <w:lang w:eastAsia="zh-CN"/>
              </w:rPr>
              <w:t>类标准。</w:t>
            </w:r>
          </w:p>
          <w:p w14:paraId="622124BE" w14:textId="77777777" w:rsidR="00537659" w:rsidRDefault="00537659">
            <w:pPr>
              <w:pStyle w:val="a8"/>
              <w:spacing w:line="360" w:lineRule="auto"/>
              <w:jc w:val="center"/>
              <w:rPr>
                <w:rFonts w:ascii="Times New Roman" w:hAnsi="Times New Roman" w:cs="Times New Roman"/>
                <w:b/>
                <w:bCs/>
                <w:lang w:eastAsia="zh-CN"/>
              </w:rPr>
            </w:pPr>
            <w:r>
              <w:rPr>
                <w:rFonts w:ascii="Times New Roman" w:hAnsi="Times New Roman" w:cs="Times New Roman"/>
                <w:b/>
                <w:bCs/>
                <w:lang w:eastAsia="zh-CN"/>
              </w:rPr>
              <w:t>表</w:t>
            </w:r>
            <w:r>
              <w:rPr>
                <w:rFonts w:ascii="Times New Roman" w:hAnsi="Times New Roman" w:cs="Times New Roman" w:hint="eastAsia"/>
                <w:b/>
                <w:bCs/>
                <w:lang w:eastAsia="zh-CN"/>
              </w:rPr>
              <w:t>7</w:t>
            </w:r>
            <w:r>
              <w:rPr>
                <w:rFonts w:ascii="Times New Roman" w:hAnsi="Times New Roman" w:cs="Times New Roman"/>
                <w:b/>
                <w:bCs/>
                <w:lang w:eastAsia="zh-CN"/>
              </w:rPr>
              <w:t xml:space="preserve">  </w:t>
            </w:r>
            <w:r>
              <w:rPr>
                <w:rFonts w:ascii="Times New Roman" w:hAnsi="Times New Roman" w:cs="Times New Roman"/>
                <w:b/>
                <w:bCs/>
                <w:lang w:eastAsia="zh-CN"/>
              </w:rPr>
              <w:t>《工业企业厂界环境噪声排放标准》（</w:t>
            </w:r>
            <w:r>
              <w:rPr>
                <w:rFonts w:ascii="Times New Roman" w:hAnsi="Times New Roman" w:cs="Times New Roman"/>
                <w:b/>
                <w:bCs/>
                <w:lang w:eastAsia="zh-CN"/>
              </w:rPr>
              <w:t>GB12348-2008</w:t>
            </w:r>
            <w:r>
              <w:rPr>
                <w:rFonts w:ascii="Times New Roman" w:hAnsi="Times New Roman" w:cs="Times New Roman"/>
                <w:b/>
                <w:bCs/>
                <w:lang w:eastAsia="zh-CN"/>
              </w:rPr>
              <w:t>）</w:t>
            </w:r>
            <w:r w:rsidR="00394665">
              <w:rPr>
                <w:rFonts w:ascii="Times New Roman" w:hAnsi="Times New Roman" w:cs="Times New Roman"/>
                <w:b/>
                <w:bCs/>
                <w:lang w:eastAsia="zh-CN"/>
              </w:rPr>
              <w:t>2</w:t>
            </w:r>
            <w:r>
              <w:rPr>
                <w:rFonts w:ascii="Times New Roman" w:hAnsi="Times New Roman" w:cs="Times New Roman"/>
                <w:b/>
                <w:bCs/>
                <w:lang w:eastAsia="zh-CN"/>
              </w:rPr>
              <w:t>类标准</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4"/>
              <w:gridCol w:w="2185"/>
              <w:gridCol w:w="2169"/>
              <w:gridCol w:w="2124"/>
            </w:tblGrid>
            <w:tr w:rsidR="00537659" w14:paraId="4EC55EC2" w14:textId="77777777">
              <w:trPr>
                <w:trHeight w:val="397"/>
                <w:jc w:val="center"/>
              </w:trPr>
              <w:tc>
                <w:tcPr>
                  <w:tcW w:w="1008" w:type="pct"/>
                  <w:vAlign w:val="center"/>
                </w:tcPr>
                <w:p w14:paraId="2C8B85E2" w14:textId="77777777" w:rsidR="00537659" w:rsidRDefault="00537659">
                  <w:pPr>
                    <w:jc w:val="center"/>
                    <w:rPr>
                      <w:rFonts w:ascii="Times New Roman" w:hAnsi="Times New Roman" w:cs="Times New Roman"/>
                      <w:b/>
                      <w:bCs/>
                      <w:spacing w:val="6"/>
                      <w:szCs w:val="21"/>
                      <w:lang w:eastAsia="zh-CN"/>
                    </w:rPr>
                  </w:pPr>
                  <w:r>
                    <w:rPr>
                      <w:rFonts w:ascii="Times New Roman" w:hAnsi="Times New Roman" w:cs="Times New Roman"/>
                      <w:b/>
                      <w:bCs/>
                      <w:spacing w:val="6"/>
                      <w:szCs w:val="21"/>
                      <w:lang w:eastAsia="zh-CN"/>
                    </w:rPr>
                    <w:t>级别</w:t>
                  </w:r>
                </w:p>
              </w:tc>
              <w:tc>
                <w:tcPr>
                  <w:tcW w:w="1346" w:type="pct"/>
                  <w:vAlign w:val="center"/>
                </w:tcPr>
                <w:p w14:paraId="7F9C086A" w14:textId="77777777" w:rsidR="00537659" w:rsidRDefault="00537659">
                  <w:pPr>
                    <w:jc w:val="center"/>
                    <w:rPr>
                      <w:rFonts w:ascii="Times New Roman" w:hAnsi="Times New Roman" w:cs="Times New Roman"/>
                      <w:b/>
                      <w:bCs/>
                      <w:spacing w:val="6"/>
                      <w:szCs w:val="21"/>
                      <w:lang w:eastAsia="zh-CN"/>
                    </w:rPr>
                  </w:pPr>
                  <w:r>
                    <w:rPr>
                      <w:rFonts w:ascii="Times New Roman" w:hAnsi="Times New Roman" w:cs="Times New Roman"/>
                      <w:b/>
                      <w:bCs/>
                      <w:spacing w:val="6"/>
                      <w:szCs w:val="21"/>
                      <w:lang w:eastAsia="zh-CN"/>
                    </w:rPr>
                    <w:t>等效声级</w:t>
                  </w:r>
                </w:p>
              </w:tc>
              <w:tc>
                <w:tcPr>
                  <w:tcW w:w="1336" w:type="pct"/>
                  <w:vAlign w:val="center"/>
                </w:tcPr>
                <w:p w14:paraId="1FFBB821" w14:textId="77777777" w:rsidR="00537659" w:rsidRDefault="00537659">
                  <w:pPr>
                    <w:jc w:val="center"/>
                    <w:rPr>
                      <w:rFonts w:ascii="Times New Roman" w:hAnsi="Times New Roman" w:cs="Times New Roman"/>
                      <w:b/>
                      <w:bCs/>
                      <w:spacing w:val="6"/>
                      <w:szCs w:val="21"/>
                      <w:lang w:eastAsia="zh-CN"/>
                    </w:rPr>
                  </w:pPr>
                  <w:r>
                    <w:rPr>
                      <w:rFonts w:ascii="Times New Roman" w:hAnsi="Times New Roman" w:cs="Times New Roman"/>
                      <w:b/>
                      <w:bCs/>
                      <w:spacing w:val="6"/>
                      <w:szCs w:val="21"/>
                      <w:lang w:eastAsia="zh-CN"/>
                    </w:rPr>
                    <w:t>昼间</w:t>
                  </w:r>
                </w:p>
              </w:tc>
              <w:tc>
                <w:tcPr>
                  <w:tcW w:w="1308" w:type="pct"/>
                  <w:vAlign w:val="center"/>
                </w:tcPr>
                <w:p w14:paraId="16D399F1" w14:textId="77777777" w:rsidR="00537659" w:rsidRDefault="00537659">
                  <w:pPr>
                    <w:jc w:val="center"/>
                    <w:rPr>
                      <w:rFonts w:ascii="Times New Roman" w:hAnsi="Times New Roman" w:cs="Times New Roman"/>
                      <w:b/>
                      <w:bCs/>
                      <w:spacing w:val="6"/>
                      <w:szCs w:val="21"/>
                      <w:lang w:eastAsia="zh-CN"/>
                    </w:rPr>
                  </w:pPr>
                  <w:r>
                    <w:rPr>
                      <w:rFonts w:ascii="Times New Roman" w:hAnsi="Times New Roman" w:cs="Times New Roman"/>
                      <w:b/>
                      <w:bCs/>
                      <w:spacing w:val="6"/>
                      <w:szCs w:val="21"/>
                      <w:lang w:eastAsia="zh-CN"/>
                    </w:rPr>
                    <w:t>夜间</w:t>
                  </w:r>
                </w:p>
              </w:tc>
            </w:tr>
            <w:tr w:rsidR="00537659" w14:paraId="720B338F" w14:textId="77777777">
              <w:trPr>
                <w:trHeight w:val="397"/>
                <w:jc w:val="center"/>
              </w:trPr>
              <w:tc>
                <w:tcPr>
                  <w:tcW w:w="1008" w:type="pct"/>
                  <w:vAlign w:val="center"/>
                </w:tcPr>
                <w:p w14:paraId="04D118C3" w14:textId="77777777" w:rsidR="00537659" w:rsidRDefault="00394665">
                  <w:pPr>
                    <w:jc w:val="center"/>
                    <w:rPr>
                      <w:rFonts w:ascii="Times New Roman" w:hAnsi="Times New Roman" w:cs="Times New Roman"/>
                      <w:spacing w:val="6"/>
                      <w:szCs w:val="21"/>
                      <w:lang w:eastAsia="zh-CN"/>
                    </w:rPr>
                  </w:pPr>
                  <w:r>
                    <w:rPr>
                      <w:rFonts w:ascii="Times New Roman" w:hAnsi="Times New Roman" w:cs="Times New Roman"/>
                      <w:spacing w:val="6"/>
                      <w:szCs w:val="21"/>
                      <w:lang w:eastAsia="zh-CN"/>
                    </w:rPr>
                    <w:t>2</w:t>
                  </w:r>
                </w:p>
              </w:tc>
              <w:tc>
                <w:tcPr>
                  <w:tcW w:w="1346" w:type="pct"/>
                  <w:vAlign w:val="center"/>
                </w:tcPr>
                <w:p w14:paraId="64AFB3F9" w14:textId="77777777" w:rsidR="00537659" w:rsidRDefault="00537659">
                  <w:pPr>
                    <w:jc w:val="center"/>
                    <w:rPr>
                      <w:rFonts w:ascii="Times New Roman" w:hAnsi="Times New Roman" w:cs="Times New Roman"/>
                      <w:spacing w:val="6"/>
                      <w:szCs w:val="21"/>
                      <w:lang w:eastAsia="zh-CN"/>
                    </w:rPr>
                  </w:pPr>
                  <w:r>
                    <w:rPr>
                      <w:rFonts w:ascii="Times New Roman" w:hAnsi="Times New Roman" w:cs="Times New Roman"/>
                      <w:spacing w:val="6"/>
                      <w:szCs w:val="21"/>
                      <w:lang w:eastAsia="zh-CN"/>
                    </w:rPr>
                    <w:t>dB(A)</w:t>
                  </w:r>
                </w:p>
              </w:tc>
              <w:tc>
                <w:tcPr>
                  <w:tcW w:w="1336" w:type="pct"/>
                  <w:vAlign w:val="center"/>
                </w:tcPr>
                <w:p w14:paraId="43984E12" w14:textId="77777777" w:rsidR="00537659" w:rsidRDefault="00537659">
                  <w:pPr>
                    <w:jc w:val="center"/>
                    <w:rPr>
                      <w:rFonts w:ascii="Times New Roman" w:hAnsi="Times New Roman" w:cs="Times New Roman"/>
                      <w:spacing w:val="6"/>
                      <w:szCs w:val="21"/>
                      <w:lang w:eastAsia="zh-CN"/>
                    </w:rPr>
                  </w:pPr>
                  <w:r>
                    <w:rPr>
                      <w:rFonts w:ascii="Times New Roman" w:hAnsi="Times New Roman" w:cs="Times New Roman"/>
                      <w:spacing w:val="6"/>
                      <w:szCs w:val="21"/>
                      <w:lang w:eastAsia="zh-CN"/>
                    </w:rPr>
                    <w:t>60</w:t>
                  </w:r>
                </w:p>
              </w:tc>
              <w:tc>
                <w:tcPr>
                  <w:tcW w:w="1308" w:type="pct"/>
                  <w:vAlign w:val="center"/>
                </w:tcPr>
                <w:p w14:paraId="44F7D09F" w14:textId="77777777" w:rsidR="00537659" w:rsidRDefault="00537659">
                  <w:pPr>
                    <w:jc w:val="center"/>
                    <w:rPr>
                      <w:rFonts w:ascii="Times New Roman" w:hAnsi="Times New Roman" w:cs="Times New Roman"/>
                      <w:spacing w:val="6"/>
                      <w:szCs w:val="21"/>
                      <w:lang w:eastAsia="zh-CN"/>
                    </w:rPr>
                  </w:pPr>
                  <w:r>
                    <w:rPr>
                      <w:rFonts w:ascii="Times New Roman" w:hAnsi="Times New Roman" w:cs="Times New Roman"/>
                      <w:spacing w:val="6"/>
                      <w:szCs w:val="21"/>
                      <w:lang w:eastAsia="zh-CN"/>
                    </w:rPr>
                    <w:t>50</w:t>
                  </w:r>
                </w:p>
              </w:tc>
            </w:tr>
          </w:tbl>
          <w:p w14:paraId="32C5DFF3" w14:textId="77777777" w:rsidR="00537659" w:rsidRDefault="00537659">
            <w:pPr>
              <w:spacing w:line="360" w:lineRule="auto"/>
              <w:jc w:val="both"/>
              <w:rPr>
                <w:rFonts w:ascii="Times New Roman" w:hAnsi="Times New Roman" w:cs="Times New Roman"/>
                <w:b/>
                <w:sz w:val="24"/>
                <w:lang w:eastAsia="zh-CN"/>
              </w:rPr>
            </w:pPr>
            <w:r>
              <w:rPr>
                <w:rFonts w:ascii="Times New Roman" w:hAnsi="Times New Roman" w:cs="Times New Roman" w:hint="eastAsia"/>
                <w:b/>
                <w:sz w:val="24"/>
                <w:lang w:eastAsia="zh-CN"/>
              </w:rPr>
              <w:t>3</w:t>
            </w:r>
            <w:r>
              <w:rPr>
                <w:rFonts w:ascii="Times New Roman" w:hAnsi="Times New Roman" w:cs="Times New Roman"/>
                <w:b/>
                <w:sz w:val="24"/>
                <w:lang w:eastAsia="zh-CN"/>
              </w:rPr>
              <w:t>、固体废物</w:t>
            </w:r>
          </w:p>
          <w:p w14:paraId="6C2D2F70" w14:textId="77777777" w:rsidR="00537659" w:rsidRDefault="00537659" w:rsidP="00566E24">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一般固体废弃物执行《一般工业固体废物储存、处置场污染物控制标准》</w:t>
            </w:r>
            <w:r>
              <w:rPr>
                <w:rFonts w:ascii="Times New Roman" w:hAnsi="Times New Roman" w:cs="Times New Roman"/>
                <w:sz w:val="24"/>
                <w:szCs w:val="24"/>
                <w:lang w:eastAsia="zh-CN"/>
              </w:rPr>
              <w:t>(GB 18599-20</w:t>
            </w:r>
            <w:r w:rsidR="00566E24">
              <w:rPr>
                <w:rFonts w:ascii="Times New Roman" w:hAnsi="Times New Roman" w:cs="Times New Roman"/>
                <w:sz w:val="24"/>
                <w:szCs w:val="24"/>
                <w:lang w:eastAsia="zh-CN"/>
              </w:rPr>
              <w:t>20</w:t>
            </w:r>
            <w:r>
              <w:rPr>
                <w:rFonts w:ascii="Times New Roman" w:hAnsi="Times New Roman" w:cs="Times New Roman"/>
                <w:sz w:val="24"/>
                <w:szCs w:val="24"/>
                <w:lang w:eastAsia="zh-CN"/>
              </w:rPr>
              <w:t>)</w:t>
            </w:r>
            <w:r>
              <w:rPr>
                <w:rFonts w:ascii="Times New Roman" w:hAnsi="Times New Roman" w:cs="Times New Roman"/>
                <w:sz w:val="24"/>
                <w:szCs w:val="24"/>
                <w:lang w:eastAsia="zh-CN"/>
              </w:rPr>
              <w:t>及其修改单中的规定，</w:t>
            </w:r>
            <w:r>
              <w:rPr>
                <w:rFonts w:ascii="Times New Roman" w:hAnsi="Times New Roman" w:cs="Times New Roman"/>
                <w:sz w:val="24"/>
                <w:szCs w:val="24"/>
                <w:lang w:val="zh-CN" w:eastAsia="zh-CN"/>
              </w:rPr>
              <w:t>危险废弃物执行《危险废物贮存污染控制标准》（</w:t>
            </w:r>
            <w:r>
              <w:rPr>
                <w:rFonts w:ascii="Times New Roman" w:hAnsi="Times New Roman" w:cs="Times New Roman"/>
                <w:sz w:val="24"/>
                <w:szCs w:val="24"/>
                <w:lang w:val="zh-CN" w:eastAsia="zh-CN"/>
              </w:rPr>
              <w:t>GB 18597-2001</w:t>
            </w:r>
            <w:r>
              <w:rPr>
                <w:rFonts w:ascii="Times New Roman" w:hAnsi="Times New Roman" w:cs="Times New Roman"/>
                <w:sz w:val="24"/>
                <w:szCs w:val="24"/>
                <w:lang w:val="zh-CN" w:eastAsia="zh-CN"/>
              </w:rPr>
              <w:t>）及其修改单中</w:t>
            </w:r>
            <w:r w:rsidR="00566E24">
              <w:rPr>
                <w:rFonts w:ascii="Times New Roman" w:hAnsi="Times New Roman" w:cs="Times New Roman" w:hint="eastAsia"/>
                <w:sz w:val="24"/>
                <w:szCs w:val="24"/>
                <w:lang w:val="zh-CN" w:eastAsia="zh-CN"/>
              </w:rPr>
              <w:t>标准</w:t>
            </w:r>
            <w:r w:rsidR="00566E24">
              <w:rPr>
                <w:rFonts w:ascii="Times New Roman" w:hAnsi="Times New Roman" w:cs="Times New Roman"/>
                <w:sz w:val="24"/>
                <w:szCs w:val="24"/>
                <w:lang w:val="zh-CN" w:eastAsia="zh-CN"/>
              </w:rPr>
              <w:t>（环保部</w:t>
            </w:r>
            <w:r w:rsidR="00566E24">
              <w:rPr>
                <w:rFonts w:ascii="Times New Roman" w:hAnsi="Times New Roman" w:cs="Times New Roman" w:hint="eastAsia"/>
                <w:sz w:val="24"/>
                <w:szCs w:val="24"/>
                <w:lang w:val="zh-CN" w:eastAsia="zh-CN"/>
              </w:rPr>
              <w:t>.2013.6.8</w:t>
            </w:r>
            <w:r w:rsidR="00566E24">
              <w:rPr>
                <w:rFonts w:ascii="Times New Roman" w:hAnsi="Times New Roman" w:cs="Times New Roman" w:hint="eastAsia"/>
                <w:sz w:val="24"/>
                <w:szCs w:val="24"/>
                <w:lang w:val="zh-CN" w:eastAsia="zh-CN"/>
              </w:rPr>
              <w:t>）</w:t>
            </w:r>
            <w:r>
              <w:rPr>
                <w:rFonts w:ascii="Times New Roman" w:hAnsi="Times New Roman" w:cs="Times New Roman"/>
                <w:sz w:val="24"/>
                <w:szCs w:val="24"/>
                <w:lang w:val="zh-CN" w:eastAsia="zh-CN"/>
              </w:rPr>
              <w:t>的规定</w:t>
            </w:r>
            <w:r>
              <w:rPr>
                <w:rFonts w:ascii="Times New Roman" w:hAnsi="Times New Roman" w:cs="Times New Roman"/>
                <w:sz w:val="24"/>
                <w:szCs w:val="24"/>
                <w:lang w:eastAsia="zh-CN"/>
              </w:rPr>
              <w:t>。</w:t>
            </w:r>
          </w:p>
        </w:tc>
      </w:tr>
      <w:tr w:rsidR="00537659" w14:paraId="0041D81C" w14:textId="77777777">
        <w:trPr>
          <w:trHeight w:val="2309"/>
        </w:trPr>
        <w:tc>
          <w:tcPr>
            <w:tcW w:w="646" w:type="dxa"/>
            <w:vAlign w:val="center"/>
          </w:tcPr>
          <w:p w14:paraId="3959D421" w14:textId="77777777" w:rsidR="00537659" w:rsidRDefault="00537659">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主要污染物总量控制指标</w:t>
            </w:r>
          </w:p>
        </w:tc>
        <w:tc>
          <w:tcPr>
            <w:tcW w:w="8380" w:type="dxa"/>
          </w:tcPr>
          <w:p w14:paraId="462BCEDA"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根据淄博市生态环境局临淄分局总量批复意见，本项目已取得总量指标为：</w:t>
            </w:r>
            <w:r>
              <w:rPr>
                <w:rFonts w:ascii="Times New Roman" w:hAnsi="Times New Roman" w:cs="Times New Roman" w:hint="eastAsia"/>
                <w:sz w:val="24"/>
                <w:szCs w:val="24"/>
                <w:lang w:eastAsia="zh-CN"/>
              </w:rPr>
              <w:t>VOCs</w:t>
            </w:r>
            <w:r>
              <w:rPr>
                <w:rFonts w:ascii="Times New Roman" w:hAnsi="Times New Roman" w:cs="Times New Roman"/>
                <w:sz w:val="24"/>
                <w:szCs w:val="24"/>
                <w:lang w:eastAsia="zh-CN"/>
              </w:rPr>
              <w:t>0.879</w:t>
            </w:r>
            <w:r>
              <w:rPr>
                <w:rFonts w:ascii="Times New Roman" w:hAnsi="Times New Roman" w:cs="Times New Roman" w:hint="eastAsia"/>
                <w:sz w:val="24"/>
                <w:szCs w:val="24"/>
                <w:lang w:eastAsia="zh-CN"/>
              </w:rPr>
              <w:t>t/a</w:t>
            </w:r>
            <w:r>
              <w:rPr>
                <w:rFonts w:ascii="Times New Roman" w:hAnsi="Times New Roman" w:cs="Times New Roman" w:hint="eastAsia"/>
                <w:sz w:val="24"/>
                <w:szCs w:val="24"/>
                <w:lang w:eastAsia="zh-CN"/>
              </w:rPr>
              <w:t>。</w:t>
            </w:r>
          </w:p>
          <w:p w14:paraId="19AB6B5F" w14:textId="77777777" w:rsidR="00537659" w:rsidRDefault="00537659">
            <w:pPr>
              <w:spacing w:line="360" w:lineRule="auto"/>
              <w:ind w:firstLineChars="200" w:firstLine="480"/>
              <w:jc w:val="both"/>
              <w:rPr>
                <w:rFonts w:ascii="Times New Roman" w:hAnsi="Times New Roman" w:cs="Times New Roman"/>
                <w:sz w:val="24"/>
                <w:szCs w:val="24"/>
                <w:lang w:eastAsia="zh-CN"/>
              </w:rPr>
            </w:pPr>
          </w:p>
          <w:p w14:paraId="6042DDBF" w14:textId="77777777" w:rsidR="00537659" w:rsidRDefault="00537659">
            <w:pPr>
              <w:spacing w:line="360" w:lineRule="auto"/>
              <w:ind w:firstLineChars="204" w:firstLine="490"/>
              <w:jc w:val="both"/>
              <w:rPr>
                <w:rFonts w:ascii="Times New Roman" w:hAnsi="Times New Roman" w:cs="Times New Roman"/>
                <w:sz w:val="24"/>
                <w:szCs w:val="24"/>
                <w:lang w:eastAsia="zh-CN"/>
              </w:rPr>
            </w:pPr>
          </w:p>
        </w:tc>
      </w:tr>
    </w:tbl>
    <w:p w14:paraId="790C56FA" w14:textId="77777777" w:rsidR="00537659" w:rsidRDefault="00537659">
      <w:pPr>
        <w:spacing w:line="364" w:lineRule="exact"/>
        <w:rPr>
          <w:rFonts w:ascii="Times New Roman" w:hAnsi="Times New Roman" w:cs="Times New Roman"/>
          <w:b/>
          <w:bCs/>
          <w:sz w:val="24"/>
          <w:szCs w:val="24"/>
          <w:lang w:eastAsia="zh-CN"/>
        </w:rPr>
      </w:pPr>
      <w:r>
        <w:rPr>
          <w:rFonts w:ascii="Times New Roman" w:hAnsi="Times New Roman" w:cs="Times New Roman" w:hint="eastAsia"/>
          <w:b/>
          <w:bCs/>
          <w:color w:val="0000FF"/>
          <w:sz w:val="24"/>
          <w:szCs w:val="24"/>
          <w:lang w:eastAsia="zh-CN"/>
        </w:rPr>
        <w:br w:type="page"/>
      </w:r>
      <w:r>
        <w:rPr>
          <w:rFonts w:ascii="Times New Roman" w:hAnsi="Times New Roman" w:cs="Times New Roman" w:hint="eastAsia"/>
          <w:b/>
          <w:bCs/>
          <w:sz w:val="24"/>
          <w:szCs w:val="24"/>
          <w:lang w:eastAsia="zh-CN"/>
        </w:rPr>
        <w:lastRenderedPageBreak/>
        <w:t>表七、验收监测内容</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36"/>
        <w:gridCol w:w="8450"/>
      </w:tblGrid>
      <w:tr w:rsidR="00537659" w14:paraId="1D66C200" w14:textId="77777777">
        <w:trPr>
          <w:trHeight w:val="9654"/>
        </w:trPr>
        <w:tc>
          <w:tcPr>
            <w:tcW w:w="586" w:type="dxa"/>
            <w:vAlign w:val="center"/>
          </w:tcPr>
          <w:p w14:paraId="6971A67C" w14:textId="77777777" w:rsidR="00537659" w:rsidRDefault="00537659">
            <w:pPr>
              <w:spacing w:line="364" w:lineRule="exact"/>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环境保护设施调试效果</w:t>
            </w:r>
          </w:p>
        </w:tc>
        <w:tc>
          <w:tcPr>
            <w:tcW w:w="8440" w:type="dxa"/>
          </w:tcPr>
          <w:p w14:paraId="480CE067" w14:textId="77777777" w:rsidR="00537659" w:rsidRDefault="00537659">
            <w:pPr>
              <w:spacing w:line="364" w:lineRule="exact"/>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 xml:space="preserve">7.1 </w:t>
            </w:r>
            <w:r>
              <w:rPr>
                <w:rFonts w:ascii="Times New Roman" w:hAnsi="Times New Roman" w:cs="Times New Roman"/>
                <w:b/>
                <w:bCs/>
                <w:sz w:val="24"/>
                <w:szCs w:val="24"/>
                <w:lang w:eastAsia="zh-CN"/>
              </w:rPr>
              <w:t>废气</w:t>
            </w:r>
          </w:p>
          <w:p w14:paraId="3109A4D6" w14:textId="574DD389" w:rsidR="00537659" w:rsidRDefault="00537659">
            <w:pPr>
              <w:spacing w:line="360" w:lineRule="auto"/>
              <w:ind w:firstLineChars="200" w:firstLine="480"/>
              <w:jc w:val="both"/>
              <w:rPr>
                <w:rFonts w:ascii="Times New Roman" w:hAnsi="Times New Roman" w:cs="Times New Roman"/>
                <w:sz w:val="24"/>
                <w:lang w:eastAsia="zh-CN"/>
              </w:rPr>
            </w:pPr>
            <w:r>
              <w:rPr>
                <w:rFonts w:ascii="Times New Roman" w:hAnsi="Times New Roman" w:cs="Times New Roman"/>
                <w:sz w:val="24"/>
                <w:lang w:eastAsia="zh-CN"/>
              </w:rPr>
              <w:t>有组织排放废气采样、布点按照《固定源废气监测技术规范》（</w:t>
            </w:r>
            <w:r>
              <w:rPr>
                <w:rFonts w:ascii="Times New Roman" w:hAnsi="Times New Roman" w:cs="Times New Roman"/>
                <w:sz w:val="24"/>
                <w:lang w:eastAsia="zh-CN"/>
              </w:rPr>
              <w:t>HJ/T</w:t>
            </w:r>
            <w:r w:rsidR="00DC7FE1">
              <w:rPr>
                <w:rFonts w:ascii="Times New Roman" w:hAnsi="Times New Roman" w:cs="Times New Roman"/>
                <w:sz w:val="24"/>
                <w:lang w:eastAsia="zh-CN"/>
              </w:rPr>
              <w:t xml:space="preserve"> </w:t>
            </w:r>
            <w:r>
              <w:rPr>
                <w:rFonts w:ascii="Times New Roman" w:hAnsi="Times New Roman" w:cs="Times New Roman"/>
                <w:sz w:val="24"/>
                <w:lang w:eastAsia="zh-CN"/>
              </w:rPr>
              <w:t>397-2007</w:t>
            </w:r>
            <w:r>
              <w:rPr>
                <w:rFonts w:ascii="Times New Roman" w:hAnsi="Times New Roman" w:cs="Times New Roman"/>
                <w:sz w:val="24"/>
                <w:lang w:eastAsia="zh-CN"/>
              </w:rPr>
              <w:t>）相关规定进行。</w:t>
            </w:r>
          </w:p>
          <w:p w14:paraId="5A058247" w14:textId="77777777" w:rsidR="00537659" w:rsidRDefault="00537659">
            <w:pPr>
              <w:spacing w:line="360" w:lineRule="auto"/>
              <w:jc w:val="center"/>
              <w:rPr>
                <w:rFonts w:ascii="Times New Roman" w:hAnsi="Times New Roman" w:cs="Times New Roman"/>
                <w:b/>
                <w:bCs/>
                <w:sz w:val="24"/>
                <w:lang w:eastAsia="zh-CN"/>
              </w:rPr>
            </w:pPr>
            <w:r>
              <w:rPr>
                <w:rFonts w:ascii="Times New Roman" w:hAnsi="Times New Roman" w:cs="Times New Roman"/>
                <w:b/>
                <w:bCs/>
                <w:sz w:val="24"/>
                <w:lang w:eastAsia="zh-CN"/>
              </w:rPr>
              <w:t>表</w:t>
            </w:r>
            <w:r>
              <w:rPr>
                <w:rFonts w:ascii="Times New Roman" w:hAnsi="Times New Roman" w:cs="Times New Roman" w:hint="eastAsia"/>
                <w:b/>
                <w:bCs/>
                <w:sz w:val="24"/>
                <w:lang w:eastAsia="zh-CN"/>
              </w:rPr>
              <w:t>8</w:t>
            </w:r>
            <w:r>
              <w:rPr>
                <w:rFonts w:ascii="Times New Roman" w:hAnsi="Times New Roman" w:cs="Times New Roman"/>
                <w:b/>
                <w:bCs/>
                <w:sz w:val="24"/>
                <w:lang w:eastAsia="zh-CN"/>
              </w:rPr>
              <w:t xml:space="preserve">  </w:t>
            </w:r>
            <w:r>
              <w:rPr>
                <w:rFonts w:ascii="Times New Roman" w:hAnsi="Times New Roman" w:cs="Times New Roman"/>
                <w:b/>
                <w:bCs/>
                <w:sz w:val="24"/>
                <w:lang w:eastAsia="zh-CN"/>
              </w:rPr>
              <w:t>废气监测一览表</w:t>
            </w:r>
          </w:p>
          <w:tbl>
            <w:tblPr>
              <w:tblW w:w="8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2194"/>
              <w:gridCol w:w="2340"/>
              <w:gridCol w:w="2723"/>
            </w:tblGrid>
            <w:tr w:rsidR="00537659" w14:paraId="78CBE6A6" w14:textId="77777777">
              <w:trPr>
                <w:trHeight w:val="397"/>
              </w:trPr>
              <w:tc>
                <w:tcPr>
                  <w:tcW w:w="967" w:type="dxa"/>
                  <w:vAlign w:val="center"/>
                </w:tcPr>
                <w:p w14:paraId="2063C426" w14:textId="77777777" w:rsidR="00537659" w:rsidRDefault="00537659">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序号</w:t>
                  </w:r>
                </w:p>
              </w:tc>
              <w:tc>
                <w:tcPr>
                  <w:tcW w:w="2194" w:type="dxa"/>
                  <w:vAlign w:val="center"/>
                </w:tcPr>
                <w:p w14:paraId="2E689DED" w14:textId="77777777" w:rsidR="00537659" w:rsidRDefault="00537659">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监测点位</w:t>
                  </w:r>
                </w:p>
              </w:tc>
              <w:tc>
                <w:tcPr>
                  <w:tcW w:w="2340" w:type="dxa"/>
                  <w:vAlign w:val="center"/>
                </w:tcPr>
                <w:p w14:paraId="7E7F68CE" w14:textId="77777777" w:rsidR="00537659" w:rsidRDefault="00537659">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监测项目</w:t>
                  </w:r>
                </w:p>
              </w:tc>
              <w:tc>
                <w:tcPr>
                  <w:tcW w:w="2723" w:type="dxa"/>
                  <w:vAlign w:val="center"/>
                </w:tcPr>
                <w:p w14:paraId="78E4B3A0" w14:textId="77777777" w:rsidR="00537659" w:rsidRDefault="00537659">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监测频次</w:t>
                  </w:r>
                </w:p>
              </w:tc>
            </w:tr>
            <w:tr w:rsidR="00537659" w14:paraId="1A02FCBA" w14:textId="77777777">
              <w:trPr>
                <w:trHeight w:val="397"/>
              </w:trPr>
              <w:tc>
                <w:tcPr>
                  <w:tcW w:w="967" w:type="dxa"/>
                  <w:vAlign w:val="center"/>
                </w:tcPr>
                <w:p w14:paraId="415C734D" w14:textId="77777777" w:rsidR="00537659" w:rsidRDefault="00537659">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2194" w:type="dxa"/>
                  <w:vAlign w:val="center"/>
                </w:tcPr>
                <w:p w14:paraId="12C03AB3" w14:textId="77777777" w:rsidR="00537659" w:rsidRDefault="00537659">
                  <w:pPr>
                    <w:jc w:val="center"/>
                    <w:rPr>
                      <w:rFonts w:ascii="Times New Roman" w:hAnsi="Times New Roman" w:cs="Times New Roman"/>
                      <w:sz w:val="21"/>
                      <w:szCs w:val="21"/>
                      <w:lang w:eastAsia="zh-CN"/>
                    </w:rPr>
                  </w:pPr>
                  <w:r>
                    <w:rPr>
                      <w:rFonts w:hint="eastAsia"/>
                      <w:szCs w:val="21"/>
                      <w:lang w:eastAsia="zh-CN"/>
                    </w:rPr>
                    <w:t>改性沥青生产、沥青储存及装卸工序进口</w:t>
                  </w:r>
                  <w:r>
                    <w:rPr>
                      <w:szCs w:val="21"/>
                      <w:lang w:eastAsia="zh-CN"/>
                    </w:rPr>
                    <w:t>、排气筒</w:t>
                  </w:r>
                </w:p>
              </w:tc>
              <w:tc>
                <w:tcPr>
                  <w:tcW w:w="2340" w:type="dxa"/>
                  <w:vAlign w:val="center"/>
                </w:tcPr>
                <w:p w14:paraId="7398A3D0" w14:textId="77777777" w:rsidR="00537659" w:rsidRDefault="00537659">
                  <w:pPr>
                    <w:jc w:val="center"/>
                    <w:rPr>
                      <w:rFonts w:ascii="Times New Roman" w:hAnsi="Times New Roman" w:cs="Times New Roman"/>
                      <w:sz w:val="21"/>
                      <w:szCs w:val="21"/>
                      <w:lang w:eastAsia="zh-CN"/>
                    </w:rPr>
                  </w:pPr>
                  <w:r>
                    <w:rPr>
                      <w:rFonts w:hint="eastAsia"/>
                      <w:szCs w:val="21"/>
                      <w:lang w:eastAsia="zh-CN"/>
                    </w:rPr>
                    <w:t>VOCs、沥青烟、苯并[a]芘</w:t>
                  </w:r>
                </w:p>
              </w:tc>
              <w:tc>
                <w:tcPr>
                  <w:tcW w:w="2723" w:type="dxa"/>
                  <w:vAlign w:val="center"/>
                </w:tcPr>
                <w:p w14:paraId="41D16B02" w14:textId="77777777" w:rsidR="00537659" w:rsidRDefault="00537659">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3</w:t>
                  </w:r>
                  <w:r>
                    <w:rPr>
                      <w:rFonts w:ascii="Times New Roman" w:hAnsi="Times New Roman" w:cs="Times New Roman"/>
                      <w:sz w:val="21"/>
                      <w:szCs w:val="21"/>
                      <w:lang w:eastAsia="zh-CN"/>
                    </w:rPr>
                    <w:t>次</w:t>
                  </w:r>
                  <w:r>
                    <w:rPr>
                      <w:rFonts w:ascii="Times New Roman" w:hAnsi="Times New Roman" w:cs="Times New Roman"/>
                      <w:sz w:val="21"/>
                      <w:szCs w:val="21"/>
                      <w:lang w:eastAsia="zh-CN"/>
                    </w:rPr>
                    <w:t>/</w:t>
                  </w:r>
                  <w:r>
                    <w:rPr>
                      <w:rFonts w:ascii="Times New Roman" w:hAnsi="Times New Roman" w:cs="Times New Roman"/>
                      <w:sz w:val="21"/>
                      <w:szCs w:val="21"/>
                      <w:lang w:eastAsia="zh-CN"/>
                    </w:rPr>
                    <w:t>天，连续监测两天</w:t>
                  </w:r>
                </w:p>
              </w:tc>
            </w:tr>
          </w:tbl>
          <w:p w14:paraId="7FA62C9B" w14:textId="3C4D709C" w:rsidR="00537659" w:rsidRDefault="00537659">
            <w:pPr>
              <w:spacing w:line="360" w:lineRule="auto"/>
              <w:ind w:firstLineChars="200" w:firstLine="480"/>
              <w:jc w:val="both"/>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无组织排放废气采样、布点按照</w:t>
            </w:r>
            <w:r>
              <w:rPr>
                <w:rFonts w:ascii="Times New Roman" w:hAnsi="Times New Roman" w:cs="Times New Roman"/>
                <w:color w:val="000000"/>
                <w:sz w:val="24"/>
                <w:szCs w:val="24"/>
                <w:lang w:eastAsia="zh-CN"/>
              </w:rPr>
              <w:t xml:space="preserve"> </w:t>
            </w:r>
            <w:r>
              <w:rPr>
                <w:rFonts w:ascii="Times New Roman" w:hAnsi="Times New Roman" w:cs="Times New Roman"/>
                <w:color w:val="000000"/>
                <w:sz w:val="24"/>
                <w:szCs w:val="24"/>
                <w:lang w:eastAsia="zh-CN"/>
              </w:rPr>
              <w:t>《大气污染物无组织排放监测技术导则》</w:t>
            </w:r>
            <w:r>
              <w:rPr>
                <w:rFonts w:ascii="Times New Roman" w:hAnsi="Times New Roman" w:cs="Times New Roman"/>
                <w:color w:val="000000"/>
                <w:sz w:val="24"/>
                <w:szCs w:val="24"/>
                <w:lang w:eastAsia="zh-CN"/>
              </w:rPr>
              <w:t xml:space="preserve"> </w:t>
            </w:r>
            <w:r>
              <w:rPr>
                <w:rFonts w:ascii="Times New Roman" w:hAnsi="Times New Roman" w:cs="Times New Roman"/>
                <w:color w:val="000000"/>
                <w:sz w:val="24"/>
                <w:szCs w:val="24"/>
                <w:lang w:eastAsia="zh-CN"/>
              </w:rPr>
              <w:t>（</w:t>
            </w:r>
            <w:r>
              <w:rPr>
                <w:rFonts w:ascii="Times New Roman" w:hAnsi="Times New Roman" w:cs="Times New Roman"/>
                <w:color w:val="000000"/>
                <w:sz w:val="24"/>
                <w:szCs w:val="24"/>
                <w:lang w:eastAsia="zh-CN"/>
              </w:rPr>
              <w:t>HJ/T</w:t>
            </w:r>
            <w:r w:rsidR="00DC7FE1">
              <w:rPr>
                <w:rFonts w:ascii="Times New Roman" w:hAnsi="Times New Roman" w:cs="Times New Roman"/>
                <w:color w:val="000000"/>
                <w:sz w:val="24"/>
                <w:szCs w:val="24"/>
                <w:lang w:eastAsia="zh-CN"/>
              </w:rPr>
              <w:t xml:space="preserve"> </w:t>
            </w:r>
            <w:r>
              <w:rPr>
                <w:rFonts w:ascii="Times New Roman" w:hAnsi="Times New Roman" w:cs="Times New Roman"/>
                <w:color w:val="000000"/>
                <w:sz w:val="24"/>
                <w:szCs w:val="24"/>
                <w:lang w:eastAsia="zh-CN"/>
              </w:rPr>
              <w:t>55-2000</w:t>
            </w:r>
            <w:r>
              <w:rPr>
                <w:rFonts w:ascii="Times New Roman" w:hAnsi="Times New Roman" w:cs="Times New Roman"/>
                <w:color w:val="000000"/>
                <w:sz w:val="24"/>
                <w:szCs w:val="24"/>
                <w:lang w:eastAsia="zh-CN"/>
              </w:rPr>
              <w:t>）进行。根据监测当天的风向布点，厂界上风向一个点、下风向三个点</w:t>
            </w:r>
            <w:r>
              <w:rPr>
                <w:rFonts w:ascii="Times New Roman" w:hAnsi="Times New Roman" w:cs="Times New Roman" w:hint="eastAsia"/>
                <w:color w:val="000000"/>
                <w:sz w:val="24"/>
                <w:szCs w:val="24"/>
                <w:lang w:eastAsia="zh-CN"/>
              </w:rPr>
              <w:t>，</w:t>
            </w:r>
            <w:r>
              <w:rPr>
                <w:rFonts w:ascii="Times New Roman" w:hAnsi="Times New Roman" w:cs="Times New Roman"/>
                <w:color w:val="000000"/>
                <w:sz w:val="24"/>
                <w:szCs w:val="24"/>
                <w:lang w:eastAsia="zh-CN"/>
              </w:rPr>
              <w:t>以及</w:t>
            </w:r>
            <w:r>
              <w:rPr>
                <w:rFonts w:ascii="Times New Roman" w:hAnsi="Times New Roman" w:cs="Times New Roman" w:hint="eastAsia"/>
                <w:color w:val="000000"/>
                <w:sz w:val="24"/>
                <w:szCs w:val="24"/>
                <w:lang w:eastAsia="zh-CN"/>
              </w:rPr>
              <w:t>5#</w:t>
            </w:r>
            <w:r>
              <w:rPr>
                <w:rFonts w:ascii="Times New Roman" w:hAnsi="Times New Roman" w:cs="Times New Roman" w:hint="eastAsia"/>
                <w:color w:val="000000"/>
                <w:sz w:val="24"/>
                <w:szCs w:val="24"/>
                <w:lang w:eastAsia="zh-CN"/>
              </w:rPr>
              <w:t>生产车间门口外</w:t>
            </w:r>
            <w:r>
              <w:rPr>
                <w:rFonts w:ascii="Times New Roman" w:hAnsi="Times New Roman" w:cs="Times New Roman" w:hint="eastAsia"/>
                <w:color w:val="000000"/>
                <w:sz w:val="24"/>
                <w:szCs w:val="24"/>
                <w:lang w:eastAsia="zh-CN"/>
              </w:rPr>
              <w:t>1m</w:t>
            </w:r>
            <w:r>
              <w:rPr>
                <w:rFonts w:ascii="Times New Roman" w:hAnsi="Times New Roman" w:cs="Times New Roman" w:hint="eastAsia"/>
                <w:color w:val="000000"/>
                <w:sz w:val="24"/>
                <w:szCs w:val="24"/>
                <w:lang w:eastAsia="zh-CN"/>
              </w:rPr>
              <w:t>处一个</w:t>
            </w:r>
            <w:r>
              <w:rPr>
                <w:rFonts w:ascii="Times New Roman" w:hAnsi="Times New Roman" w:cs="Times New Roman"/>
                <w:color w:val="000000"/>
                <w:sz w:val="24"/>
                <w:szCs w:val="24"/>
                <w:lang w:eastAsia="zh-CN"/>
              </w:rPr>
              <w:t>场内监测点。同时记录监测期间的风向、风速、气温、气压、总云、低云等气象参数。</w:t>
            </w:r>
          </w:p>
          <w:p w14:paraId="250A29A0" w14:textId="77777777" w:rsidR="00537659" w:rsidRDefault="00537659">
            <w:pPr>
              <w:spacing w:line="360" w:lineRule="auto"/>
              <w:jc w:val="center"/>
              <w:rPr>
                <w:rFonts w:ascii="Times New Roman" w:hAnsi="Times New Roman" w:cs="Times New Roman"/>
                <w:b/>
                <w:bCs/>
                <w:sz w:val="24"/>
                <w:lang w:eastAsia="zh-CN"/>
              </w:rPr>
            </w:pPr>
            <w:r>
              <w:rPr>
                <w:rFonts w:ascii="Times New Roman" w:hAnsi="Times New Roman" w:cs="Times New Roman"/>
                <w:b/>
                <w:bCs/>
                <w:sz w:val="24"/>
                <w:lang w:eastAsia="zh-CN"/>
              </w:rPr>
              <w:t>表</w:t>
            </w:r>
            <w:r>
              <w:rPr>
                <w:rFonts w:ascii="Times New Roman" w:hAnsi="Times New Roman" w:cs="Times New Roman" w:hint="eastAsia"/>
                <w:b/>
                <w:bCs/>
                <w:sz w:val="24"/>
                <w:lang w:eastAsia="zh-CN"/>
              </w:rPr>
              <w:t>9</w:t>
            </w:r>
            <w:r>
              <w:rPr>
                <w:rFonts w:ascii="Times New Roman" w:hAnsi="Times New Roman" w:cs="Times New Roman"/>
                <w:b/>
                <w:bCs/>
                <w:sz w:val="24"/>
                <w:lang w:eastAsia="zh-CN"/>
              </w:rPr>
              <w:t xml:space="preserve">  </w:t>
            </w:r>
            <w:r>
              <w:rPr>
                <w:rFonts w:ascii="Times New Roman" w:hAnsi="Times New Roman" w:cs="Times New Roman"/>
                <w:b/>
                <w:bCs/>
                <w:sz w:val="24"/>
                <w:lang w:eastAsia="zh-CN"/>
              </w:rPr>
              <w:t>无组织排放废气监测一览表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4"/>
              <w:gridCol w:w="1722"/>
              <w:gridCol w:w="2776"/>
            </w:tblGrid>
            <w:tr w:rsidR="00537659" w14:paraId="62B52161" w14:textId="77777777">
              <w:trPr>
                <w:trHeight w:val="397"/>
                <w:jc w:val="center"/>
              </w:trPr>
              <w:tc>
                <w:tcPr>
                  <w:tcW w:w="2264" w:type="pct"/>
                  <w:tcBorders>
                    <w:top w:val="single" w:sz="4" w:space="0" w:color="auto"/>
                    <w:left w:val="single" w:sz="4" w:space="0" w:color="auto"/>
                    <w:bottom w:val="single" w:sz="4" w:space="0" w:color="auto"/>
                    <w:right w:val="single" w:sz="4" w:space="0" w:color="auto"/>
                  </w:tcBorders>
                  <w:vAlign w:val="center"/>
                </w:tcPr>
                <w:p w14:paraId="11EBA795" w14:textId="77777777" w:rsidR="00537659" w:rsidRDefault="00537659">
                  <w:pPr>
                    <w:pStyle w:val="a8"/>
                    <w:kinsoku w:val="0"/>
                    <w:overflowPunct w:val="0"/>
                    <w:spacing w:before="6"/>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监测点位</w:t>
                  </w:r>
                </w:p>
              </w:tc>
              <w:tc>
                <w:tcPr>
                  <w:tcW w:w="1047" w:type="pct"/>
                  <w:tcBorders>
                    <w:top w:val="single" w:sz="4" w:space="0" w:color="auto"/>
                    <w:left w:val="single" w:sz="4" w:space="0" w:color="auto"/>
                    <w:bottom w:val="single" w:sz="4" w:space="0" w:color="auto"/>
                    <w:right w:val="single" w:sz="4" w:space="0" w:color="auto"/>
                  </w:tcBorders>
                  <w:vAlign w:val="center"/>
                </w:tcPr>
                <w:p w14:paraId="1888CB69" w14:textId="77777777" w:rsidR="00537659" w:rsidRDefault="00537659">
                  <w:pPr>
                    <w:pStyle w:val="a8"/>
                    <w:kinsoku w:val="0"/>
                    <w:overflowPunct w:val="0"/>
                    <w:spacing w:before="6"/>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监测项目</w:t>
                  </w:r>
                </w:p>
              </w:tc>
              <w:tc>
                <w:tcPr>
                  <w:tcW w:w="1687" w:type="pct"/>
                  <w:tcBorders>
                    <w:top w:val="single" w:sz="4" w:space="0" w:color="auto"/>
                    <w:left w:val="single" w:sz="4" w:space="0" w:color="auto"/>
                    <w:bottom w:val="single" w:sz="4" w:space="0" w:color="auto"/>
                    <w:right w:val="single" w:sz="4" w:space="0" w:color="auto"/>
                  </w:tcBorders>
                  <w:vAlign w:val="center"/>
                </w:tcPr>
                <w:p w14:paraId="52F02B2C" w14:textId="77777777" w:rsidR="00537659" w:rsidRDefault="00537659">
                  <w:pPr>
                    <w:pStyle w:val="a8"/>
                    <w:kinsoku w:val="0"/>
                    <w:overflowPunct w:val="0"/>
                    <w:spacing w:before="6"/>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监测频次</w:t>
                  </w:r>
                </w:p>
              </w:tc>
            </w:tr>
            <w:tr w:rsidR="00537659" w14:paraId="14A5DC83" w14:textId="77777777">
              <w:trPr>
                <w:trHeight w:val="397"/>
                <w:jc w:val="center"/>
              </w:trPr>
              <w:tc>
                <w:tcPr>
                  <w:tcW w:w="2264" w:type="pct"/>
                  <w:tcBorders>
                    <w:top w:val="single" w:sz="4" w:space="0" w:color="auto"/>
                    <w:left w:val="single" w:sz="4" w:space="0" w:color="auto"/>
                    <w:bottom w:val="single" w:sz="4" w:space="0" w:color="auto"/>
                    <w:right w:val="single" w:sz="4" w:space="0" w:color="auto"/>
                  </w:tcBorders>
                  <w:vAlign w:val="center"/>
                </w:tcPr>
                <w:p w14:paraId="59CE83BE" w14:textId="77777777" w:rsidR="00537659" w:rsidRDefault="00537659">
                  <w:pPr>
                    <w:pStyle w:val="a8"/>
                    <w:kinsoku w:val="0"/>
                    <w:overflowPunct w:val="0"/>
                    <w:spacing w:before="6"/>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厂界上风向一个点</w:t>
                  </w:r>
                  <w:r>
                    <w:rPr>
                      <w:rFonts w:ascii="Times New Roman" w:hAnsi="Times New Roman" w:cs="Times New Roman" w:hint="eastAsia"/>
                      <w:color w:val="000000"/>
                      <w:sz w:val="21"/>
                      <w:szCs w:val="21"/>
                      <w:lang w:eastAsia="zh-CN"/>
                    </w:rPr>
                    <w:t>，</w:t>
                  </w:r>
                  <w:r>
                    <w:rPr>
                      <w:rFonts w:ascii="Times New Roman" w:hAnsi="Times New Roman" w:cs="Times New Roman"/>
                      <w:color w:val="000000"/>
                      <w:sz w:val="21"/>
                      <w:szCs w:val="21"/>
                      <w:lang w:eastAsia="zh-CN"/>
                    </w:rPr>
                    <w:t>下风向三个点</w:t>
                  </w:r>
                </w:p>
              </w:tc>
              <w:tc>
                <w:tcPr>
                  <w:tcW w:w="1047" w:type="pct"/>
                  <w:tcBorders>
                    <w:top w:val="single" w:sz="4" w:space="0" w:color="auto"/>
                    <w:left w:val="single" w:sz="4" w:space="0" w:color="auto"/>
                    <w:bottom w:val="single" w:sz="4" w:space="0" w:color="auto"/>
                    <w:right w:val="single" w:sz="4" w:space="0" w:color="auto"/>
                  </w:tcBorders>
                  <w:vAlign w:val="center"/>
                </w:tcPr>
                <w:p w14:paraId="62A0F360" w14:textId="77777777" w:rsidR="00537659" w:rsidRDefault="00537659">
                  <w:pPr>
                    <w:jc w:val="center"/>
                    <w:rPr>
                      <w:rFonts w:ascii="Times New Roman" w:hAnsi="Times New Roman" w:cs="Times New Roman"/>
                      <w:sz w:val="21"/>
                      <w:szCs w:val="21"/>
                      <w:lang w:eastAsia="zh-CN"/>
                    </w:rPr>
                  </w:pPr>
                  <w:r>
                    <w:rPr>
                      <w:rFonts w:hint="eastAsia"/>
                      <w:szCs w:val="21"/>
                      <w:lang w:eastAsia="zh-CN"/>
                    </w:rPr>
                    <w:t>VOCs、苯并[a]芘</w:t>
                  </w:r>
                </w:p>
              </w:tc>
              <w:tc>
                <w:tcPr>
                  <w:tcW w:w="1687" w:type="pct"/>
                  <w:tcBorders>
                    <w:top w:val="single" w:sz="4" w:space="0" w:color="auto"/>
                    <w:left w:val="single" w:sz="4" w:space="0" w:color="auto"/>
                    <w:bottom w:val="single" w:sz="4" w:space="0" w:color="auto"/>
                    <w:right w:val="single" w:sz="4" w:space="0" w:color="auto"/>
                  </w:tcBorders>
                  <w:vAlign w:val="center"/>
                </w:tcPr>
                <w:p w14:paraId="53A5A488" w14:textId="77777777" w:rsidR="00537659" w:rsidRDefault="00537659">
                  <w:pPr>
                    <w:pStyle w:val="a8"/>
                    <w:kinsoku w:val="0"/>
                    <w:overflowPunct w:val="0"/>
                    <w:spacing w:before="6"/>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4</w:t>
                  </w:r>
                  <w:r>
                    <w:rPr>
                      <w:rFonts w:ascii="Times New Roman" w:hAnsi="Times New Roman" w:cs="Times New Roman"/>
                      <w:color w:val="000000"/>
                      <w:sz w:val="21"/>
                      <w:szCs w:val="21"/>
                      <w:lang w:eastAsia="zh-CN"/>
                    </w:rPr>
                    <w:t>次</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eastAsia="zh-CN"/>
                    </w:rPr>
                    <w:t>天</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eastAsia="zh-CN"/>
                    </w:rPr>
                    <w:t>连续监测两天</w:t>
                  </w:r>
                </w:p>
              </w:tc>
            </w:tr>
            <w:tr w:rsidR="00537659" w14:paraId="36A9C272" w14:textId="77777777">
              <w:trPr>
                <w:trHeight w:val="397"/>
                <w:jc w:val="center"/>
              </w:trPr>
              <w:tc>
                <w:tcPr>
                  <w:tcW w:w="2264" w:type="pct"/>
                  <w:tcBorders>
                    <w:top w:val="single" w:sz="4" w:space="0" w:color="auto"/>
                    <w:left w:val="single" w:sz="4" w:space="0" w:color="auto"/>
                    <w:bottom w:val="single" w:sz="4" w:space="0" w:color="auto"/>
                    <w:right w:val="single" w:sz="4" w:space="0" w:color="auto"/>
                  </w:tcBorders>
                  <w:vAlign w:val="center"/>
                </w:tcPr>
                <w:p w14:paraId="3A093EAB" w14:textId="77777777" w:rsidR="00537659" w:rsidRDefault="00537659">
                  <w:pPr>
                    <w:pStyle w:val="a8"/>
                    <w:kinsoku w:val="0"/>
                    <w:overflowPunct w:val="0"/>
                    <w:spacing w:before="6"/>
                    <w:jc w:val="center"/>
                    <w:rPr>
                      <w:rFonts w:ascii="Times New Roman" w:hAnsi="Times New Roman" w:cs="Times New Roman"/>
                      <w:color w:val="000000"/>
                      <w:sz w:val="21"/>
                      <w:szCs w:val="21"/>
                      <w:lang w:eastAsia="zh-CN"/>
                    </w:rPr>
                  </w:pPr>
                  <w:r>
                    <w:rPr>
                      <w:rFonts w:ascii="Times New Roman" w:hAnsi="Times New Roman" w:cs="Times New Roman" w:hint="eastAsia"/>
                      <w:color w:val="000000"/>
                      <w:lang w:eastAsia="zh-CN"/>
                    </w:rPr>
                    <w:t>5#</w:t>
                  </w:r>
                  <w:r>
                    <w:rPr>
                      <w:rFonts w:ascii="Times New Roman" w:hAnsi="Times New Roman" w:cs="Times New Roman" w:hint="eastAsia"/>
                      <w:color w:val="000000"/>
                      <w:lang w:eastAsia="zh-CN"/>
                    </w:rPr>
                    <w:t>生产车间门口外</w:t>
                  </w:r>
                  <w:r>
                    <w:rPr>
                      <w:rFonts w:ascii="Times New Roman" w:hAnsi="Times New Roman" w:cs="Times New Roman" w:hint="eastAsia"/>
                      <w:color w:val="000000"/>
                      <w:lang w:eastAsia="zh-CN"/>
                    </w:rPr>
                    <w:t>1m</w:t>
                  </w:r>
                  <w:r>
                    <w:rPr>
                      <w:rFonts w:ascii="Times New Roman" w:hAnsi="Times New Roman" w:cs="Times New Roman" w:hint="eastAsia"/>
                      <w:color w:val="000000"/>
                      <w:lang w:eastAsia="zh-CN"/>
                    </w:rPr>
                    <w:t>处</w:t>
                  </w:r>
                </w:p>
              </w:tc>
              <w:tc>
                <w:tcPr>
                  <w:tcW w:w="1047" w:type="pct"/>
                  <w:tcBorders>
                    <w:top w:val="single" w:sz="4" w:space="0" w:color="auto"/>
                    <w:left w:val="single" w:sz="4" w:space="0" w:color="auto"/>
                    <w:bottom w:val="single" w:sz="4" w:space="0" w:color="auto"/>
                    <w:right w:val="single" w:sz="4" w:space="0" w:color="auto"/>
                  </w:tcBorders>
                  <w:vAlign w:val="center"/>
                </w:tcPr>
                <w:p w14:paraId="0FB5FEFD" w14:textId="77777777" w:rsidR="00537659" w:rsidRDefault="00537659">
                  <w:pPr>
                    <w:jc w:val="center"/>
                    <w:rPr>
                      <w:rFonts w:ascii="Times New Roman" w:hAnsi="Times New Roman" w:cs="Times New Roman"/>
                      <w:sz w:val="21"/>
                      <w:szCs w:val="21"/>
                      <w:lang w:eastAsia="zh-CN"/>
                    </w:rPr>
                  </w:pPr>
                  <w:r>
                    <w:rPr>
                      <w:rFonts w:hint="eastAsia"/>
                      <w:szCs w:val="21"/>
                      <w:lang w:eastAsia="zh-CN"/>
                    </w:rPr>
                    <w:t>VOCs、苯并[a]芘</w:t>
                  </w:r>
                </w:p>
              </w:tc>
              <w:tc>
                <w:tcPr>
                  <w:tcW w:w="1687" w:type="pct"/>
                  <w:tcBorders>
                    <w:top w:val="single" w:sz="4" w:space="0" w:color="auto"/>
                    <w:left w:val="single" w:sz="4" w:space="0" w:color="auto"/>
                    <w:bottom w:val="single" w:sz="4" w:space="0" w:color="auto"/>
                    <w:right w:val="single" w:sz="4" w:space="0" w:color="auto"/>
                  </w:tcBorders>
                  <w:vAlign w:val="center"/>
                </w:tcPr>
                <w:p w14:paraId="5403F3B8" w14:textId="77777777" w:rsidR="00537659" w:rsidRDefault="00537659">
                  <w:pPr>
                    <w:pStyle w:val="a8"/>
                    <w:kinsoku w:val="0"/>
                    <w:overflowPunct w:val="0"/>
                    <w:spacing w:before="6"/>
                    <w:jc w:val="center"/>
                    <w:rPr>
                      <w:rFonts w:ascii="Times New Roman" w:hAnsi="Times New Roman" w:cs="Times New Roman"/>
                      <w:color w:val="000000"/>
                      <w:sz w:val="21"/>
                      <w:szCs w:val="21"/>
                      <w:lang w:eastAsia="zh-CN"/>
                    </w:rPr>
                  </w:pPr>
                  <w:r>
                    <w:rPr>
                      <w:rFonts w:ascii="Times New Roman" w:hAnsi="Times New Roman" w:cs="Times New Roman"/>
                      <w:color w:val="000000"/>
                      <w:sz w:val="21"/>
                      <w:szCs w:val="21"/>
                      <w:lang w:eastAsia="zh-CN"/>
                    </w:rPr>
                    <w:t>4</w:t>
                  </w:r>
                  <w:r>
                    <w:rPr>
                      <w:rFonts w:ascii="Times New Roman" w:hAnsi="Times New Roman" w:cs="Times New Roman"/>
                      <w:color w:val="000000"/>
                      <w:sz w:val="21"/>
                      <w:szCs w:val="21"/>
                      <w:lang w:eastAsia="zh-CN"/>
                    </w:rPr>
                    <w:t>次</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eastAsia="zh-CN"/>
                    </w:rPr>
                    <w:t>天</w:t>
                  </w:r>
                  <w:r>
                    <w:rPr>
                      <w:rFonts w:ascii="Times New Roman" w:hAnsi="Times New Roman" w:cs="Times New Roman"/>
                      <w:color w:val="000000"/>
                      <w:sz w:val="21"/>
                      <w:szCs w:val="21"/>
                      <w:lang w:eastAsia="zh-CN"/>
                    </w:rPr>
                    <w:t>,</w:t>
                  </w:r>
                  <w:r>
                    <w:rPr>
                      <w:rFonts w:ascii="Times New Roman" w:hAnsi="Times New Roman" w:cs="Times New Roman"/>
                      <w:color w:val="000000"/>
                      <w:sz w:val="21"/>
                      <w:szCs w:val="21"/>
                      <w:lang w:eastAsia="zh-CN"/>
                    </w:rPr>
                    <w:t>连续监测两天</w:t>
                  </w:r>
                </w:p>
              </w:tc>
            </w:tr>
          </w:tbl>
          <w:p w14:paraId="299558C5" w14:textId="77777777" w:rsidR="00537659" w:rsidRDefault="00537659">
            <w:pPr>
              <w:pStyle w:val="Default"/>
              <w:jc w:val="both"/>
              <w:rPr>
                <w:rFonts w:ascii="Times New Roman" w:hAnsi="Times New Roman" w:hint="default"/>
              </w:rPr>
            </w:pPr>
          </w:p>
          <w:p w14:paraId="617B50BC" w14:textId="77777777" w:rsidR="00537659" w:rsidRDefault="00537659">
            <w:pPr>
              <w:spacing w:line="364" w:lineRule="exact"/>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 xml:space="preserve">7.2 </w:t>
            </w:r>
            <w:r>
              <w:rPr>
                <w:rFonts w:ascii="Times New Roman" w:hAnsi="Times New Roman" w:cs="Times New Roman"/>
                <w:b/>
                <w:bCs/>
                <w:sz w:val="24"/>
                <w:szCs w:val="24"/>
                <w:lang w:eastAsia="zh-CN"/>
              </w:rPr>
              <w:t>噪声</w:t>
            </w:r>
          </w:p>
          <w:p w14:paraId="52D52DF6" w14:textId="3752CF39" w:rsidR="00537659" w:rsidRDefault="00537659">
            <w:pPr>
              <w:spacing w:line="360" w:lineRule="auto"/>
              <w:ind w:firstLineChars="200" w:firstLine="480"/>
              <w:jc w:val="both"/>
              <w:rPr>
                <w:rFonts w:ascii="Times New Roman" w:hAnsi="Times New Roman" w:cs="Times New Roman"/>
                <w:sz w:val="24"/>
                <w:lang w:eastAsia="zh-CN"/>
              </w:rPr>
            </w:pPr>
            <w:r>
              <w:rPr>
                <w:rFonts w:ascii="Times New Roman" w:hAnsi="Times New Roman" w:cs="Times New Roman"/>
                <w:sz w:val="24"/>
                <w:lang w:eastAsia="zh-CN"/>
              </w:rPr>
              <w:t>厂界噪声监测布点按照《工业企业厂界环境噪声排放标准》（</w:t>
            </w:r>
            <w:r>
              <w:rPr>
                <w:rFonts w:ascii="Times New Roman" w:hAnsi="Times New Roman" w:cs="Times New Roman"/>
                <w:sz w:val="24"/>
                <w:lang w:eastAsia="zh-CN"/>
              </w:rPr>
              <w:t>GB</w:t>
            </w:r>
            <w:r w:rsidR="00DC7FE1">
              <w:rPr>
                <w:rFonts w:ascii="Times New Roman" w:hAnsi="Times New Roman" w:cs="Times New Roman"/>
                <w:sz w:val="24"/>
                <w:lang w:eastAsia="zh-CN"/>
              </w:rPr>
              <w:t xml:space="preserve"> </w:t>
            </w:r>
            <w:r>
              <w:rPr>
                <w:rFonts w:ascii="Times New Roman" w:hAnsi="Times New Roman" w:cs="Times New Roman"/>
                <w:sz w:val="24"/>
                <w:lang w:eastAsia="zh-CN"/>
              </w:rPr>
              <w:t>12348-2008</w:t>
            </w:r>
            <w:r>
              <w:rPr>
                <w:rFonts w:ascii="Times New Roman" w:hAnsi="Times New Roman" w:cs="Times New Roman"/>
                <w:sz w:val="24"/>
                <w:lang w:eastAsia="zh-CN"/>
              </w:rPr>
              <w:t>）中有关规定进行，噪声布点见表</w:t>
            </w:r>
            <w:r>
              <w:rPr>
                <w:rFonts w:ascii="Times New Roman" w:hAnsi="Times New Roman" w:cs="Times New Roman"/>
                <w:sz w:val="24"/>
                <w:lang w:eastAsia="zh-CN"/>
              </w:rPr>
              <w:t>1</w:t>
            </w:r>
            <w:r>
              <w:rPr>
                <w:rFonts w:ascii="Times New Roman" w:hAnsi="Times New Roman" w:cs="Times New Roman" w:hint="eastAsia"/>
                <w:sz w:val="24"/>
                <w:lang w:eastAsia="zh-CN"/>
              </w:rPr>
              <w:t>0</w:t>
            </w:r>
            <w:r>
              <w:rPr>
                <w:rFonts w:ascii="Times New Roman" w:hAnsi="Times New Roman" w:cs="Times New Roman"/>
                <w:sz w:val="24"/>
                <w:lang w:eastAsia="zh-CN"/>
              </w:rPr>
              <w:t>。</w:t>
            </w:r>
          </w:p>
          <w:p w14:paraId="57512543" w14:textId="77777777" w:rsidR="00537659" w:rsidRDefault="00537659">
            <w:pPr>
              <w:pStyle w:val="TableParagraph"/>
              <w:spacing w:line="360" w:lineRule="auto"/>
              <w:jc w:val="center"/>
              <w:rPr>
                <w:rFonts w:ascii="Times New Roman" w:hAnsi="Times New Roman" w:cs="Times New Roman"/>
                <w:b/>
                <w:sz w:val="24"/>
              </w:rPr>
            </w:pPr>
            <w:r>
              <w:rPr>
                <w:rFonts w:ascii="Times New Roman" w:hAnsi="Times New Roman" w:cs="Times New Roman"/>
                <w:b/>
                <w:sz w:val="24"/>
              </w:rPr>
              <w:t>表</w:t>
            </w:r>
            <w:r>
              <w:rPr>
                <w:rFonts w:ascii="Times New Roman" w:hAnsi="Times New Roman" w:cs="Times New Roman"/>
                <w:b/>
                <w:sz w:val="24"/>
                <w:lang w:eastAsia="zh-CN"/>
              </w:rPr>
              <w:t>1</w:t>
            </w:r>
            <w:r>
              <w:rPr>
                <w:rFonts w:ascii="Times New Roman" w:hAnsi="Times New Roman" w:cs="Times New Roman" w:hint="eastAsia"/>
                <w:b/>
                <w:sz w:val="24"/>
                <w:lang w:eastAsia="zh-CN"/>
              </w:rPr>
              <w:t>0</w:t>
            </w:r>
            <w:r>
              <w:rPr>
                <w:rFonts w:ascii="Times New Roman" w:hAnsi="Times New Roman" w:cs="Times New Roman"/>
                <w:b/>
                <w:sz w:val="24"/>
                <w:lang w:eastAsia="zh-CN"/>
              </w:rPr>
              <w:t xml:space="preserve"> </w:t>
            </w:r>
            <w:r>
              <w:rPr>
                <w:rFonts w:ascii="Times New Roman" w:eastAsia="Times New Roman" w:hAnsi="Times New Roman" w:cs="Times New Roman"/>
                <w:b/>
                <w:sz w:val="24"/>
              </w:rPr>
              <w:t xml:space="preserve"> </w:t>
            </w:r>
            <w:r>
              <w:rPr>
                <w:rFonts w:ascii="Times New Roman" w:hAnsi="Times New Roman" w:cs="Times New Roman"/>
                <w:b/>
                <w:sz w:val="24"/>
              </w:rPr>
              <w:t>噪声布点一览表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
              <w:gridCol w:w="3123"/>
              <w:gridCol w:w="1872"/>
              <w:gridCol w:w="2262"/>
            </w:tblGrid>
            <w:tr w:rsidR="00537659" w14:paraId="2C9452C8" w14:textId="77777777">
              <w:trPr>
                <w:trHeight w:val="397"/>
              </w:trPr>
              <w:tc>
                <w:tcPr>
                  <w:tcW w:w="967" w:type="dxa"/>
                  <w:vAlign w:val="center"/>
                </w:tcPr>
                <w:p w14:paraId="5F0F4E95" w14:textId="77777777" w:rsidR="00537659" w:rsidRDefault="00537659">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序号</w:t>
                  </w:r>
                </w:p>
              </w:tc>
              <w:tc>
                <w:tcPr>
                  <w:tcW w:w="3123" w:type="dxa"/>
                  <w:vAlign w:val="center"/>
                </w:tcPr>
                <w:p w14:paraId="6946A2C3" w14:textId="77777777" w:rsidR="00537659" w:rsidRDefault="00537659">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监测点位</w:t>
                  </w:r>
                </w:p>
              </w:tc>
              <w:tc>
                <w:tcPr>
                  <w:tcW w:w="1872" w:type="dxa"/>
                  <w:vAlign w:val="center"/>
                </w:tcPr>
                <w:p w14:paraId="55DEFD9D" w14:textId="77777777" w:rsidR="00537659" w:rsidRDefault="00537659">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监测项目</w:t>
                  </w:r>
                </w:p>
              </w:tc>
              <w:tc>
                <w:tcPr>
                  <w:tcW w:w="2262" w:type="dxa"/>
                  <w:vAlign w:val="center"/>
                </w:tcPr>
                <w:p w14:paraId="66B443A7" w14:textId="77777777" w:rsidR="00537659" w:rsidRDefault="00537659">
                  <w:pPr>
                    <w:jc w:val="center"/>
                    <w:rPr>
                      <w:rFonts w:ascii="Times New Roman" w:hAnsi="Times New Roman" w:cs="Times New Roman"/>
                      <w:b/>
                      <w:bCs/>
                      <w:sz w:val="21"/>
                      <w:szCs w:val="21"/>
                      <w:lang w:eastAsia="zh-CN"/>
                    </w:rPr>
                  </w:pPr>
                  <w:r>
                    <w:rPr>
                      <w:rFonts w:ascii="Times New Roman" w:hAnsi="Times New Roman" w:cs="Times New Roman"/>
                      <w:b/>
                      <w:bCs/>
                      <w:sz w:val="21"/>
                      <w:szCs w:val="21"/>
                      <w:lang w:eastAsia="zh-CN"/>
                    </w:rPr>
                    <w:t>监测频次</w:t>
                  </w:r>
                </w:p>
              </w:tc>
            </w:tr>
            <w:tr w:rsidR="00537659" w14:paraId="291A094C" w14:textId="77777777">
              <w:trPr>
                <w:trHeight w:val="397"/>
              </w:trPr>
              <w:tc>
                <w:tcPr>
                  <w:tcW w:w="967" w:type="dxa"/>
                  <w:vAlign w:val="center"/>
                </w:tcPr>
                <w:p w14:paraId="513898D3" w14:textId="77777777" w:rsidR="00537659" w:rsidRDefault="00537659">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1</w:t>
                  </w:r>
                </w:p>
              </w:tc>
              <w:tc>
                <w:tcPr>
                  <w:tcW w:w="3123" w:type="dxa"/>
                  <w:vAlign w:val="center"/>
                </w:tcPr>
                <w:p w14:paraId="034BAC26" w14:textId="77777777" w:rsidR="00537659" w:rsidRDefault="00537659">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厂界外</w:t>
                  </w:r>
                  <w:r>
                    <w:rPr>
                      <w:rFonts w:ascii="Times New Roman" w:hAnsi="Times New Roman" w:cs="Times New Roman"/>
                      <w:sz w:val="21"/>
                      <w:szCs w:val="21"/>
                      <w:lang w:eastAsia="zh-CN"/>
                    </w:rPr>
                    <w:t>1</w:t>
                  </w:r>
                  <w:r>
                    <w:rPr>
                      <w:rFonts w:ascii="Times New Roman" w:hAnsi="Times New Roman" w:cs="Times New Roman"/>
                      <w:sz w:val="21"/>
                      <w:szCs w:val="21"/>
                      <w:lang w:eastAsia="zh-CN"/>
                    </w:rPr>
                    <w:t>米东、西、南、北方向各设一个点，共布设四个点位</w:t>
                  </w:r>
                </w:p>
              </w:tc>
              <w:tc>
                <w:tcPr>
                  <w:tcW w:w="1872" w:type="dxa"/>
                  <w:vAlign w:val="center"/>
                </w:tcPr>
                <w:p w14:paraId="0917EAF3" w14:textId="77777777" w:rsidR="00537659" w:rsidRDefault="00537659">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Leq[dB</w:t>
                  </w:r>
                  <w:r>
                    <w:rPr>
                      <w:rFonts w:ascii="Times New Roman" w:hAnsi="Times New Roman" w:cs="Times New Roman" w:hint="eastAsia"/>
                      <w:sz w:val="21"/>
                      <w:szCs w:val="21"/>
                      <w:lang w:eastAsia="zh-CN"/>
                    </w:rPr>
                    <w:t>(A)</w:t>
                  </w:r>
                  <w:r>
                    <w:rPr>
                      <w:rFonts w:ascii="Times New Roman" w:hAnsi="Times New Roman" w:cs="Times New Roman"/>
                      <w:sz w:val="21"/>
                      <w:szCs w:val="21"/>
                      <w:lang w:eastAsia="zh-CN"/>
                    </w:rPr>
                    <w:t>]</w:t>
                  </w:r>
                </w:p>
              </w:tc>
              <w:tc>
                <w:tcPr>
                  <w:tcW w:w="2262" w:type="dxa"/>
                  <w:vAlign w:val="center"/>
                </w:tcPr>
                <w:p w14:paraId="759D2825" w14:textId="77777777" w:rsidR="00537659" w:rsidRDefault="00537659">
                  <w:pPr>
                    <w:jc w:val="center"/>
                    <w:rPr>
                      <w:rFonts w:ascii="Times New Roman" w:hAnsi="Times New Roman" w:cs="Times New Roman"/>
                      <w:sz w:val="21"/>
                      <w:szCs w:val="21"/>
                      <w:lang w:eastAsia="zh-CN"/>
                    </w:rPr>
                  </w:pPr>
                  <w:r>
                    <w:rPr>
                      <w:rFonts w:ascii="Times New Roman" w:hAnsi="Times New Roman" w:cs="Times New Roman"/>
                      <w:sz w:val="21"/>
                      <w:szCs w:val="21"/>
                      <w:lang w:eastAsia="zh-CN"/>
                    </w:rPr>
                    <w:t>昼间夜间进行两次监测，连续监测两天</w:t>
                  </w:r>
                </w:p>
              </w:tc>
            </w:tr>
          </w:tbl>
          <w:p w14:paraId="66E36885" w14:textId="77777777" w:rsidR="00537659" w:rsidRDefault="00537659">
            <w:pPr>
              <w:spacing w:line="364" w:lineRule="exact"/>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7.</w:t>
            </w:r>
            <w:r>
              <w:rPr>
                <w:rFonts w:ascii="Times New Roman" w:hAnsi="Times New Roman" w:cs="Times New Roman" w:hint="eastAsia"/>
                <w:b/>
                <w:bCs/>
                <w:sz w:val="24"/>
                <w:szCs w:val="24"/>
                <w:lang w:eastAsia="zh-CN"/>
              </w:rPr>
              <w:t>3</w:t>
            </w:r>
            <w:r>
              <w:rPr>
                <w:rFonts w:ascii="Times New Roman" w:hAnsi="Times New Roman" w:cs="Times New Roman"/>
                <w:b/>
                <w:bCs/>
                <w:sz w:val="24"/>
                <w:szCs w:val="24"/>
                <w:lang w:eastAsia="zh-CN"/>
              </w:rPr>
              <w:t xml:space="preserve"> </w:t>
            </w:r>
            <w:r>
              <w:rPr>
                <w:rFonts w:ascii="Times New Roman" w:hAnsi="Times New Roman" w:cs="Times New Roman"/>
                <w:b/>
                <w:bCs/>
                <w:sz w:val="24"/>
                <w:szCs w:val="24"/>
                <w:lang w:eastAsia="zh-CN"/>
              </w:rPr>
              <w:t>固废</w:t>
            </w:r>
          </w:p>
          <w:p w14:paraId="3D2DB432" w14:textId="77777777" w:rsidR="00537659" w:rsidRDefault="00537659">
            <w:pPr>
              <w:spacing w:line="364" w:lineRule="exact"/>
              <w:ind w:firstLineChars="200" w:firstLine="480"/>
              <w:jc w:val="both"/>
              <w:rPr>
                <w:rFonts w:ascii="Times New Roman" w:hAnsi="Times New Roman" w:cs="Times New Roman"/>
                <w:b/>
                <w:bCs/>
                <w:color w:val="0000FF"/>
                <w:sz w:val="24"/>
                <w:szCs w:val="24"/>
                <w:lang w:eastAsia="zh-CN"/>
              </w:rPr>
            </w:pPr>
            <w:r>
              <w:rPr>
                <w:rFonts w:ascii="Times New Roman" w:hAnsi="Times New Roman" w:cs="Times New Roman"/>
                <w:sz w:val="24"/>
                <w:szCs w:val="24"/>
                <w:lang w:eastAsia="zh-CN"/>
              </w:rPr>
              <w:t>根据建设单位台账进行。</w:t>
            </w:r>
          </w:p>
        </w:tc>
      </w:tr>
      <w:tr w:rsidR="00537659" w14:paraId="34BBBFD8" w14:textId="77777777">
        <w:trPr>
          <w:trHeight w:val="2184"/>
        </w:trPr>
        <w:tc>
          <w:tcPr>
            <w:tcW w:w="586" w:type="dxa"/>
            <w:vAlign w:val="center"/>
          </w:tcPr>
          <w:p w14:paraId="0A2D39B1" w14:textId="77777777" w:rsidR="00537659" w:rsidRDefault="00537659">
            <w:pPr>
              <w:spacing w:line="364" w:lineRule="exact"/>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环境质量监测</w:t>
            </w:r>
          </w:p>
        </w:tc>
        <w:tc>
          <w:tcPr>
            <w:tcW w:w="8440" w:type="dxa"/>
            <w:vAlign w:val="center"/>
          </w:tcPr>
          <w:p w14:paraId="040AFDEB" w14:textId="77777777" w:rsidR="00537659" w:rsidRDefault="00537659">
            <w:pPr>
              <w:spacing w:line="364" w:lineRule="exact"/>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未进行环境质量监测。</w:t>
            </w:r>
          </w:p>
        </w:tc>
      </w:tr>
    </w:tbl>
    <w:p w14:paraId="21BB8009" w14:textId="77777777" w:rsidR="00537659" w:rsidRDefault="00537659">
      <w:pPr>
        <w:spacing w:line="364" w:lineRule="exact"/>
        <w:rPr>
          <w:rFonts w:ascii="Times New Roman" w:hAnsi="Times New Roman" w:cs="Times New Roman"/>
          <w:b/>
          <w:bCs/>
          <w:sz w:val="24"/>
          <w:szCs w:val="24"/>
          <w:lang w:eastAsia="zh-CN"/>
        </w:rPr>
      </w:pPr>
      <w:r>
        <w:rPr>
          <w:rFonts w:ascii="Times New Roman" w:hAnsi="Times New Roman" w:cs="Times New Roman" w:hint="eastAsia"/>
          <w:b/>
          <w:bCs/>
          <w:color w:val="0000FF"/>
          <w:sz w:val="24"/>
          <w:szCs w:val="24"/>
          <w:lang w:eastAsia="zh-CN"/>
        </w:rPr>
        <w:br w:type="page"/>
      </w:r>
      <w:r>
        <w:rPr>
          <w:rFonts w:ascii="Times New Roman" w:hAnsi="Times New Roman" w:cs="Times New Roman" w:hint="eastAsia"/>
          <w:b/>
          <w:bCs/>
          <w:sz w:val="24"/>
          <w:szCs w:val="24"/>
          <w:lang w:eastAsia="zh-CN"/>
        </w:rPr>
        <w:lastRenderedPageBreak/>
        <w:t>表八、质量保证及质量控制</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986"/>
      </w:tblGrid>
      <w:tr w:rsidR="00537659" w14:paraId="1873BE77" w14:textId="77777777">
        <w:trPr>
          <w:trHeight w:val="13469"/>
        </w:trPr>
        <w:tc>
          <w:tcPr>
            <w:tcW w:w="9026" w:type="dxa"/>
          </w:tcPr>
          <w:p w14:paraId="312BA672" w14:textId="77777777" w:rsidR="00537659" w:rsidRDefault="00537659">
            <w:pPr>
              <w:spacing w:line="364" w:lineRule="exact"/>
              <w:jc w:val="both"/>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 xml:space="preserve">8.1 </w:t>
            </w:r>
            <w:r>
              <w:rPr>
                <w:rFonts w:ascii="Times New Roman" w:hAnsi="Times New Roman" w:cs="Times New Roman" w:hint="eastAsia"/>
                <w:b/>
                <w:bCs/>
                <w:sz w:val="24"/>
                <w:szCs w:val="24"/>
                <w:lang w:eastAsia="zh-CN"/>
              </w:rPr>
              <w:t>监测分析方法及仪器</w:t>
            </w:r>
          </w:p>
          <w:p w14:paraId="729D40B2"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监测分析方法及仪器设备见表</w:t>
            </w:r>
            <w:r>
              <w:rPr>
                <w:rFonts w:ascii="Times New Roman" w:hAnsi="Times New Roman" w:cs="Times New Roman" w:hint="eastAsia"/>
                <w:sz w:val="24"/>
                <w:szCs w:val="24"/>
                <w:lang w:eastAsia="zh-CN"/>
              </w:rPr>
              <w:t>11</w:t>
            </w:r>
            <w:r>
              <w:rPr>
                <w:rFonts w:ascii="Times New Roman" w:hAnsi="Times New Roman" w:cs="Times New Roman" w:hint="eastAsia"/>
                <w:sz w:val="24"/>
                <w:szCs w:val="24"/>
                <w:lang w:eastAsia="zh-CN"/>
              </w:rPr>
              <w:t>。</w:t>
            </w:r>
          </w:p>
          <w:p w14:paraId="15C7F257" w14:textId="77777777" w:rsidR="00537659" w:rsidRDefault="00537659">
            <w:pPr>
              <w:tabs>
                <w:tab w:val="left" w:pos="7260"/>
              </w:tabs>
              <w:spacing w:line="360" w:lineRule="auto"/>
              <w:jc w:val="center"/>
              <w:rPr>
                <w:rFonts w:ascii="Times New Roman"/>
                <w:b/>
                <w:bCs/>
                <w:sz w:val="24"/>
                <w:lang w:eastAsia="zh-CN"/>
              </w:rPr>
            </w:pPr>
            <w:r>
              <w:rPr>
                <w:rFonts w:ascii="Times New Roman" w:hint="eastAsia"/>
                <w:b/>
                <w:bCs/>
                <w:sz w:val="24"/>
                <w:lang w:eastAsia="zh-CN"/>
              </w:rPr>
              <w:t>表</w:t>
            </w:r>
            <w:r>
              <w:rPr>
                <w:rFonts w:ascii="Times New Roman" w:hint="eastAsia"/>
                <w:b/>
                <w:bCs/>
                <w:sz w:val="24"/>
                <w:lang w:eastAsia="zh-CN"/>
              </w:rPr>
              <w:t xml:space="preserve">11  </w:t>
            </w:r>
            <w:r>
              <w:rPr>
                <w:rFonts w:ascii="Times New Roman" w:hint="eastAsia"/>
                <w:b/>
                <w:bCs/>
                <w:sz w:val="24"/>
                <w:lang w:eastAsia="zh-CN"/>
              </w:rPr>
              <w:t>监测分析方法及仪器设备一览表</w:t>
            </w:r>
          </w:p>
          <w:tbl>
            <w:tblPr>
              <w:tblpPr w:leftFromText="180" w:rightFromText="180" w:vertAnchor="text" w:horzAnchor="page" w:tblpX="1193" w:tblpY="3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1200"/>
              <w:gridCol w:w="2942"/>
              <w:gridCol w:w="2348"/>
              <w:gridCol w:w="1281"/>
            </w:tblGrid>
            <w:tr w:rsidR="00537659" w14:paraId="5B725AB2" w14:textId="77777777" w:rsidTr="00B10774">
              <w:trPr>
                <w:trHeight w:val="358"/>
                <w:tblHeader/>
              </w:trPr>
              <w:tc>
                <w:tcPr>
                  <w:tcW w:w="1250" w:type="pct"/>
                  <w:gridSpan w:val="2"/>
                  <w:vAlign w:val="center"/>
                </w:tcPr>
                <w:p w14:paraId="32A8A8E1" w14:textId="77777777" w:rsidR="00537659" w:rsidRDefault="00537659">
                  <w:pPr>
                    <w:jc w:val="center"/>
                    <w:rPr>
                      <w:szCs w:val="21"/>
                    </w:rPr>
                  </w:pPr>
                  <w:r>
                    <w:rPr>
                      <w:rFonts w:hint="eastAsia"/>
                      <w:szCs w:val="21"/>
                    </w:rPr>
                    <w:t>分析项目</w:t>
                  </w:r>
                </w:p>
              </w:tc>
              <w:tc>
                <w:tcPr>
                  <w:tcW w:w="1679" w:type="pct"/>
                  <w:vAlign w:val="center"/>
                </w:tcPr>
                <w:p w14:paraId="0B639F33" w14:textId="77777777" w:rsidR="00537659" w:rsidRDefault="00537659">
                  <w:pPr>
                    <w:jc w:val="center"/>
                    <w:rPr>
                      <w:szCs w:val="21"/>
                    </w:rPr>
                  </w:pPr>
                  <w:r>
                    <w:rPr>
                      <w:rFonts w:hint="eastAsia"/>
                      <w:szCs w:val="21"/>
                    </w:rPr>
                    <w:t>分析方法及依据</w:t>
                  </w:r>
                </w:p>
              </w:tc>
              <w:tc>
                <w:tcPr>
                  <w:tcW w:w="1340" w:type="pct"/>
                  <w:vAlign w:val="center"/>
                </w:tcPr>
                <w:p w14:paraId="07DF2ABE" w14:textId="77777777" w:rsidR="00537659" w:rsidRDefault="00537659">
                  <w:pPr>
                    <w:jc w:val="center"/>
                    <w:rPr>
                      <w:szCs w:val="21"/>
                    </w:rPr>
                  </w:pPr>
                  <w:r>
                    <w:rPr>
                      <w:rFonts w:hint="eastAsia"/>
                      <w:szCs w:val="21"/>
                    </w:rPr>
                    <w:t>仪器设备及型号</w:t>
                  </w:r>
                </w:p>
              </w:tc>
              <w:tc>
                <w:tcPr>
                  <w:tcW w:w="731" w:type="pct"/>
                  <w:vAlign w:val="center"/>
                </w:tcPr>
                <w:p w14:paraId="17776BE1" w14:textId="77777777" w:rsidR="00537659" w:rsidRDefault="00537659">
                  <w:pPr>
                    <w:jc w:val="center"/>
                    <w:rPr>
                      <w:szCs w:val="21"/>
                    </w:rPr>
                  </w:pPr>
                  <w:r>
                    <w:rPr>
                      <w:rFonts w:hint="eastAsia"/>
                      <w:szCs w:val="21"/>
                    </w:rPr>
                    <w:t>检出限</w:t>
                  </w:r>
                </w:p>
              </w:tc>
            </w:tr>
            <w:tr w:rsidR="00537659" w14:paraId="79764D64" w14:textId="77777777" w:rsidTr="00B10774">
              <w:trPr>
                <w:trHeight w:val="310"/>
              </w:trPr>
              <w:tc>
                <w:tcPr>
                  <w:tcW w:w="565" w:type="pct"/>
                  <w:vMerge w:val="restart"/>
                  <w:vAlign w:val="center"/>
                </w:tcPr>
                <w:p w14:paraId="4D0E5533" w14:textId="77777777" w:rsidR="00537659" w:rsidRDefault="00537659">
                  <w:pPr>
                    <w:jc w:val="center"/>
                    <w:rPr>
                      <w:szCs w:val="21"/>
                    </w:rPr>
                  </w:pPr>
                  <w:r>
                    <w:rPr>
                      <w:rFonts w:hint="eastAsia"/>
                      <w:szCs w:val="21"/>
                    </w:rPr>
                    <w:t>无组织</w:t>
                  </w:r>
                </w:p>
              </w:tc>
              <w:tc>
                <w:tcPr>
                  <w:tcW w:w="685" w:type="pct"/>
                  <w:vAlign w:val="center"/>
                </w:tcPr>
                <w:p w14:paraId="39E76D01" w14:textId="77777777" w:rsidR="00537659" w:rsidRDefault="00537659">
                  <w:pPr>
                    <w:jc w:val="center"/>
                    <w:rPr>
                      <w:szCs w:val="21"/>
                    </w:rPr>
                  </w:pPr>
                  <w:r>
                    <w:rPr>
                      <w:rFonts w:hint="eastAsia"/>
                      <w:szCs w:val="21"/>
                    </w:rPr>
                    <w:t>非甲烷总烃</w:t>
                  </w:r>
                </w:p>
              </w:tc>
              <w:tc>
                <w:tcPr>
                  <w:tcW w:w="1679" w:type="pct"/>
                  <w:vMerge w:val="restart"/>
                  <w:vAlign w:val="center"/>
                </w:tcPr>
                <w:p w14:paraId="7E4D9348" w14:textId="77777777" w:rsidR="00537659" w:rsidRDefault="00537659">
                  <w:pPr>
                    <w:jc w:val="center"/>
                    <w:rPr>
                      <w:szCs w:val="21"/>
                      <w:lang w:eastAsia="zh-CN"/>
                    </w:rPr>
                  </w:pPr>
                  <w:r>
                    <w:rPr>
                      <w:rFonts w:hint="eastAsia"/>
                      <w:szCs w:val="21"/>
                      <w:lang w:eastAsia="zh-CN"/>
                    </w:rPr>
                    <w:t>HJ 604-2017</w:t>
                  </w:r>
                </w:p>
                <w:p w14:paraId="01181BC9" w14:textId="77777777" w:rsidR="00537659" w:rsidRDefault="00537659">
                  <w:pPr>
                    <w:jc w:val="center"/>
                    <w:rPr>
                      <w:szCs w:val="21"/>
                      <w:lang w:eastAsia="zh-CN"/>
                    </w:rPr>
                  </w:pPr>
                  <w:r>
                    <w:rPr>
                      <w:rFonts w:hint="eastAsia"/>
                      <w:szCs w:val="21"/>
                      <w:lang w:eastAsia="zh-CN"/>
                    </w:rPr>
                    <w:t>环境空气 总烃、甲烷和非甲烷总烃的测定 直接进样-气相色谱法</w:t>
                  </w:r>
                </w:p>
              </w:tc>
              <w:tc>
                <w:tcPr>
                  <w:tcW w:w="1340" w:type="pct"/>
                  <w:vMerge w:val="restart"/>
                  <w:vAlign w:val="center"/>
                </w:tcPr>
                <w:p w14:paraId="14EE8D6B" w14:textId="77777777" w:rsidR="00537659" w:rsidRDefault="00537659">
                  <w:pPr>
                    <w:jc w:val="center"/>
                    <w:rPr>
                      <w:szCs w:val="21"/>
                    </w:rPr>
                  </w:pPr>
                  <w:r>
                    <w:rPr>
                      <w:rFonts w:hint="eastAsia"/>
                      <w:szCs w:val="21"/>
                    </w:rPr>
                    <w:t>GC-7820气相色谱仪U21104</w:t>
                  </w:r>
                </w:p>
              </w:tc>
              <w:tc>
                <w:tcPr>
                  <w:tcW w:w="731" w:type="pct"/>
                  <w:vAlign w:val="center"/>
                </w:tcPr>
                <w:p w14:paraId="1EB3F979" w14:textId="77777777" w:rsidR="00537659" w:rsidRDefault="00537659">
                  <w:pPr>
                    <w:jc w:val="center"/>
                    <w:rPr>
                      <w:szCs w:val="21"/>
                    </w:rPr>
                  </w:pPr>
                  <w:r>
                    <w:rPr>
                      <w:rFonts w:hint="eastAsia"/>
                      <w:szCs w:val="21"/>
                    </w:rPr>
                    <w:t>0.07mg/m</w:t>
                  </w:r>
                  <w:r>
                    <w:rPr>
                      <w:rFonts w:hint="eastAsia"/>
                      <w:szCs w:val="21"/>
                      <w:vertAlign w:val="superscript"/>
                    </w:rPr>
                    <w:t>3</w:t>
                  </w:r>
                </w:p>
              </w:tc>
            </w:tr>
            <w:tr w:rsidR="00537659" w14:paraId="458C6EBE" w14:textId="77777777" w:rsidTr="00B10774">
              <w:trPr>
                <w:trHeight w:val="405"/>
              </w:trPr>
              <w:tc>
                <w:tcPr>
                  <w:tcW w:w="565" w:type="pct"/>
                  <w:vMerge/>
                  <w:vAlign w:val="center"/>
                </w:tcPr>
                <w:p w14:paraId="4A83E0E3" w14:textId="77777777" w:rsidR="00537659" w:rsidRDefault="00537659">
                  <w:pPr>
                    <w:jc w:val="center"/>
                  </w:pPr>
                </w:p>
              </w:tc>
              <w:tc>
                <w:tcPr>
                  <w:tcW w:w="685" w:type="pct"/>
                  <w:vAlign w:val="center"/>
                </w:tcPr>
                <w:p w14:paraId="405747BF" w14:textId="77777777" w:rsidR="00537659" w:rsidRDefault="00537659">
                  <w:pPr>
                    <w:jc w:val="center"/>
                    <w:rPr>
                      <w:szCs w:val="21"/>
                    </w:rPr>
                  </w:pPr>
                  <w:r>
                    <w:rPr>
                      <w:rFonts w:hint="eastAsia"/>
                      <w:szCs w:val="21"/>
                    </w:rPr>
                    <w:t>VOCs</w:t>
                  </w:r>
                </w:p>
              </w:tc>
              <w:tc>
                <w:tcPr>
                  <w:tcW w:w="1679" w:type="pct"/>
                  <w:vMerge/>
                  <w:vAlign w:val="center"/>
                </w:tcPr>
                <w:p w14:paraId="6F6837B6" w14:textId="77777777" w:rsidR="00537659" w:rsidRDefault="00537659">
                  <w:pPr>
                    <w:jc w:val="center"/>
                    <w:rPr>
                      <w:szCs w:val="21"/>
                    </w:rPr>
                  </w:pPr>
                </w:p>
              </w:tc>
              <w:tc>
                <w:tcPr>
                  <w:tcW w:w="1340" w:type="pct"/>
                  <w:vMerge/>
                  <w:vAlign w:val="center"/>
                </w:tcPr>
                <w:p w14:paraId="0C2E2C58" w14:textId="77777777" w:rsidR="00537659" w:rsidRDefault="00537659">
                  <w:pPr>
                    <w:jc w:val="center"/>
                    <w:rPr>
                      <w:szCs w:val="21"/>
                    </w:rPr>
                  </w:pPr>
                </w:p>
              </w:tc>
              <w:tc>
                <w:tcPr>
                  <w:tcW w:w="731" w:type="pct"/>
                  <w:vAlign w:val="center"/>
                </w:tcPr>
                <w:p w14:paraId="6267DCBF" w14:textId="77777777" w:rsidR="00537659" w:rsidRDefault="00537659">
                  <w:pPr>
                    <w:jc w:val="center"/>
                    <w:rPr>
                      <w:szCs w:val="21"/>
                    </w:rPr>
                  </w:pPr>
                  <w:r>
                    <w:rPr>
                      <w:rFonts w:hint="eastAsia"/>
                      <w:szCs w:val="21"/>
                    </w:rPr>
                    <w:t>0.07mg/m</w:t>
                  </w:r>
                  <w:r>
                    <w:rPr>
                      <w:rFonts w:hint="eastAsia"/>
                      <w:szCs w:val="21"/>
                      <w:vertAlign w:val="superscript"/>
                    </w:rPr>
                    <w:t>3</w:t>
                  </w:r>
                </w:p>
              </w:tc>
            </w:tr>
            <w:tr w:rsidR="00537659" w14:paraId="74A03597" w14:textId="77777777" w:rsidTr="00B10774">
              <w:trPr>
                <w:trHeight w:val="714"/>
              </w:trPr>
              <w:tc>
                <w:tcPr>
                  <w:tcW w:w="565" w:type="pct"/>
                  <w:vMerge/>
                  <w:vAlign w:val="center"/>
                </w:tcPr>
                <w:p w14:paraId="37814352" w14:textId="77777777" w:rsidR="00537659" w:rsidRDefault="00537659">
                  <w:pPr>
                    <w:jc w:val="center"/>
                    <w:rPr>
                      <w:szCs w:val="21"/>
                    </w:rPr>
                  </w:pPr>
                </w:p>
              </w:tc>
              <w:tc>
                <w:tcPr>
                  <w:tcW w:w="685" w:type="pct"/>
                  <w:vAlign w:val="center"/>
                </w:tcPr>
                <w:p w14:paraId="75006186" w14:textId="77777777" w:rsidR="00537659" w:rsidRDefault="00537659">
                  <w:pPr>
                    <w:jc w:val="center"/>
                    <w:rPr>
                      <w:szCs w:val="21"/>
                    </w:rPr>
                  </w:pPr>
                  <w:r>
                    <w:rPr>
                      <w:rFonts w:hint="eastAsia"/>
                      <w:szCs w:val="21"/>
                    </w:rPr>
                    <w:t>苯并[a]芘</w:t>
                  </w:r>
                </w:p>
              </w:tc>
              <w:tc>
                <w:tcPr>
                  <w:tcW w:w="1679" w:type="pct"/>
                  <w:vAlign w:val="center"/>
                </w:tcPr>
                <w:p w14:paraId="2AAA4F7C" w14:textId="77777777" w:rsidR="00537659" w:rsidRDefault="00537659">
                  <w:pPr>
                    <w:jc w:val="center"/>
                    <w:rPr>
                      <w:szCs w:val="21"/>
                    </w:rPr>
                  </w:pPr>
                  <w:r>
                    <w:rPr>
                      <w:rFonts w:hint="eastAsia"/>
                      <w:szCs w:val="21"/>
                    </w:rPr>
                    <w:t>HJ 956-2018</w:t>
                  </w:r>
                </w:p>
                <w:p w14:paraId="62B820FC" w14:textId="77777777" w:rsidR="00537659" w:rsidRDefault="00537659">
                  <w:pPr>
                    <w:jc w:val="center"/>
                    <w:rPr>
                      <w:szCs w:val="21"/>
                    </w:rPr>
                  </w:pPr>
                  <w:r>
                    <w:rPr>
                      <w:rFonts w:hint="eastAsia"/>
                      <w:szCs w:val="21"/>
                    </w:rPr>
                    <w:t>环境空气 苯并[a]芘的测定 高效液相色谱法</w:t>
                  </w:r>
                </w:p>
              </w:tc>
              <w:tc>
                <w:tcPr>
                  <w:tcW w:w="1340" w:type="pct"/>
                  <w:vAlign w:val="center"/>
                </w:tcPr>
                <w:p w14:paraId="4CD654B0" w14:textId="77777777" w:rsidR="00537659" w:rsidRDefault="00537659">
                  <w:pPr>
                    <w:jc w:val="center"/>
                    <w:rPr>
                      <w:szCs w:val="21"/>
                      <w:lang w:eastAsia="zh-CN"/>
                    </w:rPr>
                  </w:pPr>
                  <w:r>
                    <w:rPr>
                      <w:rFonts w:hint="eastAsia"/>
                      <w:szCs w:val="21"/>
                      <w:lang w:eastAsia="zh-CN"/>
                    </w:rPr>
                    <w:t>1260 FLD型液相色谱仪（荧光检测器）U21252</w:t>
                  </w:r>
                </w:p>
              </w:tc>
              <w:tc>
                <w:tcPr>
                  <w:tcW w:w="731" w:type="pct"/>
                  <w:vAlign w:val="center"/>
                </w:tcPr>
                <w:p w14:paraId="557BC86A" w14:textId="77777777" w:rsidR="00537659" w:rsidRDefault="00537659">
                  <w:pPr>
                    <w:jc w:val="center"/>
                    <w:rPr>
                      <w:szCs w:val="21"/>
                    </w:rPr>
                  </w:pPr>
                  <w:r>
                    <w:rPr>
                      <w:rFonts w:hint="eastAsia"/>
                      <w:szCs w:val="21"/>
                    </w:rPr>
                    <w:t>1.3</w:t>
                  </w:r>
                </w:p>
                <w:p w14:paraId="08C47A9B" w14:textId="77777777" w:rsidR="00537659" w:rsidRDefault="00537659">
                  <w:pPr>
                    <w:jc w:val="center"/>
                    <w:rPr>
                      <w:szCs w:val="21"/>
                    </w:rPr>
                  </w:pPr>
                  <w:r>
                    <w:rPr>
                      <w:rFonts w:hint="eastAsia"/>
                      <w:szCs w:val="21"/>
                    </w:rPr>
                    <w:t>ng/m</w:t>
                  </w:r>
                  <w:r>
                    <w:rPr>
                      <w:rFonts w:hint="eastAsia"/>
                      <w:szCs w:val="21"/>
                      <w:vertAlign w:val="superscript"/>
                    </w:rPr>
                    <w:t>3</w:t>
                  </w:r>
                </w:p>
              </w:tc>
            </w:tr>
            <w:tr w:rsidR="00537659" w14:paraId="0557C583" w14:textId="77777777" w:rsidTr="00B10774">
              <w:trPr>
                <w:trHeight w:val="479"/>
              </w:trPr>
              <w:tc>
                <w:tcPr>
                  <w:tcW w:w="565" w:type="pct"/>
                  <w:vMerge w:val="restart"/>
                  <w:vAlign w:val="center"/>
                </w:tcPr>
                <w:p w14:paraId="4134E548" w14:textId="77777777" w:rsidR="00537659" w:rsidRDefault="00537659">
                  <w:pPr>
                    <w:jc w:val="center"/>
                    <w:rPr>
                      <w:szCs w:val="21"/>
                    </w:rPr>
                  </w:pPr>
                  <w:r>
                    <w:rPr>
                      <w:rFonts w:hint="eastAsia"/>
                      <w:szCs w:val="21"/>
                    </w:rPr>
                    <w:t>有组织</w:t>
                  </w:r>
                </w:p>
              </w:tc>
              <w:tc>
                <w:tcPr>
                  <w:tcW w:w="685" w:type="pct"/>
                  <w:vMerge w:val="restart"/>
                  <w:vAlign w:val="center"/>
                </w:tcPr>
                <w:p w14:paraId="254CC5B6" w14:textId="77777777" w:rsidR="00537659" w:rsidRDefault="00537659">
                  <w:pPr>
                    <w:jc w:val="center"/>
                    <w:rPr>
                      <w:szCs w:val="21"/>
                    </w:rPr>
                  </w:pPr>
                  <w:r>
                    <w:rPr>
                      <w:rFonts w:hint="eastAsia"/>
                    </w:rPr>
                    <w:t>VOCs</w:t>
                  </w:r>
                </w:p>
              </w:tc>
              <w:tc>
                <w:tcPr>
                  <w:tcW w:w="1679" w:type="pct"/>
                  <w:vMerge w:val="restart"/>
                  <w:vAlign w:val="center"/>
                </w:tcPr>
                <w:p w14:paraId="0D49A6B2" w14:textId="77777777" w:rsidR="00537659" w:rsidRDefault="00537659">
                  <w:pPr>
                    <w:jc w:val="center"/>
                    <w:rPr>
                      <w:szCs w:val="21"/>
                      <w:lang w:eastAsia="zh-CN"/>
                    </w:rPr>
                  </w:pPr>
                  <w:r>
                    <w:rPr>
                      <w:szCs w:val="21"/>
                      <w:lang w:eastAsia="zh-CN"/>
                    </w:rPr>
                    <w:t>HJ 38-2017</w:t>
                  </w:r>
                </w:p>
                <w:p w14:paraId="5D8CAA64" w14:textId="77777777" w:rsidR="00537659" w:rsidRDefault="00537659">
                  <w:pPr>
                    <w:jc w:val="center"/>
                    <w:rPr>
                      <w:lang w:eastAsia="zh-CN"/>
                    </w:rPr>
                  </w:pPr>
                  <w:r>
                    <w:rPr>
                      <w:rFonts w:hint="eastAsia"/>
                      <w:szCs w:val="21"/>
                      <w:lang w:eastAsia="zh-CN"/>
                    </w:rPr>
                    <w:t>固定污染源废气 总烃、甲烷和非甲烷总烃的测定气相色谱法</w:t>
                  </w:r>
                </w:p>
                <w:p w14:paraId="7871B337" w14:textId="77777777" w:rsidR="00537659" w:rsidRDefault="00537659">
                  <w:pPr>
                    <w:jc w:val="center"/>
                    <w:rPr>
                      <w:szCs w:val="21"/>
                      <w:lang w:eastAsia="zh-CN"/>
                    </w:rPr>
                  </w:pPr>
                </w:p>
              </w:tc>
              <w:tc>
                <w:tcPr>
                  <w:tcW w:w="1340" w:type="pct"/>
                  <w:vAlign w:val="center"/>
                </w:tcPr>
                <w:p w14:paraId="3CF52C9B" w14:textId="77777777" w:rsidR="00537659" w:rsidRDefault="00537659">
                  <w:pPr>
                    <w:jc w:val="center"/>
                    <w:rPr>
                      <w:szCs w:val="21"/>
                    </w:rPr>
                  </w:pPr>
                  <w:r>
                    <w:rPr>
                      <w:rFonts w:hint="eastAsia"/>
                      <w:szCs w:val="21"/>
                    </w:rPr>
                    <w:t>GC-7820气相色谱仪U21104</w:t>
                  </w:r>
                </w:p>
              </w:tc>
              <w:tc>
                <w:tcPr>
                  <w:tcW w:w="731" w:type="pct"/>
                  <w:vMerge w:val="restart"/>
                  <w:vAlign w:val="center"/>
                </w:tcPr>
                <w:p w14:paraId="24BD183E" w14:textId="77777777" w:rsidR="00537659" w:rsidRDefault="00537659">
                  <w:pPr>
                    <w:jc w:val="center"/>
                    <w:rPr>
                      <w:szCs w:val="21"/>
                    </w:rPr>
                  </w:pPr>
                  <w:r>
                    <w:rPr>
                      <w:rFonts w:hint="eastAsia"/>
                      <w:szCs w:val="21"/>
                    </w:rPr>
                    <w:t>0.07mg/m</w:t>
                  </w:r>
                  <w:r>
                    <w:rPr>
                      <w:rFonts w:hint="eastAsia"/>
                      <w:szCs w:val="21"/>
                      <w:vertAlign w:val="superscript"/>
                    </w:rPr>
                    <w:t>3</w:t>
                  </w:r>
                </w:p>
              </w:tc>
            </w:tr>
            <w:tr w:rsidR="00537659" w14:paraId="090B2E39" w14:textId="77777777" w:rsidTr="00B10774">
              <w:trPr>
                <w:trHeight w:val="479"/>
              </w:trPr>
              <w:tc>
                <w:tcPr>
                  <w:tcW w:w="565" w:type="pct"/>
                  <w:vMerge/>
                  <w:vAlign w:val="center"/>
                </w:tcPr>
                <w:p w14:paraId="1340F4E8" w14:textId="77777777" w:rsidR="00537659" w:rsidRDefault="00537659">
                  <w:pPr>
                    <w:jc w:val="center"/>
                  </w:pPr>
                </w:p>
              </w:tc>
              <w:tc>
                <w:tcPr>
                  <w:tcW w:w="685" w:type="pct"/>
                  <w:vMerge/>
                  <w:vAlign w:val="center"/>
                </w:tcPr>
                <w:p w14:paraId="3E00123E" w14:textId="77777777" w:rsidR="00537659" w:rsidRDefault="00537659">
                  <w:pPr>
                    <w:jc w:val="center"/>
                  </w:pPr>
                </w:p>
              </w:tc>
              <w:tc>
                <w:tcPr>
                  <w:tcW w:w="1679" w:type="pct"/>
                  <w:vMerge/>
                  <w:vAlign w:val="center"/>
                </w:tcPr>
                <w:p w14:paraId="23C8A393" w14:textId="77777777" w:rsidR="00537659" w:rsidRDefault="00537659">
                  <w:pPr>
                    <w:jc w:val="center"/>
                  </w:pPr>
                </w:p>
              </w:tc>
              <w:tc>
                <w:tcPr>
                  <w:tcW w:w="1340" w:type="pct"/>
                  <w:vAlign w:val="center"/>
                </w:tcPr>
                <w:p w14:paraId="63380A14" w14:textId="77777777" w:rsidR="00537659" w:rsidRDefault="00537659">
                  <w:pPr>
                    <w:jc w:val="center"/>
                    <w:rPr>
                      <w:szCs w:val="21"/>
                      <w:lang w:eastAsia="zh-CN"/>
                    </w:rPr>
                  </w:pPr>
                  <w:r>
                    <w:rPr>
                      <w:rFonts w:hint="eastAsia"/>
                      <w:szCs w:val="21"/>
                      <w:lang w:eastAsia="zh-CN"/>
                    </w:rPr>
                    <w:t>YQ3000-D型大流量烟尘（气）测试仪U21003</w:t>
                  </w:r>
                </w:p>
              </w:tc>
              <w:tc>
                <w:tcPr>
                  <w:tcW w:w="731" w:type="pct"/>
                  <w:vMerge/>
                  <w:vAlign w:val="center"/>
                </w:tcPr>
                <w:p w14:paraId="77E78CA3" w14:textId="77777777" w:rsidR="00537659" w:rsidRDefault="00537659">
                  <w:pPr>
                    <w:jc w:val="center"/>
                    <w:rPr>
                      <w:szCs w:val="21"/>
                      <w:lang w:eastAsia="zh-CN"/>
                    </w:rPr>
                  </w:pPr>
                </w:p>
              </w:tc>
            </w:tr>
            <w:tr w:rsidR="00537659" w14:paraId="1BBEABA1" w14:textId="77777777" w:rsidTr="00B10774">
              <w:trPr>
                <w:trHeight w:val="479"/>
              </w:trPr>
              <w:tc>
                <w:tcPr>
                  <w:tcW w:w="565" w:type="pct"/>
                  <w:vMerge/>
                  <w:vAlign w:val="center"/>
                </w:tcPr>
                <w:p w14:paraId="0CF8EE7E" w14:textId="77777777" w:rsidR="00537659" w:rsidRDefault="00537659">
                  <w:pPr>
                    <w:jc w:val="center"/>
                    <w:rPr>
                      <w:lang w:eastAsia="zh-CN"/>
                    </w:rPr>
                  </w:pPr>
                </w:p>
              </w:tc>
              <w:tc>
                <w:tcPr>
                  <w:tcW w:w="685" w:type="pct"/>
                  <w:vMerge/>
                  <w:vAlign w:val="center"/>
                </w:tcPr>
                <w:p w14:paraId="44E20A93" w14:textId="77777777" w:rsidR="00537659" w:rsidRDefault="00537659">
                  <w:pPr>
                    <w:jc w:val="center"/>
                    <w:rPr>
                      <w:lang w:eastAsia="zh-CN"/>
                    </w:rPr>
                  </w:pPr>
                </w:p>
              </w:tc>
              <w:tc>
                <w:tcPr>
                  <w:tcW w:w="1679" w:type="pct"/>
                  <w:vMerge/>
                  <w:vAlign w:val="center"/>
                </w:tcPr>
                <w:p w14:paraId="2EBC8916" w14:textId="77777777" w:rsidR="00537659" w:rsidRDefault="00537659">
                  <w:pPr>
                    <w:jc w:val="center"/>
                    <w:rPr>
                      <w:lang w:eastAsia="zh-CN"/>
                    </w:rPr>
                  </w:pPr>
                </w:p>
              </w:tc>
              <w:tc>
                <w:tcPr>
                  <w:tcW w:w="1340" w:type="pct"/>
                  <w:vAlign w:val="center"/>
                </w:tcPr>
                <w:p w14:paraId="11E3E91C" w14:textId="77777777" w:rsidR="00537659" w:rsidRDefault="00537659">
                  <w:pPr>
                    <w:jc w:val="center"/>
                    <w:rPr>
                      <w:szCs w:val="21"/>
                      <w:lang w:eastAsia="zh-CN"/>
                    </w:rPr>
                  </w:pPr>
                  <w:r>
                    <w:rPr>
                      <w:rFonts w:hint="eastAsia"/>
                      <w:szCs w:val="21"/>
                      <w:lang w:eastAsia="zh-CN"/>
                    </w:rPr>
                    <w:t>YQ3000-C型全自动烟尘（气）测试仪U2127-1</w:t>
                  </w:r>
                </w:p>
              </w:tc>
              <w:tc>
                <w:tcPr>
                  <w:tcW w:w="731" w:type="pct"/>
                  <w:vMerge/>
                  <w:vAlign w:val="center"/>
                </w:tcPr>
                <w:p w14:paraId="6F72A206" w14:textId="77777777" w:rsidR="00537659" w:rsidRDefault="00537659">
                  <w:pPr>
                    <w:jc w:val="center"/>
                    <w:rPr>
                      <w:szCs w:val="21"/>
                      <w:lang w:eastAsia="zh-CN"/>
                    </w:rPr>
                  </w:pPr>
                </w:p>
              </w:tc>
            </w:tr>
            <w:tr w:rsidR="00537659" w14:paraId="2C6946CB" w14:textId="77777777" w:rsidTr="00B10774">
              <w:trPr>
                <w:trHeight w:val="479"/>
              </w:trPr>
              <w:tc>
                <w:tcPr>
                  <w:tcW w:w="565" w:type="pct"/>
                  <w:vMerge/>
                  <w:vAlign w:val="center"/>
                </w:tcPr>
                <w:p w14:paraId="7CCB053E" w14:textId="77777777" w:rsidR="00537659" w:rsidRDefault="00537659">
                  <w:pPr>
                    <w:jc w:val="center"/>
                    <w:rPr>
                      <w:szCs w:val="21"/>
                      <w:lang w:eastAsia="zh-CN"/>
                    </w:rPr>
                  </w:pPr>
                </w:p>
              </w:tc>
              <w:tc>
                <w:tcPr>
                  <w:tcW w:w="685" w:type="pct"/>
                  <w:vMerge w:val="restart"/>
                  <w:vAlign w:val="center"/>
                </w:tcPr>
                <w:p w14:paraId="13951FDA" w14:textId="77777777" w:rsidR="00537659" w:rsidRDefault="00537659">
                  <w:pPr>
                    <w:jc w:val="center"/>
                    <w:rPr>
                      <w:szCs w:val="21"/>
                    </w:rPr>
                  </w:pPr>
                  <w:r>
                    <w:rPr>
                      <w:rFonts w:hint="eastAsia"/>
                      <w:szCs w:val="21"/>
                    </w:rPr>
                    <w:t>苯并[a]芘</w:t>
                  </w:r>
                </w:p>
              </w:tc>
              <w:tc>
                <w:tcPr>
                  <w:tcW w:w="1679" w:type="pct"/>
                  <w:vMerge w:val="restart"/>
                  <w:vAlign w:val="center"/>
                </w:tcPr>
                <w:p w14:paraId="5AF39947" w14:textId="77777777" w:rsidR="00537659" w:rsidRDefault="00537659">
                  <w:pPr>
                    <w:jc w:val="center"/>
                    <w:rPr>
                      <w:szCs w:val="21"/>
                      <w:lang w:eastAsia="zh-CN"/>
                    </w:rPr>
                  </w:pPr>
                  <w:r>
                    <w:rPr>
                      <w:rFonts w:hint="eastAsia"/>
                      <w:szCs w:val="21"/>
                      <w:lang w:eastAsia="zh-CN"/>
                    </w:rPr>
                    <w:t>HJ/T 40-1999</w:t>
                  </w:r>
                </w:p>
                <w:p w14:paraId="4E4C23A4" w14:textId="77777777" w:rsidR="00537659" w:rsidRDefault="00537659">
                  <w:pPr>
                    <w:jc w:val="center"/>
                    <w:rPr>
                      <w:szCs w:val="21"/>
                      <w:lang w:eastAsia="zh-CN"/>
                    </w:rPr>
                  </w:pPr>
                  <w:r>
                    <w:rPr>
                      <w:rFonts w:hint="eastAsia"/>
                      <w:szCs w:val="21"/>
                      <w:lang w:eastAsia="zh-CN"/>
                    </w:rPr>
                    <w:t>固定污染源排气中苯并（a）芘的测定 高效液相色谱法</w:t>
                  </w:r>
                </w:p>
              </w:tc>
              <w:tc>
                <w:tcPr>
                  <w:tcW w:w="1340" w:type="pct"/>
                  <w:vAlign w:val="center"/>
                </w:tcPr>
                <w:p w14:paraId="5A00252A" w14:textId="77777777" w:rsidR="00537659" w:rsidRDefault="00537659">
                  <w:pPr>
                    <w:jc w:val="center"/>
                    <w:rPr>
                      <w:szCs w:val="21"/>
                      <w:lang w:eastAsia="zh-CN"/>
                    </w:rPr>
                  </w:pPr>
                  <w:r>
                    <w:rPr>
                      <w:rFonts w:hint="eastAsia"/>
                      <w:szCs w:val="21"/>
                      <w:lang w:eastAsia="zh-CN"/>
                    </w:rPr>
                    <w:t>YQ3000-C型全自动烟尘（气）测试仪U2127-1</w:t>
                  </w:r>
                </w:p>
              </w:tc>
              <w:tc>
                <w:tcPr>
                  <w:tcW w:w="731" w:type="pct"/>
                  <w:vMerge w:val="restart"/>
                  <w:vAlign w:val="center"/>
                </w:tcPr>
                <w:p w14:paraId="529EAD40" w14:textId="77777777" w:rsidR="00537659" w:rsidRDefault="00537659">
                  <w:pPr>
                    <w:jc w:val="center"/>
                    <w:rPr>
                      <w:szCs w:val="21"/>
                    </w:rPr>
                  </w:pPr>
                  <w:r>
                    <w:rPr>
                      <w:rFonts w:hint="eastAsia"/>
                      <w:szCs w:val="21"/>
                    </w:rPr>
                    <w:t>2ng/m³</w:t>
                  </w:r>
                </w:p>
              </w:tc>
            </w:tr>
            <w:tr w:rsidR="00537659" w14:paraId="38AFEDB2" w14:textId="77777777" w:rsidTr="00B10774">
              <w:trPr>
                <w:trHeight w:val="479"/>
              </w:trPr>
              <w:tc>
                <w:tcPr>
                  <w:tcW w:w="565" w:type="pct"/>
                  <w:vMerge/>
                  <w:vAlign w:val="center"/>
                </w:tcPr>
                <w:p w14:paraId="5DCDABB7" w14:textId="77777777" w:rsidR="00537659" w:rsidRDefault="00537659">
                  <w:pPr>
                    <w:jc w:val="center"/>
                    <w:rPr>
                      <w:szCs w:val="21"/>
                    </w:rPr>
                  </w:pPr>
                </w:p>
              </w:tc>
              <w:tc>
                <w:tcPr>
                  <w:tcW w:w="685" w:type="pct"/>
                  <w:vMerge/>
                  <w:vAlign w:val="center"/>
                </w:tcPr>
                <w:p w14:paraId="364180BF" w14:textId="77777777" w:rsidR="00537659" w:rsidRDefault="00537659">
                  <w:pPr>
                    <w:jc w:val="center"/>
                    <w:rPr>
                      <w:szCs w:val="21"/>
                    </w:rPr>
                  </w:pPr>
                </w:p>
              </w:tc>
              <w:tc>
                <w:tcPr>
                  <w:tcW w:w="1679" w:type="pct"/>
                  <w:vMerge/>
                  <w:vAlign w:val="center"/>
                </w:tcPr>
                <w:p w14:paraId="09F4DD22" w14:textId="77777777" w:rsidR="00537659" w:rsidRDefault="00537659">
                  <w:pPr>
                    <w:jc w:val="center"/>
                    <w:rPr>
                      <w:szCs w:val="21"/>
                    </w:rPr>
                  </w:pPr>
                </w:p>
              </w:tc>
              <w:tc>
                <w:tcPr>
                  <w:tcW w:w="1340" w:type="pct"/>
                  <w:vAlign w:val="center"/>
                </w:tcPr>
                <w:p w14:paraId="11D4083E" w14:textId="77777777" w:rsidR="00537659" w:rsidRDefault="00537659">
                  <w:pPr>
                    <w:jc w:val="center"/>
                    <w:rPr>
                      <w:szCs w:val="21"/>
                      <w:lang w:eastAsia="zh-CN"/>
                    </w:rPr>
                  </w:pPr>
                  <w:r>
                    <w:rPr>
                      <w:rFonts w:hint="eastAsia"/>
                      <w:szCs w:val="21"/>
                      <w:lang w:eastAsia="zh-CN"/>
                    </w:rPr>
                    <w:t>YQ3000-D型大流量烟尘（气）测试仪U21003</w:t>
                  </w:r>
                </w:p>
              </w:tc>
              <w:tc>
                <w:tcPr>
                  <w:tcW w:w="731" w:type="pct"/>
                  <w:vMerge/>
                  <w:vAlign w:val="center"/>
                </w:tcPr>
                <w:p w14:paraId="0E4CF06B" w14:textId="77777777" w:rsidR="00537659" w:rsidRDefault="00537659">
                  <w:pPr>
                    <w:jc w:val="center"/>
                    <w:rPr>
                      <w:szCs w:val="21"/>
                      <w:lang w:eastAsia="zh-CN"/>
                    </w:rPr>
                  </w:pPr>
                </w:p>
              </w:tc>
            </w:tr>
            <w:tr w:rsidR="00537659" w14:paraId="02BBEFB9" w14:textId="77777777" w:rsidTr="00B10774">
              <w:trPr>
                <w:trHeight w:val="479"/>
              </w:trPr>
              <w:tc>
                <w:tcPr>
                  <w:tcW w:w="565" w:type="pct"/>
                  <w:vMerge/>
                  <w:vAlign w:val="center"/>
                </w:tcPr>
                <w:p w14:paraId="503EA1AD" w14:textId="77777777" w:rsidR="00537659" w:rsidRDefault="00537659">
                  <w:pPr>
                    <w:jc w:val="center"/>
                    <w:rPr>
                      <w:szCs w:val="21"/>
                      <w:lang w:eastAsia="zh-CN"/>
                    </w:rPr>
                  </w:pPr>
                </w:p>
              </w:tc>
              <w:tc>
                <w:tcPr>
                  <w:tcW w:w="685" w:type="pct"/>
                  <w:vMerge/>
                  <w:vAlign w:val="center"/>
                </w:tcPr>
                <w:p w14:paraId="0DCD45CA" w14:textId="77777777" w:rsidR="00537659" w:rsidRDefault="00537659">
                  <w:pPr>
                    <w:jc w:val="center"/>
                    <w:rPr>
                      <w:szCs w:val="21"/>
                      <w:lang w:eastAsia="zh-CN"/>
                    </w:rPr>
                  </w:pPr>
                </w:p>
              </w:tc>
              <w:tc>
                <w:tcPr>
                  <w:tcW w:w="1679" w:type="pct"/>
                  <w:vMerge/>
                  <w:vAlign w:val="center"/>
                </w:tcPr>
                <w:p w14:paraId="16FB04FE" w14:textId="77777777" w:rsidR="00537659" w:rsidRDefault="00537659">
                  <w:pPr>
                    <w:jc w:val="center"/>
                    <w:rPr>
                      <w:szCs w:val="21"/>
                      <w:lang w:eastAsia="zh-CN"/>
                    </w:rPr>
                  </w:pPr>
                </w:p>
              </w:tc>
              <w:tc>
                <w:tcPr>
                  <w:tcW w:w="1340" w:type="pct"/>
                  <w:vAlign w:val="center"/>
                </w:tcPr>
                <w:p w14:paraId="36FB3700" w14:textId="77777777" w:rsidR="00537659" w:rsidRDefault="00537659">
                  <w:pPr>
                    <w:jc w:val="center"/>
                    <w:rPr>
                      <w:szCs w:val="21"/>
                      <w:lang w:eastAsia="zh-CN"/>
                    </w:rPr>
                  </w:pPr>
                  <w:r>
                    <w:rPr>
                      <w:rFonts w:hint="eastAsia"/>
                      <w:szCs w:val="21"/>
                      <w:lang w:eastAsia="zh-CN"/>
                    </w:rPr>
                    <w:t>1260 FLD型液相色谱仪（荧光检测器）U21252</w:t>
                  </w:r>
                </w:p>
              </w:tc>
              <w:tc>
                <w:tcPr>
                  <w:tcW w:w="731" w:type="pct"/>
                  <w:vMerge/>
                  <w:vAlign w:val="center"/>
                </w:tcPr>
                <w:p w14:paraId="5E79D3B7" w14:textId="77777777" w:rsidR="00537659" w:rsidRDefault="00537659">
                  <w:pPr>
                    <w:jc w:val="center"/>
                    <w:rPr>
                      <w:szCs w:val="21"/>
                      <w:lang w:eastAsia="zh-CN"/>
                    </w:rPr>
                  </w:pPr>
                </w:p>
              </w:tc>
            </w:tr>
            <w:tr w:rsidR="00537659" w14:paraId="316ED6F4" w14:textId="77777777" w:rsidTr="00B10774">
              <w:trPr>
                <w:trHeight w:val="479"/>
              </w:trPr>
              <w:tc>
                <w:tcPr>
                  <w:tcW w:w="565" w:type="pct"/>
                  <w:vMerge/>
                  <w:vAlign w:val="center"/>
                </w:tcPr>
                <w:p w14:paraId="7EE83052" w14:textId="77777777" w:rsidR="00537659" w:rsidRDefault="00537659">
                  <w:pPr>
                    <w:jc w:val="center"/>
                    <w:rPr>
                      <w:szCs w:val="21"/>
                      <w:lang w:eastAsia="zh-CN"/>
                    </w:rPr>
                  </w:pPr>
                </w:p>
              </w:tc>
              <w:tc>
                <w:tcPr>
                  <w:tcW w:w="685" w:type="pct"/>
                  <w:vMerge w:val="restart"/>
                  <w:vAlign w:val="center"/>
                </w:tcPr>
                <w:p w14:paraId="2C92A8C3" w14:textId="77777777" w:rsidR="00537659" w:rsidRDefault="00537659">
                  <w:pPr>
                    <w:jc w:val="center"/>
                    <w:rPr>
                      <w:szCs w:val="21"/>
                    </w:rPr>
                  </w:pPr>
                  <w:r>
                    <w:rPr>
                      <w:rFonts w:hint="eastAsia"/>
                      <w:szCs w:val="21"/>
                    </w:rPr>
                    <w:t>沥青烟</w:t>
                  </w:r>
                </w:p>
              </w:tc>
              <w:tc>
                <w:tcPr>
                  <w:tcW w:w="1679" w:type="pct"/>
                  <w:vMerge w:val="restart"/>
                  <w:vAlign w:val="center"/>
                </w:tcPr>
                <w:p w14:paraId="11610BB2" w14:textId="77777777" w:rsidR="00537659" w:rsidRDefault="00537659">
                  <w:pPr>
                    <w:jc w:val="center"/>
                    <w:rPr>
                      <w:szCs w:val="21"/>
                      <w:lang w:eastAsia="zh-CN"/>
                    </w:rPr>
                  </w:pPr>
                  <w:r>
                    <w:rPr>
                      <w:rFonts w:hint="eastAsia"/>
                      <w:szCs w:val="21"/>
                      <w:lang w:eastAsia="zh-CN"/>
                    </w:rPr>
                    <w:t>HJ/T 45-1999</w:t>
                  </w:r>
                </w:p>
                <w:p w14:paraId="530A70BF" w14:textId="77777777" w:rsidR="00537659" w:rsidRDefault="00537659">
                  <w:pPr>
                    <w:jc w:val="center"/>
                    <w:rPr>
                      <w:szCs w:val="21"/>
                      <w:lang w:eastAsia="zh-CN"/>
                    </w:rPr>
                  </w:pPr>
                  <w:r>
                    <w:rPr>
                      <w:rFonts w:hint="eastAsia"/>
                      <w:szCs w:val="21"/>
                      <w:lang w:eastAsia="zh-CN"/>
                    </w:rPr>
                    <w:t>固定污染源排气中沥青烟的测定 重量法</w:t>
                  </w:r>
                </w:p>
              </w:tc>
              <w:tc>
                <w:tcPr>
                  <w:tcW w:w="1340" w:type="pct"/>
                  <w:vAlign w:val="center"/>
                </w:tcPr>
                <w:p w14:paraId="52943B5C" w14:textId="77777777" w:rsidR="00537659" w:rsidRDefault="00537659">
                  <w:pPr>
                    <w:jc w:val="center"/>
                    <w:rPr>
                      <w:szCs w:val="21"/>
                      <w:lang w:eastAsia="zh-CN"/>
                    </w:rPr>
                  </w:pPr>
                  <w:r>
                    <w:rPr>
                      <w:rFonts w:hint="eastAsia"/>
                      <w:szCs w:val="21"/>
                      <w:lang w:eastAsia="zh-CN"/>
                    </w:rPr>
                    <w:t>YQ3000-C型全自动烟尘（气）测试仪U2127-1</w:t>
                  </w:r>
                </w:p>
              </w:tc>
              <w:tc>
                <w:tcPr>
                  <w:tcW w:w="731" w:type="pct"/>
                  <w:vMerge w:val="restart"/>
                  <w:vAlign w:val="center"/>
                </w:tcPr>
                <w:p w14:paraId="1BB60873" w14:textId="6765B650" w:rsidR="00537659" w:rsidRDefault="00537659">
                  <w:pPr>
                    <w:jc w:val="center"/>
                    <w:rPr>
                      <w:szCs w:val="21"/>
                    </w:rPr>
                  </w:pPr>
                  <w:r>
                    <w:rPr>
                      <w:rFonts w:hint="eastAsia"/>
                      <w:szCs w:val="21"/>
                    </w:rPr>
                    <w:t>5.1mg</w:t>
                  </w:r>
                </w:p>
              </w:tc>
            </w:tr>
            <w:tr w:rsidR="00537659" w14:paraId="42FCDCFA" w14:textId="77777777" w:rsidTr="00B10774">
              <w:trPr>
                <w:trHeight w:val="479"/>
              </w:trPr>
              <w:tc>
                <w:tcPr>
                  <w:tcW w:w="565" w:type="pct"/>
                  <w:vMerge/>
                  <w:vAlign w:val="center"/>
                </w:tcPr>
                <w:p w14:paraId="04392ACE" w14:textId="77777777" w:rsidR="00537659" w:rsidRDefault="00537659">
                  <w:pPr>
                    <w:jc w:val="center"/>
                  </w:pPr>
                </w:p>
              </w:tc>
              <w:tc>
                <w:tcPr>
                  <w:tcW w:w="685" w:type="pct"/>
                  <w:vMerge/>
                  <w:vAlign w:val="center"/>
                </w:tcPr>
                <w:p w14:paraId="202BE459" w14:textId="77777777" w:rsidR="00537659" w:rsidRDefault="00537659">
                  <w:pPr>
                    <w:jc w:val="center"/>
                  </w:pPr>
                </w:p>
              </w:tc>
              <w:tc>
                <w:tcPr>
                  <w:tcW w:w="1679" w:type="pct"/>
                  <w:vMerge/>
                  <w:vAlign w:val="center"/>
                </w:tcPr>
                <w:p w14:paraId="4EE3F70F" w14:textId="77777777" w:rsidR="00537659" w:rsidRDefault="00537659">
                  <w:pPr>
                    <w:jc w:val="center"/>
                  </w:pPr>
                </w:p>
              </w:tc>
              <w:tc>
                <w:tcPr>
                  <w:tcW w:w="1340" w:type="pct"/>
                  <w:vAlign w:val="center"/>
                </w:tcPr>
                <w:p w14:paraId="1A89D44A" w14:textId="77777777" w:rsidR="00537659" w:rsidRDefault="00537659">
                  <w:pPr>
                    <w:jc w:val="center"/>
                    <w:rPr>
                      <w:szCs w:val="21"/>
                      <w:lang w:eastAsia="zh-CN"/>
                    </w:rPr>
                  </w:pPr>
                  <w:r>
                    <w:rPr>
                      <w:rFonts w:hint="eastAsia"/>
                      <w:szCs w:val="21"/>
                      <w:lang w:eastAsia="zh-CN"/>
                    </w:rPr>
                    <w:t>YQ3000-D型大流量烟尘（气）测试仪U21003</w:t>
                  </w:r>
                </w:p>
              </w:tc>
              <w:tc>
                <w:tcPr>
                  <w:tcW w:w="731" w:type="pct"/>
                  <w:vMerge/>
                  <w:vAlign w:val="center"/>
                </w:tcPr>
                <w:p w14:paraId="34A1EC8E" w14:textId="77777777" w:rsidR="00537659" w:rsidRDefault="00537659">
                  <w:pPr>
                    <w:jc w:val="center"/>
                    <w:rPr>
                      <w:szCs w:val="21"/>
                      <w:lang w:eastAsia="zh-CN"/>
                    </w:rPr>
                  </w:pPr>
                </w:p>
              </w:tc>
            </w:tr>
            <w:tr w:rsidR="00537659" w14:paraId="50C5DB41" w14:textId="77777777" w:rsidTr="00B10774">
              <w:trPr>
                <w:trHeight w:val="479"/>
              </w:trPr>
              <w:tc>
                <w:tcPr>
                  <w:tcW w:w="565" w:type="pct"/>
                  <w:vAlign w:val="center"/>
                </w:tcPr>
                <w:p w14:paraId="79B6310B" w14:textId="77777777" w:rsidR="00537659" w:rsidRDefault="00537659">
                  <w:pPr>
                    <w:jc w:val="center"/>
                    <w:rPr>
                      <w:szCs w:val="21"/>
                    </w:rPr>
                  </w:pPr>
                  <w:r>
                    <w:rPr>
                      <w:rFonts w:hint="eastAsia"/>
                      <w:szCs w:val="21"/>
                    </w:rPr>
                    <w:t>噪声</w:t>
                  </w:r>
                </w:p>
              </w:tc>
              <w:tc>
                <w:tcPr>
                  <w:tcW w:w="685" w:type="pct"/>
                  <w:vAlign w:val="center"/>
                </w:tcPr>
                <w:p w14:paraId="5D84651C" w14:textId="77777777" w:rsidR="00537659" w:rsidRDefault="00537659">
                  <w:pPr>
                    <w:jc w:val="center"/>
                    <w:rPr>
                      <w:szCs w:val="21"/>
                      <w:lang w:eastAsia="zh-CN"/>
                    </w:rPr>
                  </w:pPr>
                  <w:r>
                    <w:rPr>
                      <w:rFonts w:hint="eastAsia"/>
                      <w:szCs w:val="21"/>
                      <w:lang w:eastAsia="zh-CN"/>
                    </w:rPr>
                    <w:t>工业企业厂界环境噪声</w:t>
                  </w:r>
                </w:p>
              </w:tc>
              <w:tc>
                <w:tcPr>
                  <w:tcW w:w="1679" w:type="pct"/>
                  <w:vAlign w:val="center"/>
                </w:tcPr>
                <w:p w14:paraId="3B27D597" w14:textId="77777777" w:rsidR="00537659" w:rsidRDefault="00537659">
                  <w:pPr>
                    <w:jc w:val="center"/>
                    <w:rPr>
                      <w:szCs w:val="21"/>
                      <w:lang w:eastAsia="zh-CN"/>
                    </w:rPr>
                  </w:pPr>
                  <w:r>
                    <w:rPr>
                      <w:szCs w:val="21"/>
                      <w:lang w:eastAsia="zh-CN"/>
                    </w:rPr>
                    <w:t>GB 12348-2008</w:t>
                  </w:r>
                </w:p>
                <w:p w14:paraId="0239C359" w14:textId="77777777" w:rsidR="00537659" w:rsidRDefault="00537659">
                  <w:pPr>
                    <w:jc w:val="center"/>
                    <w:rPr>
                      <w:szCs w:val="21"/>
                      <w:lang w:eastAsia="zh-CN"/>
                    </w:rPr>
                  </w:pPr>
                  <w:r>
                    <w:rPr>
                      <w:rFonts w:hint="eastAsia"/>
                      <w:szCs w:val="21"/>
                      <w:lang w:eastAsia="zh-CN"/>
                    </w:rPr>
                    <w:t>工业企业厂界环境噪声排放标准</w:t>
                  </w:r>
                </w:p>
              </w:tc>
              <w:tc>
                <w:tcPr>
                  <w:tcW w:w="1340" w:type="pct"/>
                  <w:vAlign w:val="center"/>
                </w:tcPr>
                <w:p w14:paraId="7D07D75D" w14:textId="77777777" w:rsidR="00537659" w:rsidRDefault="00537659">
                  <w:pPr>
                    <w:jc w:val="center"/>
                    <w:rPr>
                      <w:szCs w:val="21"/>
                      <w:lang w:eastAsia="zh-CN"/>
                    </w:rPr>
                  </w:pPr>
                  <w:r>
                    <w:rPr>
                      <w:rFonts w:hint="eastAsia"/>
                      <w:szCs w:val="21"/>
                      <w:lang w:eastAsia="zh-CN"/>
                    </w:rPr>
                    <w:t>AWA5688多功能声级计U2161-5</w:t>
                  </w:r>
                </w:p>
              </w:tc>
              <w:tc>
                <w:tcPr>
                  <w:tcW w:w="731" w:type="pct"/>
                  <w:vAlign w:val="center"/>
                </w:tcPr>
                <w:p w14:paraId="30DE072B" w14:textId="77777777" w:rsidR="00537659" w:rsidRDefault="00537659">
                  <w:pPr>
                    <w:jc w:val="center"/>
                    <w:rPr>
                      <w:szCs w:val="21"/>
                      <w:lang w:eastAsia="zh-CN"/>
                    </w:rPr>
                  </w:pPr>
                  <w:r>
                    <w:rPr>
                      <w:rFonts w:hint="eastAsia"/>
                      <w:szCs w:val="21"/>
                      <w:lang w:eastAsia="zh-CN"/>
                    </w:rPr>
                    <w:t>——</w:t>
                  </w:r>
                </w:p>
              </w:tc>
            </w:tr>
            <w:tr w:rsidR="00537659" w14:paraId="17ECA8E2" w14:textId="77777777" w:rsidTr="00B10774">
              <w:trPr>
                <w:trHeight w:val="401"/>
              </w:trPr>
              <w:tc>
                <w:tcPr>
                  <w:tcW w:w="565" w:type="pct"/>
                  <w:vAlign w:val="center"/>
                </w:tcPr>
                <w:p w14:paraId="51793643" w14:textId="77777777" w:rsidR="00537659" w:rsidRDefault="00537659">
                  <w:pPr>
                    <w:jc w:val="center"/>
                    <w:rPr>
                      <w:szCs w:val="21"/>
                      <w:lang w:eastAsia="zh-CN"/>
                    </w:rPr>
                  </w:pPr>
                  <w:r>
                    <w:rPr>
                      <w:rFonts w:hint="eastAsia"/>
                      <w:szCs w:val="21"/>
                      <w:lang w:eastAsia="zh-CN"/>
                    </w:rPr>
                    <w:t>备注</w:t>
                  </w:r>
                </w:p>
              </w:tc>
              <w:tc>
                <w:tcPr>
                  <w:tcW w:w="4435" w:type="pct"/>
                  <w:gridSpan w:val="4"/>
                  <w:vAlign w:val="center"/>
                </w:tcPr>
                <w:p w14:paraId="32238687" w14:textId="77777777" w:rsidR="00537659" w:rsidRDefault="00537659">
                  <w:pPr>
                    <w:jc w:val="center"/>
                    <w:rPr>
                      <w:szCs w:val="21"/>
                      <w:lang w:eastAsia="zh-CN"/>
                    </w:rPr>
                  </w:pPr>
                </w:p>
              </w:tc>
            </w:tr>
          </w:tbl>
          <w:p w14:paraId="6D17B6A6" w14:textId="77777777" w:rsidR="00537659" w:rsidRDefault="00537659">
            <w:pPr>
              <w:spacing w:line="360" w:lineRule="auto"/>
              <w:jc w:val="both"/>
              <w:rPr>
                <w:rFonts w:ascii="Times New Roman"/>
                <w:b/>
                <w:bCs/>
                <w:sz w:val="24"/>
                <w:lang w:eastAsia="zh-CN"/>
              </w:rPr>
            </w:pPr>
            <w:r>
              <w:rPr>
                <w:rFonts w:ascii="Times New Roman" w:hint="eastAsia"/>
                <w:b/>
                <w:bCs/>
                <w:sz w:val="24"/>
                <w:lang w:eastAsia="zh-CN"/>
              </w:rPr>
              <w:t xml:space="preserve">8.2 </w:t>
            </w:r>
            <w:r>
              <w:rPr>
                <w:rFonts w:ascii="Times New Roman" w:hint="eastAsia"/>
                <w:b/>
                <w:bCs/>
                <w:sz w:val="24"/>
                <w:lang w:eastAsia="zh-CN"/>
              </w:rPr>
              <w:t>人员资质</w:t>
            </w:r>
          </w:p>
          <w:p w14:paraId="41C6E242"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检测、计量设备强检合格；人员资质：人员持证上岗。</w:t>
            </w:r>
          </w:p>
          <w:p w14:paraId="05E2E3CF" w14:textId="77777777" w:rsidR="00537659" w:rsidRDefault="00537659">
            <w:pPr>
              <w:spacing w:line="360" w:lineRule="auto"/>
              <w:jc w:val="both"/>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 xml:space="preserve">8.3 </w:t>
            </w:r>
            <w:r>
              <w:rPr>
                <w:rFonts w:ascii="Times New Roman" w:hAnsi="Times New Roman" w:cs="Times New Roman" w:hint="eastAsia"/>
                <w:b/>
                <w:bCs/>
                <w:sz w:val="24"/>
                <w:szCs w:val="24"/>
                <w:lang w:eastAsia="zh-CN"/>
              </w:rPr>
              <w:t>监测分析过程中的质量保证和质量控制</w:t>
            </w:r>
          </w:p>
          <w:p w14:paraId="6C4A29E7" w14:textId="09EC206D"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按照《环境空气质量手工监测技术规范》</w:t>
            </w:r>
            <w:r>
              <w:rPr>
                <w:rFonts w:ascii="Times New Roman" w:hAnsi="Times New Roman" w:cs="Times New Roman"/>
                <w:sz w:val="24"/>
                <w:szCs w:val="24"/>
                <w:lang w:eastAsia="zh-CN"/>
              </w:rPr>
              <w:t>HJ</w:t>
            </w:r>
            <w:r w:rsidR="00DC7FE1">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194-</w:t>
            </w:r>
            <w:r>
              <w:rPr>
                <w:rFonts w:ascii="Times New Roman" w:hAnsi="Times New Roman" w:cs="Times New Roman" w:hint="eastAsia"/>
                <w:sz w:val="24"/>
                <w:szCs w:val="24"/>
                <w:lang w:eastAsia="zh-CN"/>
              </w:rPr>
              <w:t>2017</w:t>
            </w:r>
            <w:r>
              <w:rPr>
                <w:rFonts w:ascii="Times New Roman" w:hAnsi="Times New Roman" w:cs="Times New Roman" w:hint="eastAsia"/>
                <w:sz w:val="24"/>
                <w:szCs w:val="24"/>
                <w:lang w:eastAsia="zh-CN"/>
              </w:rPr>
              <w:t>、《工业企业厂界环境噪声</w:t>
            </w:r>
            <w:r>
              <w:rPr>
                <w:rFonts w:ascii="Times New Roman" w:hAnsi="Times New Roman" w:cs="Times New Roman" w:hint="eastAsia"/>
                <w:sz w:val="24"/>
                <w:szCs w:val="24"/>
                <w:lang w:eastAsia="zh-CN"/>
              </w:rPr>
              <w:lastRenderedPageBreak/>
              <w:t>排放标准》</w:t>
            </w:r>
            <w:r>
              <w:rPr>
                <w:rFonts w:ascii="Times New Roman" w:hAnsi="Times New Roman" w:cs="Times New Roman"/>
                <w:sz w:val="24"/>
                <w:szCs w:val="24"/>
                <w:lang w:eastAsia="zh-CN"/>
              </w:rPr>
              <w:t>GB 12348-2008</w:t>
            </w:r>
            <w:r>
              <w:rPr>
                <w:rFonts w:ascii="Times New Roman" w:hAnsi="Times New Roman" w:cs="Times New Roman" w:hint="eastAsia"/>
                <w:sz w:val="24"/>
                <w:szCs w:val="24"/>
                <w:lang w:eastAsia="zh-CN"/>
              </w:rPr>
              <w:t>、《固定源废气监测技术规范》</w:t>
            </w:r>
            <w:r>
              <w:rPr>
                <w:rFonts w:ascii="Times New Roman" w:hAnsi="Times New Roman" w:cs="Times New Roman" w:hint="eastAsia"/>
                <w:sz w:val="24"/>
                <w:szCs w:val="24"/>
                <w:lang w:eastAsia="zh-CN"/>
              </w:rPr>
              <w:t>HJ/T</w:t>
            </w:r>
            <w:r w:rsidR="00DC7FE1">
              <w:rPr>
                <w:rFonts w:ascii="Times New Roman" w:hAnsi="Times New Roman" w:cs="Times New Roman"/>
                <w:sz w:val="24"/>
                <w:szCs w:val="24"/>
                <w:lang w:eastAsia="zh-CN"/>
              </w:rPr>
              <w:t xml:space="preserve"> </w:t>
            </w:r>
            <w:r>
              <w:rPr>
                <w:rFonts w:ascii="Times New Roman" w:hAnsi="Times New Roman" w:cs="Times New Roman" w:hint="eastAsia"/>
                <w:sz w:val="24"/>
                <w:szCs w:val="24"/>
                <w:lang w:eastAsia="zh-CN"/>
              </w:rPr>
              <w:t>397-2007</w:t>
            </w:r>
            <w:r>
              <w:rPr>
                <w:rFonts w:ascii="Times New Roman" w:hAnsi="Times New Roman" w:cs="Times New Roman" w:hint="eastAsia"/>
                <w:sz w:val="24"/>
                <w:szCs w:val="24"/>
                <w:lang w:eastAsia="zh-CN"/>
              </w:rPr>
              <w:t>等技术规范和标准，对监测的全过程进行质量保证和控制；</w:t>
            </w:r>
          </w:p>
          <w:p w14:paraId="74367B7A"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1</w:t>
            </w:r>
            <w:r>
              <w:rPr>
                <w:rFonts w:ascii="Times New Roman" w:hAnsi="Times New Roman" w:cs="Times New Roman" w:hint="eastAsia"/>
                <w:sz w:val="24"/>
                <w:szCs w:val="24"/>
                <w:lang w:eastAsia="zh-CN"/>
              </w:rPr>
              <w:t>、废气：检测仪器定期用综合流量校准仪校准流量。采样分析仪器检定</w:t>
            </w:r>
            <w:r>
              <w:rPr>
                <w:rFonts w:ascii="Times New Roman" w:hAnsi="Times New Roman" w:cs="Times New Roman" w:hint="eastAsia"/>
                <w:sz w:val="24"/>
                <w:szCs w:val="24"/>
                <w:lang w:eastAsia="zh-CN"/>
              </w:rPr>
              <w:t>/</w:t>
            </w:r>
            <w:r>
              <w:rPr>
                <w:rFonts w:ascii="Times New Roman" w:hAnsi="Times New Roman" w:cs="Times New Roman" w:hint="eastAsia"/>
                <w:sz w:val="24"/>
                <w:szCs w:val="24"/>
                <w:lang w:eastAsia="zh-CN"/>
              </w:rPr>
              <w:t>校准合格，检测人员持证上岗。</w:t>
            </w:r>
          </w:p>
          <w:p w14:paraId="692BDB33"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2</w:t>
            </w:r>
            <w:r>
              <w:rPr>
                <w:rFonts w:ascii="Times New Roman" w:hAnsi="Times New Roman" w:cs="Times New Roman" w:hint="eastAsia"/>
                <w:sz w:val="24"/>
                <w:szCs w:val="24"/>
                <w:lang w:eastAsia="zh-CN"/>
              </w:rPr>
              <w:t>、噪声：测量前后用声校准器校准测量，示值偏差不大于±</w:t>
            </w:r>
            <w:r>
              <w:rPr>
                <w:rFonts w:ascii="Times New Roman" w:hAnsi="Times New Roman" w:cs="Times New Roman" w:hint="eastAsia"/>
                <w:sz w:val="24"/>
                <w:szCs w:val="24"/>
                <w:lang w:eastAsia="zh-CN"/>
              </w:rPr>
              <w:t>0.5dB</w:t>
            </w:r>
            <w:r>
              <w:rPr>
                <w:rFonts w:ascii="Times New Roman" w:hAnsi="Times New Roman" w:cs="Times New Roman" w:hint="eastAsia"/>
                <w:sz w:val="24"/>
                <w:szCs w:val="24"/>
                <w:lang w:eastAsia="zh-CN"/>
              </w:rPr>
              <w:t>（</w:t>
            </w:r>
            <w:r>
              <w:rPr>
                <w:rFonts w:ascii="Times New Roman" w:hAnsi="Times New Roman" w:cs="Times New Roman" w:hint="eastAsia"/>
                <w:sz w:val="24"/>
                <w:szCs w:val="24"/>
                <w:lang w:eastAsia="zh-CN"/>
              </w:rPr>
              <w:t>A</w:t>
            </w:r>
            <w:r>
              <w:rPr>
                <w:rFonts w:ascii="Times New Roman" w:hAnsi="Times New Roman" w:cs="Times New Roman" w:hint="eastAsia"/>
                <w:sz w:val="24"/>
                <w:szCs w:val="24"/>
                <w:lang w:eastAsia="zh-CN"/>
              </w:rPr>
              <w:t>）。</w:t>
            </w:r>
          </w:p>
          <w:p w14:paraId="52851250"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3</w:t>
            </w:r>
            <w:r>
              <w:rPr>
                <w:rFonts w:ascii="Times New Roman" w:hAnsi="Times New Roman" w:cs="Times New Roman" w:hint="eastAsia"/>
                <w:sz w:val="24"/>
                <w:szCs w:val="24"/>
                <w:lang w:eastAsia="zh-CN"/>
              </w:rPr>
              <w:t>、</w:t>
            </w:r>
            <w:r>
              <w:rPr>
                <w:rFonts w:ascii="Times New Roman" w:hAnsi="Times New Roman" w:cs="Times New Roman" w:hint="eastAsia"/>
                <w:sz w:val="24"/>
                <w:szCs w:val="24"/>
                <w:lang w:eastAsia="zh-CN"/>
              </w:rPr>
              <w:t>VOCs</w:t>
            </w:r>
            <w:r>
              <w:rPr>
                <w:rFonts w:ascii="Times New Roman" w:hAnsi="Times New Roman" w:cs="Times New Roman" w:hint="eastAsia"/>
                <w:sz w:val="24"/>
                <w:szCs w:val="24"/>
                <w:lang w:eastAsia="zh-CN"/>
              </w:rPr>
              <w:t>、非甲烷总烃：采样容器密闭，样品常温避光保存，采取运输空白。</w:t>
            </w:r>
          </w:p>
          <w:p w14:paraId="561C5849" w14:textId="77777777" w:rsidR="00537659" w:rsidRDefault="00537659">
            <w:pPr>
              <w:spacing w:line="360" w:lineRule="auto"/>
              <w:jc w:val="both"/>
              <w:rPr>
                <w:rFonts w:ascii="Times New Roman"/>
                <w:sz w:val="24"/>
                <w:lang w:eastAsia="zh-CN"/>
              </w:rPr>
            </w:pPr>
          </w:p>
        </w:tc>
      </w:tr>
    </w:tbl>
    <w:p w14:paraId="2B5E9BD2" w14:textId="77777777" w:rsidR="00537659" w:rsidRDefault="00537659">
      <w:pPr>
        <w:spacing w:line="364" w:lineRule="exact"/>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lastRenderedPageBreak/>
        <w:br w:type="page"/>
      </w:r>
      <w:r>
        <w:rPr>
          <w:rFonts w:ascii="Times New Roman" w:hAnsi="Times New Roman" w:cs="Times New Roman" w:hint="eastAsia"/>
          <w:b/>
          <w:bCs/>
          <w:sz w:val="24"/>
          <w:szCs w:val="24"/>
          <w:lang w:eastAsia="zh-CN"/>
        </w:rPr>
        <w:lastRenderedPageBreak/>
        <w:t>表九、验收监测结果</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986"/>
      </w:tblGrid>
      <w:tr w:rsidR="00537659" w14:paraId="57B8E389" w14:textId="77777777">
        <w:trPr>
          <w:trHeight w:val="13244"/>
        </w:trPr>
        <w:tc>
          <w:tcPr>
            <w:tcW w:w="9026" w:type="dxa"/>
          </w:tcPr>
          <w:p w14:paraId="678C90CB" w14:textId="77777777" w:rsidR="00537659" w:rsidRPr="004D1B95" w:rsidRDefault="00537659">
            <w:pPr>
              <w:spacing w:line="360" w:lineRule="auto"/>
              <w:jc w:val="both"/>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9.1 </w:t>
            </w:r>
            <w:r w:rsidRPr="004D1B95">
              <w:rPr>
                <w:rFonts w:ascii="Times New Roman" w:hAnsi="Times New Roman" w:cs="Times New Roman"/>
                <w:sz w:val="24"/>
                <w:szCs w:val="24"/>
                <w:lang w:eastAsia="zh-CN"/>
              </w:rPr>
              <w:t>生产工况</w:t>
            </w:r>
          </w:p>
          <w:p w14:paraId="169B9CDB" w14:textId="77777777" w:rsidR="00537659" w:rsidRDefault="00537659">
            <w:pPr>
              <w:pStyle w:val="a8"/>
              <w:spacing w:line="360" w:lineRule="auto"/>
              <w:ind w:firstLineChars="200" w:firstLine="480"/>
              <w:jc w:val="both"/>
              <w:rPr>
                <w:rFonts w:ascii="Times New Roman" w:hAnsi="Times New Roman" w:cs="Times New Roman"/>
                <w:lang w:eastAsia="zh-CN"/>
              </w:rPr>
            </w:pPr>
            <w:r>
              <w:rPr>
                <w:rFonts w:ascii="Times New Roman" w:hAnsi="Times New Roman" w:cs="Times New Roman"/>
                <w:lang w:eastAsia="zh-CN"/>
              </w:rPr>
              <w:t>验收监测期间生产负荷</w:t>
            </w:r>
            <w:r>
              <w:rPr>
                <w:rFonts w:ascii="Times New Roman" w:hAnsi="Times New Roman" w:cs="Times New Roman" w:hint="eastAsia"/>
                <w:lang w:eastAsia="zh-CN"/>
              </w:rPr>
              <w:t>&gt;</w:t>
            </w:r>
            <w:r>
              <w:rPr>
                <w:rFonts w:ascii="Times New Roman" w:hAnsi="Times New Roman" w:cs="Times New Roman"/>
                <w:lang w:eastAsia="zh-CN"/>
              </w:rPr>
              <w:t>75%</w:t>
            </w:r>
            <w:r>
              <w:rPr>
                <w:rFonts w:ascii="Times New Roman" w:hAnsi="Times New Roman" w:cs="Times New Roman"/>
                <w:lang w:eastAsia="zh-CN"/>
              </w:rPr>
              <w:t>，环保设施设备稳定运行，满足环境保护验收要求。满足环境保护验收要求。</w:t>
            </w:r>
          </w:p>
          <w:p w14:paraId="6ADD409E" w14:textId="77777777" w:rsidR="00537659" w:rsidRPr="004D1B95" w:rsidRDefault="00537659">
            <w:pPr>
              <w:spacing w:line="360" w:lineRule="auto"/>
              <w:jc w:val="both"/>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9.2 </w:t>
            </w:r>
            <w:r w:rsidRPr="004D1B95">
              <w:rPr>
                <w:rFonts w:ascii="Times New Roman" w:hAnsi="Times New Roman" w:cs="Times New Roman"/>
                <w:sz w:val="24"/>
                <w:szCs w:val="24"/>
                <w:lang w:eastAsia="zh-CN"/>
              </w:rPr>
              <w:t>环境保护设施调试效果</w:t>
            </w:r>
          </w:p>
          <w:p w14:paraId="4504DD0B" w14:textId="77777777" w:rsidR="00537659" w:rsidRPr="004D1B95" w:rsidRDefault="00537659">
            <w:pPr>
              <w:spacing w:line="360" w:lineRule="auto"/>
              <w:jc w:val="both"/>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9.2.1 </w:t>
            </w:r>
            <w:r w:rsidRPr="004D1B95">
              <w:rPr>
                <w:rFonts w:ascii="Times New Roman" w:hAnsi="Times New Roman" w:cs="Times New Roman"/>
                <w:sz w:val="24"/>
                <w:szCs w:val="24"/>
                <w:lang w:eastAsia="zh-CN"/>
              </w:rPr>
              <w:t>污染物达标排放监测结果</w:t>
            </w:r>
          </w:p>
          <w:p w14:paraId="66A0BB59" w14:textId="77777777" w:rsidR="00537659" w:rsidRPr="004D1B95" w:rsidRDefault="00537659">
            <w:pPr>
              <w:spacing w:line="360" w:lineRule="auto"/>
              <w:jc w:val="both"/>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9.2.1.1 </w:t>
            </w:r>
            <w:r w:rsidRPr="004D1B95">
              <w:rPr>
                <w:rFonts w:ascii="Times New Roman" w:hAnsi="Times New Roman" w:cs="Times New Roman"/>
                <w:sz w:val="24"/>
                <w:szCs w:val="24"/>
                <w:lang w:eastAsia="zh-CN"/>
              </w:rPr>
              <w:t>废气</w:t>
            </w:r>
          </w:p>
          <w:p w14:paraId="3F4022B1" w14:textId="77777777" w:rsidR="00537659" w:rsidRDefault="00537659">
            <w:pPr>
              <w:pStyle w:val="a8"/>
              <w:spacing w:line="360" w:lineRule="auto"/>
              <w:ind w:firstLineChars="200" w:firstLine="480"/>
              <w:jc w:val="both"/>
              <w:rPr>
                <w:rFonts w:ascii="Times New Roman" w:hAnsi="Times New Roman" w:cs="Times New Roman"/>
                <w:lang w:eastAsia="zh-CN"/>
              </w:rPr>
            </w:pPr>
            <w:r>
              <w:rPr>
                <w:rFonts w:ascii="Times New Roman" w:hAnsi="Times New Roman" w:cs="Times New Roman"/>
                <w:lang w:eastAsia="zh-CN"/>
              </w:rPr>
              <w:t>1</w:t>
            </w:r>
            <w:r>
              <w:rPr>
                <w:rFonts w:ascii="Times New Roman" w:hAnsi="Times New Roman" w:cs="Times New Roman"/>
                <w:lang w:eastAsia="zh-CN"/>
              </w:rPr>
              <w:t>）有组织废气</w:t>
            </w:r>
          </w:p>
          <w:p w14:paraId="1A7FC695" w14:textId="77777777" w:rsidR="00537659" w:rsidRDefault="00537659">
            <w:pPr>
              <w:pStyle w:val="a8"/>
              <w:spacing w:line="360" w:lineRule="auto"/>
              <w:ind w:firstLineChars="200" w:firstLine="480"/>
              <w:jc w:val="both"/>
              <w:rPr>
                <w:rFonts w:ascii="Times New Roman" w:hAnsi="Times New Roman" w:cs="Times New Roman"/>
                <w:lang w:eastAsia="zh-CN"/>
              </w:rPr>
            </w:pPr>
            <w:r>
              <w:rPr>
                <w:rFonts w:ascii="Times New Roman" w:hAnsi="Times New Roman" w:cs="Times New Roman"/>
                <w:lang w:eastAsia="zh-CN"/>
              </w:rPr>
              <w:t>山东方信环境检测有限公司</w:t>
            </w:r>
            <w:r>
              <w:rPr>
                <w:rFonts w:ascii="Times New Roman" w:hAnsi="Times New Roman" w:cs="Times New Roman" w:hint="eastAsia"/>
                <w:lang w:eastAsia="zh-CN"/>
              </w:rPr>
              <w:t>202</w:t>
            </w:r>
            <w:r>
              <w:rPr>
                <w:rFonts w:ascii="Times New Roman" w:hAnsi="Times New Roman" w:cs="Times New Roman"/>
                <w:lang w:eastAsia="zh-CN"/>
              </w:rPr>
              <w:t>3</w:t>
            </w:r>
            <w:r>
              <w:rPr>
                <w:rFonts w:ascii="Times New Roman" w:hAnsi="Times New Roman" w:cs="Times New Roman" w:hint="eastAsia"/>
                <w:lang w:eastAsia="zh-CN"/>
              </w:rPr>
              <w:t>.</w:t>
            </w:r>
            <w:r>
              <w:rPr>
                <w:rFonts w:ascii="Times New Roman" w:hAnsi="Times New Roman" w:cs="Times New Roman"/>
                <w:lang w:eastAsia="zh-CN"/>
              </w:rPr>
              <w:t>3</w:t>
            </w:r>
            <w:r>
              <w:rPr>
                <w:rFonts w:ascii="Times New Roman" w:hAnsi="Times New Roman" w:cs="Times New Roman" w:hint="eastAsia"/>
                <w:lang w:eastAsia="zh-CN"/>
              </w:rPr>
              <w:t>.</w:t>
            </w:r>
            <w:r>
              <w:rPr>
                <w:rFonts w:ascii="Times New Roman" w:hAnsi="Times New Roman" w:cs="Times New Roman"/>
                <w:lang w:eastAsia="zh-CN"/>
              </w:rPr>
              <w:t>28</w:t>
            </w:r>
            <w:r>
              <w:rPr>
                <w:rFonts w:ascii="Times New Roman" w:hAnsi="Times New Roman" w:cs="Times New Roman" w:hint="eastAsia"/>
                <w:lang w:eastAsia="zh-CN"/>
              </w:rPr>
              <w:t>~202</w:t>
            </w:r>
            <w:r>
              <w:rPr>
                <w:rFonts w:ascii="Times New Roman" w:hAnsi="Times New Roman" w:cs="Times New Roman"/>
                <w:lang w:eastAsia="zh-CN"/>
              </w:rPr>
              <w:t>3</w:t>
            </w:r>
            <w:r>
              <w:rPr>
                <w:rFonts w:ascii="Times New Roman" w:hAnsi="Times New Roman" w:cs="Times New Roman" w:hint="eastAsia"/>
                <w:lang w:eastAsia="zh-CN"/>
              </w:rPr>
              <w:t>.</w:t>
            </w:r>
            <w:r>
              <w:rPr>
                <w:rFonts w:ascii="Times New Roman" w:hAnsi="Times New Roman" w:cs="Times New Roman"/>
                <w:lang w:eastAsia="zh-CN"/>
              </w:rPr>
              <w:t>3</w:t>
            </w:r>
            <w:r>
              <w:rPr>
                <w:rFonts w:ascii="Times New Roman" w:hAnsi="Times New Roman" w:cs="Times New Roman" w:hint="eastAsia"/>
                <w:lang w:eastAsia="zh-CN"/>
              </w:rPr>
              <w:t>.</w:t>
            </w:r>
            <w:r>
              <w:rPr>
                <w:rFonts w:ascii="Times New Roman" w:hAnsi="Times New Roman" w:cs="Times New Roman"/>
                <w:lang w:eastAsia="zh-CN"/>
              </w:rPr>
              <w:t>29</w:t>
            </w:r>
            <w:r>
              <w:rPr>
                <w:rFonts w:ascii="Times New Roman" w:hAnsi="Times New Roman" w:cs="Times New Roman"/>
                <w:lang w:eastAsia="zh-CN"/>
              </w:rPr>
              <w:t>对厂区排气筒废气进行监测，监测结果见表</w:t>
            </w:r>
            <w:r>
              <w:rPr>
                <w:rFonts w:ascii="Times New Roman" w:hAnsi="Times New Roman" w:cs="Times New Roman"/>
                <w:lang w:eastAsia="zh-CN"/>
              </w:rPr>
              <w:t>12</w:t>
            </w:r>
            <w:r>
              <w:rPr>
                <w:rFonts w:ascii="Times New Roman" w:hAnsi="Times New Roman" w:cs="Times New Roman"/>
                <w:lang w:eastAsia="zh-CN"/>
              </w:rPr>
              <w:t>。</w:t>
            </w:r>
          </w:p>
          <w:p w14:paraId="32F1F348" w14:textId="77777777" w:rsidR="00537659" w:rsidRPr="004D1B95" w:rsidRDefault="00537659">
            <w:pPr>
              <w:pStyle w:val="3"/>
              <w:keepNext w:val="0"/>
              <w:keepLines w:val="0"/>
              <w:numPr>
                <w:ilvl w:val="0"/>
                <w:numId w:val="0"/>
              </w:numPr>
              <w:spacing w:before="0" w:after="0" w:line="360" w:lineRule="auto"/>
              <w:jc w:val="center"/>
              <w:rPr>
                <w:rFonts w:ascii="Times New Roman" w:hAnsi="Times New Roman" w:cs="Times New Roman"/>
                <w:b w:val="0"/>
                <w:sz w:val="24"/>
                <w:szCs w:val="24"/>
                <w:lang w:eastAsia="zh-CN"/>
              </w:rPr>
            </w:pPr>
            <w:r w:rsidRPr="004D1B95">
              <w:rPr>
                <w:rFonts w:ascii="Times New Roman" w:hAnsi="Times New Roman" w:cs="Times New Roman"/>
                <w:b w:val="0"/>
                <w:sz w:val="24"/>
                <w:szCs w:val="24"/>
                <w:lang w:eastAsia="zh-CN"/>
              </w:rPr>
              <w:t>表</w:t>
            </w:r>
            <w:r w:rsidRPr="004D1B95">
              <w:rPr>
                <w:rFonts w:ascii="Times New Roman" w:hAnsi="Times New Roman" w:cs="Times New Roman"/>
                <w:b w:val="0"/>
                <w:sz w:val="24"/>
                <w:szCs w:val="24"/>
                <w:lang w:eastAsia="zh-CN"/>
              </w:rPr>
              <w:t>12</w:t>
            </w:r>
            <w:r w:rsidRPr="004D1B95">
              <w:rPr>
                <w:rFonts w:ascii="Times New Roman" w:hAnsi="Times New Roman" w:cs="Times New Roman" w:hint="eastAsia"/>
                <w:b w:val="0"/>
                <w:sz w:val="24"/>
                <w:szCs w:val="24"/>
                <w:lang w:eastAsia="zh-CN"/>
              </w:rPr>
              <w:t>a</w:t>
            </w:r>
            <w:r w:rsidRPr="004D1B95">
              <w:rPr>
                <w:rFonts w:ascii="Times New Roman" w:hAnsi="Times New Roman" w:cs="Times New Roman"/>
                <w:b w:val="0"/>
                <w:sz w:val="24"/>
                <w:szCs w:val="24"/>
                <w:lang w:eastAsia="zh-CN"/>
              </w:rPr>
              <w:t xml:space="preserve">  </w:t>
            </w:r>
            <w:r w:rsidRPr="004D1B95">
              <w:rPr>
                <w:rFonts w:ascii="Times New Roman" w:hAnsi="Times New Roman" w:cs="Times New Roman"/>
                <w:b w:val="0"/>
                <w:sz w:val="24"/>
                <w:szCs w:val="24"/>
                <w:lang w:eastAsia="zh-CN"/>
              </w:rPr>
              <w:t>排气筒</w:t>
            </w:r>
            <w:r w:rsidRPr="004D1B95">
              <w:rPr>
                <w:rFonts w:ascii="Times New Roman" w:hAnsi="Times New Roman" w:cs="Times New Roman" w:hint="eastAsia"/>
                <w:b w:val="0"/>
                <w:sz w:val="24"/>
                <w:szCs w:val="24"/>
                <w:lang w:eastAsia="zh-CN"/>
              </w:rPr>
              <w:t>进口</w:t>
            </w:r>
            <w:r w:rsidRPr="004D1B95">
              <w:rPr>
                <w:rFonts w:ascii="Times New Roman" w:hAnsi="Times New Roman" w:cs="Times New Roman"/>
                <w:b w:val="0"/>
                <w:sz w:val="24"/>
                <w:szCs w:val="24"/>
                <w:lang w:eastAsia="zh-CN"/>
              </w:rPr>
              <w:t>废气检测结果一览表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1280"/>
              <w:gridCol w:w="1280"/>
              <w:gridCol w:w="1280"/>
              <w:gridCol w:w="1280"/>
              <w:gridCol w:w="1280"/>
              <w:gridCol w:w="1280"/>
            </w:tblGrid>
            <w:tr w:rsidR="00537659" w:rsidRPr="004D1B95" w14:paraId="4D151ACD" w14:textId="77777777" w:rsidTr="00B10774">
              <w:trPr>
                <w:trHeight w:val="635"/>
                <w:jc w:val="center"/>
              </w:trPr>
              <w:tc>
                <w:tcPr>
                  <w:tcW w:w="616" w:type="pct"/>
                  <w:vAlign w:val="center"/>
                </w:tcPr>
                <w:p w14:paraId="070EF0FE"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w:t>
                  </w:r>
                </w:p>
                <w:p w14:paraId="633FFFF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点位</w:t>
                  </w:r>
                </w:p>
              </w:tc>
              <w:tc>
                <w:tcPr>
                  <w:tcW w:w="4384" w:type="pct"/>
                  <w:gridSpan w:val="6"/>
                  <w:vAlign w:val="center"/>
                </w:tcPr>
                <w:p w14:paraId="294B6958" w14:textId="77777777" w:rsidR="00537659" w:rsidRPr="004D1B95" w:rsidRDefault="00537659">
                  <w:pPr>
                    <w:pStyle w:val="a6"/>
                    <w:jc w:val="center"/>
                    <w:rPr>
                      <w:kern w:val="0"/>
                      <w:sz w:val="24"/>
                      <w:szCs w:val="24"/>
                    </w:rPr>
                  </w:pPr>
                  <w:r w:rsidRPr="004D1B95">
                    <w:rPr>
                      <w:rFonts w:hint="eastAsia"/>
                      <w:kern w:val="0"/>
                      <w:sz w:val="24"/>
                      <w:szCs w:val="24"/>
                    </w:rPr>
                    <w:t>改性沥青生产、沥青储存及装卸工序检测孔（进口）</w:t>
                  </w:r>
                </w:p>
              </w:tc>
            </w:tr>
            <w:tr w:rsidR="00537659" w:rsidRPr="004D1B95" w14:paraId="2565667F" w14:textId="77777777" w:rsidTr="00B10774">
              <w:trPr>
                <w:trHeight w:val="635"/>
                <w:jc w:val="center"/>
              </w:trPr>
              <w:tc>
                <w:tcPr>
                  <w:tcW w:w="616" w:type="pct"/>
                  <w:vAlign w:val="center"/>
                </w:tcPr>
                <w:p w14:paraId="3DB20F67"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w:t>
                  </w:r>
                </w:p>
                <w:p w14:paraId="7305AF9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日期</w:t>
                  </w:r>
                </w:p>
              </w:tc>
              <w:tc>
                <w:tcPr>
                  <w:tcW w:w="2192" w:type="pct"/>
                  <w:gridSpan w:val="3"/>
                  <w:vAlign w:val="center"/>
                </w:tcPr>
                <w:p w14:paraId="3C2E378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28</w:t>
                  </w:r>
                  <w:r w:rsidRPr="004D1B95">
                    <w:rPr>
                      <w:rFonts w:ascii="Times New Roman" w:hAnsi="Times New Roman" w:cs="Times New Roman" w:hint="eastAsia"/>
                      <w:sz w:val="24"/>
                      <w:szCs w:val="24"/>
                      <w:lang w:eastAsia="zh-CN"/>
                    </w:rPr>
                    <w:t>日</w:t>
                  </w:r>
                </w:p>
              </w:tc>
              <w:tc>
                <w:tcPr>
                  <w:tcW w:w="2192" w:type="pct"/>
                  <w:gridSpan w:val="3"/>
                  <w:vAlign w:val="center"/>
                </w:tcPr>
                <w:p w14:paraId="54142F3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29</w:t>
                  </w:r>
                  <w:r w:rsidRPr="004D1B95">
                    <w:rPr>
                      <w:rFonts w:ascii="Times New Roman" w:hAnsi="Times New Roman" w:cs="Times New Roman" w:hint="eastAsia"/>
                      <w:sz w:val="24"/>
                      <w:szCs w:val="24"/>
                      <w:lang w:eastAsia="zh-CN"/>
                    </w:rPr>
                    <w:t>日</w:t>
                  </w:r>
                </w:p>
              </w:tc>
            </w:tr>
            <w:tr w:rsidR="00537659" w:rsidRPr="004D1B95" w14:paraId="76E2A8EA" w14:textId="77777777" w:rsidTr="00B10774">
              <w:trPr>
                <w:trHeight w:val="635"/>
                <w:jc w:val="center"/>
              </w:trPr>
              <w:tc>
                <w:tcPr>
                  <w:tcW w:w="616" w:type="pct"/>
                  <w:vAlign w:val="center"/>
                </w:tcPr>
                <w:p w14:paraId="3E19CB1D"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w:t>
                  </w:r>
                </w:p>
                <w:p w14:paraId="7E91DB1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次数</w:t>
                  </w:r>
                </w:p>
              </w:tc>
              <w:tc>
                <w:tcPr>
                  <w:tcW w:w="731" w:type="pct"/>
                  <w:vAlign w:val="center"/>
                </w:tcPr>
                <w:p w14:paraId="3C9007F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c>
                <w:tcPr>
                  <w:tcW w:w="731" w:type="pct"/>
                  <w:vAlign w:val="center"/>
                </w:tcPr>
                <w:p w14:paraId="7C8E17C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731" w:type="pct"/>
                  <w:vAlign w:val="center"/>
                </w:tcPr>
                <w:p w14:paraId="7233C61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c>
                <w:tcPr>
                  <w:tcW w:w="731" w:type="pct"/>
                  <w:vAlign w:val="center"/>
                </w:tcPr>
                <w:p w14:paraId="47448B5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c>
                <w:tcPr>
                  <w:tcW w:w="731" w:type="pct"/>
                  <w:vAlign w:val="center"/>
                </w:tcPr>
                <w:p w14:paraId="2BA39BF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731" w:type="pct"/>
                  <w:vAlign w:val="center"/>
                </w:tcPr>
                <w:p w14:paraId="3EA263F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r>
            <w:tr w:rsidR="00537659" w:rsidRPr="004D1B95" w14:paraId="25CE512B" w14:textId="77777777" w:rsidTr="00B10774">
              <w:trPr>
                <w:trHeight w:val="635"/>
                <w:jc w:val="center"/>
              </w:trPr>
              <w:tc>
                <w:tcPr>
                  <w:tcW w:w="616" w:type="pct"/>
                  <w:vAlign w:val="center"/>
                </w:tcPr>
                <w:p w14:paraId="7077083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高度（</w:t>
                  </w:r>
                  <w:r w:rsidRPr="004D1B95">
                    <w:rPr>
                      <w:rFonts w:ascii="Times New Roman" w:hAnsi="Times New Roman" w:cs="Times New Roman" w:hint="eastAsia"/>
                      <w:sz w:val="24"/>
                      <w:szCs w:val="24"/>
                      <w:lang w:eastAsia="zh-CN"/>
                    </w:rPr>
                    <w:t>m</w:t>
                  </w:r>
                  <w:r w:rsidRPr="004D1B95">
                    <w:rPr>
                      <w:rFonts w:ascii="Times New Roman" w:hAnsi="Times New Roman" w:cs="Times New Roman" w:hint="eastAsia"/>
                      <w:sz w:val="24"/>
                      <w:szCs w:val="24"/>
                      <w:lang w:eastAsia="zh-CN"/>
                    </w:rPr>
                    <w:t>）</w:t>
                  </w:r>
                </w:p>
              </w:tc>
              <w:tc>
                <w:tcPr>
                  <w:tcW w:w="4384" w:type="pct"/>
                  <w:gridSpan w:val="6"/>
                  <w:vAlign w:val="center"/>
                </w:tcPr>
                <w:p w14:paraId="21827BA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r>
            <w:tr w:rsidR="00537659" w:rsidRPr="004D1B95" w14:paraId="1B74F084" w14:textId="77777777" w:rsidTr="00B10774">
              <w:trPr>
                <w:trHeight w:val="635"/>
                <w:jc w:val="center"/>
              </w:trPr>
              <w:tc>
                <w:tcPr>
                  <w:tcW w:w="616" w:type="pct"/>
                  <w:vAlign w:val="center"/>
                </w:tcPr>
                <w:p w14:paraId="770CAB7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直径（</w:t>
                  </w:r>
                  <w:r w:rsidRPr="004D1B95">
                    <w:rPr>
                      <w:rFonts w:ascii="Times New Roman" w:hAnsi="Times New Roman" w:cs="Times New Roman" w:hint="eastAsia"/>
                      <w:sz w:val="24"/>
                      <w:szCs w:val="24"/>
                      <w:lang w:eastAsia="zh-CN"/>
                    </w:rPr>
                    <w:t>m</w:t>
                  </w:r>
                  <w:r w:rsidRPr="004D1B95">
                    <w:rPr>
                      <w:rFonts w:ascii="Times New Roman" w:hAnsi="Times New Roman" w:cs="Times New Roman" w:hint="eastAsia"/>
                      <w:sz w:val="24"/>
                      <w:szCs w:val="24"/>
                      <w:lang w:eastAsia="zh-CN"/>
                    </w:rPr>
                    <w:t>）</w:t>
                  </w:r>
                </w:p>
              </w:tc>
              <w:tc>
                <w:tcPr>
                  <w:tcW w:w="4384" w:type="pct"/>
                  <w:gridSpan w:val="6"/>
                  <w:vAlign w:val="center"/>
                </w:tcPr>
                <w:p w14:paraId="3C1C0EE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0.20</w:t>
                  </w:r>
                </w:p>
              </w:tc>
            </w:tr>
            <w:tr w:rsidR="00537659" w:rsidRPr="004D1B95" w14:paraId="28FC8A30" w14:textId="77777777" w:rsidTr="00B10774">
              <w:trPr>
                <w:trHeight w:val="635"/>
                <w:jc w:val="center"/>
              </w:trPr>
              <w:tc>
                <w:tcPr>
                  <w:tcW w:w="616" w:type="pct"/>
                  <w:vAlign w:val="center"/>
                </w:tcPr>
                <w:p w14:paraId="703BB2B2"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样品</w:t>
                  </w:r>
                </w:p>
                <w:p w14:paraId="3D43401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编号</w:t>
                  </w:r>
                </w:p>
              </w:tc>
              <w:tc>
                <w:tcPr>
                  <w:tcW w:w="2192" w:type="pct"/>
                  <w:gridSpan w:val="3"/>
                  <w:vAlign w:val="center"/>
                </w:tcPr>
                <w:p w14:paraId="57FE7BB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20230327020045~20230327020047</w:t>
                  </w:r>
                </w:p>
              </w:tc>
              <w:tc>
                <w:tcPr>
                  <w:tcW w:w="2192" w:type="pct"/>
                  <w:gridSpan w:val="3"/>
                  <w:vAlign w:val="center"/>
                </w:tcPr>
                <w:p w14:paraId="58DCC84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20230327020107~20230327020109</w:t>
                  </w:r>
                </w:p>
              </w:tc>
            </w:tr>
            <w:tr w:rsidR="00537659" w:rsidRPr="004D1B95" w14:paraId="0A41B20E" w14:textId="77777777" w:rsidTr="00B10774">
              <w:trPr>
                <w:trHeight w:val="635"/>
                <w:jc w:val="center"/>
              </w:trPr>
              <w:tc>
                <w:tcPr>
                  <w:tcW w:w="616" w:type="pct"/>
                  <w:vAlign w:val="center"/>
                </w:tcPr>
                <w:p w14:paraId="7B4E1BF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烟温（℃）</w:t>
                  </w:r>
                </w:p>
              </w:tc>
              <w:tc>
                <w:tcPr>
                  <w:tcW w:w="731" w:type="pct"/>
                  <w:vAlign w:val="center"/>
                </w:tcPr>
                <w:p w14:paraId="7E93CC5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c>
                <w:tcPr>
                  <w:tcW w:w="731" w:type="pct"/>
                  <w:vAlign w:val="center"/>
                </w:tcPr>
                <w:p w14:paraId="0712F7F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22</w:t>
                  </w:r>
                </w:p>
              </w:tc>
              <w:tc>
                <w:tcPr>
                  <w:tcW w:w="731" w:type="pct"/>
                  <w:vAlign w:val="center"/>
                </w:tcPr>
                <w:p w14:paraId="7DBF171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w:t>
                  </w:r>
                </w:p>
              </w:tc>
              <w:tc>
                <w:tcPr>
                  <w:tcW w:w="731" w:type="pct"/>
                  <w:vAlign w:val="center"/>
                </w:tcPr>
                <w:p w14:paraId="26E5CA3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c>
                <w:tcPr>
                  <w:tcW w:w="731" w:type="pct"/>
                  <w:vAlign w:val="center"/>
                </w:tcPr>
                <w:p w14:paraId="588A5E9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w:t>
                  </w:r>
                </w:p>
              </w:tc>
              <w:tc>
                <w:tcPr>
                  <w:tcW w:w="731" w:type="pct"/>
                  <w:vAlign w:val="center"/>
                </w:tcPr>
                <w:p w14:paraId="4F5BA7D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r>
            <w:tr w:rsidR="00537659" w:rsidRPr="004D1B95" w14:paraId="403E0B7E" w14:textId="77777777" w:rsidTr="00B10774">
              <w:trPr>
                <w:trHeight w:val="635"/>
                <w:jc w:val="center"/>
              </w:trPr>
              <w:tc>
                <w:tcPr>
                  <w:tcW w:w="616" w:type="pct"/>
                  <w:vAlign w:val="center"/>
                </w:tcPr>
                <w:p w14:paraId="15586E3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废气量（</w:t>
                  </w:r>
                  <w:r w:rsidRPr="004D1B95">
                    <w:rPr>
                      <w:rFonts w:ascii="Times New Roman" w:hAnsi="Times New Roman" w:cs="Times New Roman" w:hint="eastAsia"/>
                      <w:sz w:val="24"/>
                      <w:szCs w:val="24"/>
                      <w:lang w:eastAsia="zh-CN"/>
                    </w:rPr>
                    <w:t>Nm</w:t>
                  </w:r>
                  <w:r w:rsidRPr="0062701E">
                    <w:rPr>
                      <w:rFonts w:ascii="Times New Roman" w:hAnsi="Times New Roman" w:cs="Times New Roman"/>
                      <w:sz w:val="24"/>
                      <w:szCs w:val="24"/>
                      <w:vertAlign w:val="superscript"/>
                      <w:lang w:eastAsia="zh-CN"/>
                    </w:rPr>
                    <w:t>3</w:t>
                  </w:r>
                  <w:r w:rsidRPr="004D1B95">
                    <w:rPr>
                      <w:rFonts w:ascii="Times New Roman" w:hAnsi="Times New Roman" w:cs="Times New Roman" w:hint="eastAsia"/>
                      <w:sz w:val="24"/>
                      <w:szCs w:val="24"/>
                      <w:lang w:eastAsia="zh-CN"/>
                    </w:rPr>
                    <w:t>/h</w:t>
                  </w:r>
                  <w:r w:rsidRPr="004D1B95">
                    <w:rPr>
                      <w:rFonts w:ascii="Times New Roman" w:hAnsi="Times New Roman" w:cs="Times New Roman" w:hint="eastAsia"/>
                      <w:sz w:val="24"/>
                      <w:szCs w:val="24"/>
                      <w:lang w:eastAsia="zh-CN"/>
                    </w:rPr>
                    <w:t>）</w:t>
                  </w:r>
                </w:p>
              </w:tc>
              <w:tc>
                <w:tcPr>
                  <w:tcW w:w="731" w:type="pct"/>
                  <w:vAlign w:val="center"/>
                </w:tcPr>
                <w:p w14:paraId="7C8A325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3041</w:t>
                  </w:r>
                </w:p>
              </w:tc>
              <w:tc>
                <w:tcPr>
                  <w:tcW w:w="731" w:type="pct"/>
                  <w:vAlign w:val="center"/>
                </w:tcPr>
                <w:p w14:paraId="5CBA0A1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3056</w:t>
                  </w:r>
                </w:p>
              </w:tc>
              <w:tc>
                <w:tcPr>
                  <w:tcW w:w="731" w:type="pct"/>
                  <w:vAlign w:val="center"/>
                </w:tcPr>
                <w:p w14:paraId="6821460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3055</w:t>
                  </w:r>
                </w:p>
              </w:tc>
              <w:tc>
                <w:tcPr>
                  <w:tcW w:w="731" w:type="pct"/>
                  <w:vAlign w:val="center"/>
                </w:tcPr>
                <w:p w14:paraId="5F89680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3033</w:t>
                  </w:r>
                </w:p>
              </w:tc>
              <w:tc>
                <w:tcPr>
                  <w:tcW w:w="731" w:type="pct"/>
                  <w:vAlign w:val="center"/>
                </w:tcPr>
                <w:p w14:paraId="3569497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3035</w:t>
                  </w:r>
                </w:p>
              </w:tc>
              <w:tc>
                <w:tcPr>
                  <w:tcW w:w="731" w:type="pct"/>
                  <w:vAlign w:val="center"/>
                </w:tcPr>
                <w:p w14:paraId="2334EB9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3076</w:t>
                  </w:r>
                </w:p>
              </w:tc>
            </w:tr>
            <w:tr w:rsidR="00537659" w:rsidRPr="004D1B95" w14:paraId="69A9C00A" w14:textId="77777777" w:rsidTr="00B10774">
              <w:trPr>
                <w:trHeight w:val="635"/>
                <w:jc w:val="center"/>
              </w:trPr>
              <w:tc>
                <w:tcPr>
                  <w:tcW w:w="616" w:type="pct"/>
                  <w:vAlign w:val="center"/>
                </w:tcPr>
                <w:p w14:paraId="274BB73E"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VOCs</w:t>
                  </w:r>
                </w:p>
                <w:p w14:paraId="1EC19087" w14:textId="77777777" w:rsidR="00566E24" w:rsidRPr="004D1B95" w:rsidRDefault="00537659" w:rsidP="00566E24">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排放</w:t>
                  </w:r>
                </w:p>
                <w:p w14:paraId="02D25E11" w14:textId="77777777" w:rsidR="00537659" w:rsidRPr="004D1B95" w:rsidRDefault="00537659" w:rsidP="00566E24">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浓度（</w:t>
                  </w:r>
                  <w:r w:rsidRPr="004D1B95">
                    <w:rPr>
                      <w:rFonts w:ascii="Times New Roman" w:hAnsi="Times New Roman" w:cs="Times New Roman" w:hint="eastAsia"/>
                      <w:sz w:val="24"/>
                      <w:szCs w:val="24"/>
                      <w:lang w:eastAsia="zh-CN"/>
                    </w:rPr>
                    <w:t>mg/m</w:t>
                  </w:r>
                  <w:r w:rsidRPr="0062701E">
                    <w:rPr>
                      <w:rFonts w:ascii="Times New Roman" w:hAnsi="Times New Roman" w:cs="Times New Roman"/>
                      <w:sz w:val="24"/>
                      <w:szCs w:val="24"/>
                      <w:vertAlign w:val="superscript"/>
                      <w:lang w:eastAsia="zh-CN"/>
                    </w:rPr>
                    <w:t>3</w:t>
                  </w:r>
                  <w:r w:rsidRPr="004D1B95">
                    <w:rPr>
                      <w:rFonts w:ascii="Times New Roman" w:hAnsi="Times New Roman" w:cs="Times New Roman" w:hint="eastAsia"/>
                      <w:sz w:val="24"/>
                      <w:szCs w:val="24"/>
                      <w:lang w:eastAsia="zh-CN"/>
                    </w:rPr>
                    <w:t>）</w:t>
                  </w:r>
                </w:p>
              </w:tc>
              <w:tc>
                <w:tcPr>
                  <w:tcW w:w="731" w:type="pct"/>
                  <w:vAlign w:val="center"/>
                </w:tcPr>
                <w:p w14:paraId="5B6F6F8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42.8</w:t>
                  </w:r>
                </w:p>
              </w:tc>
              <w:tc>
                <w:tcPr>
                  <w:tcW w:w="731" w:type="pct"/>
                  <w:vAlign w:val="center"/>
                </w:tcPr>
                <w:p w14:paraId="5D16F84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42.7</w:t>
                  </w:r>
                </w:p>
              </w:tc>
              <w:tc>
                <w:tcPr>
                  <w:tcW w:w="731" w:type="pct"/>
                  <w:vAlign w:val="center"/>
                </w:tcPr>
                <w:p w14:paraId="553F589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41.8</w:t>
                  </w:r>
                </w:p>
              </w:tc>
              <w:tc>
                <w:tcPr>
                  <w:tcW w:w="731" w:type="pct"/>
                  <w:vAlign w:val="center"/>
                </w:tcPr>
                <w:p w14:paraId="7A3582E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42.2</w:t>
                  </w:r>
                </w:p>
              </w:tc>
              <w:tc>
                <w:tcPr>
                  <w:tcW w:w="731" w:type="pct"/>
                  <w:vAlign w:val="center"/>
                </w:tcPr>
                <w:p w14:paraId="71EC862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44.4</w:t>
                  </w:r>
                </w:p>
              </w:tc>
              <w:tc>
                <w:tcPr>
                  <w:tcW w:w="731" w:type="pct"/>
                  <w:vAlign w:val="center"/>
                </w:tcPr>
                <w:p w14:paraId="19E462A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45.1</w:t>
                  </w:r>
                </w:p>
              </w:tc>
            </w:tr>
            <w:tr w:rsidR="00537659" w:rsidRPr="004D1B95" w14:paraId="06F18492" w14:textId="77777777" w:rsidTr="00B10774">
              <w:trPr>
                <w:trHeight w:val="635"/>
                <w:jc w:val="center"/>
              </w:trPr>
              <w:tc>
                <w:tcPr>
                  <w:tcW w:w="616" w:type="pct"/>
                  <w:vAlign w:val="center"/>
                </w:tcPr>
                <w:p w14:paraId="303926E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VOCs</w:t>
                  </w:r>
                  <w:r w:rsidRPr="004D1B95">
                    <w:rPr>
                      <w:rFonts w:ascii="Times New Roman" w:hAnsi="Times New Roman" w:cs="Times New Roman" w:hint="eastAsia"/>
                      <w:sz w:val="24"/>
                      <w:szCs w:val="24"/>
                      <w:lang w:eastAsia="zh-CN"/>
                    </w:rPr>
                    <w:t>排放速率（</w:t>
                  </w:r>
                  <w:r w:rsidRPr="004D1B95">
                    <w:rPr>
                      <w:rFonts w:ascii="Times New Roman" w:hAnsi="Times New Roman" w:cs="Times New Roman" w:hint="eastAsia"/>
                      <w:sz w:val="24"/>
                      <w:szCs w:val="24"/>
                      <w:lang w:eastAsia="zh-CN"/>
                    </w:rPr>
                    <w:t>kg/h</w:t>
                  </w:r>
                  <w:r w:rsidRPr="004D1B95">
                    <w:rPr>
                      <w:rFonts w:ascii="Times New Roman" w:hAnsi="Times New Roman" w:cs="Times New Roman" w:hint="eastAsia"/>
                      <w:sz w:val="24"/>
                      <w:szCs w:val="24"/>
                      <w:lang w:eastAsia="zh-CN"/>
                    </w:rPr>
                    <w:t>）</w:t>
                  </w:r>
                </w:p>
              </w:tc>
              <w:tc>
                <w:tcPr>
                  <w:tcW w:w="731" w:type="pct"/>
                  <w:vAlign w:val="center"/>
                </w:tcPr>
                <w:p w14:paraId="1B95917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0.130 </w:t>
                  </w:r>
                </w:p>
              </w:tc>
              <w:tc>
                <w:tcPr>
                  <w:tcW w:w="731" w:type="pct"/>
                  <w:vAlign w:val="center"/>
                </w:tcPr>
                <w:p w14:paraId="53FAEC4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0.130 </w:t>
                  </w:r>
                </w:p>
              </w:tc>
              <w:tc>
                <w:tcPr>
                  <w:tcW w:w="731" w:type="pct"/>
                  <w:vAlign w:val="center"/>
                </w:tcPr>
                <w:p w14:paraId="5C48574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0.128 </w:t>
                  </w:r>
                </w:p>
              </w:tc>
              <w:tc>
                <w:tcPr>
                  <w:tcW w:w="731" w:type="pct"/>
                  <w:vAlign w:val="center"/>
                </w:tcPr>
                <w:p w14:paraId="5E48608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0.128 </w:t>
                  </w:r>
                </w:p>
              </w:tc>
              <w:tc>
                <w:tcPr>
                  <w:tcW w:w="731" w:type="pct"/>
                  <w:vAlign w:val="center"/>
                </w:tcPr>
                <w:p w14:paraId="19AC2E4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0.135 </w:t>
                  </w:r>
                </w:p>
              </w:tc>
              <w:tc>
                <w:tcPr>
                  <w:tcW w:w="731" w:type="pct"/>
                  <w:vAlign w:val="center"/>
                </w:tcPr>
                <w:p w14:paraId="7D7830B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0.139 </w:t>
                  </w:r>
                </w:p>
              </w:tc>
            </w:tr>
            <w:tr w:rsidR="00537659" w:rsidRPr="004D1B95" w14:paraId="24B21832" w14:textId="77777777" w:rsidTr="00B10774">
              <w:trPr>
                <w:trHeight w:val="635"/>
                <w:jc w:val="center"/>
              </w:trPr>
              <w:tc>
                <w:tcPr>
                  <w:tcW w:w="616" w:type="pct"/>
                  <w:vAlign w:val="center"/>
                </w:tcPr>
                <w:p w14:paraId="7A778F68"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lastRenderedPageBreak/>
                    <w:t>样品</w:t>
                  </w:r>
                </w:p>
                <w:p w14:paraId="57C575B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编号</w:t>
                  </w:r>
                </w:p>
              </w:tc>
              <w:tc>
                <w:tcPr>
                  <w:tcW w:w="2192" w:type="pct"/>
                  <w:gridSpan w:val="3"/>
                  <w:vAlign w:val="center"/>
                </w:tcPr>
                <w:p w14:paraId="4D423E9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20230327020051~20230327020053</w:t>
                  </w:r>
                </w:p>
              </w:tc>
              <w:tc>
                <w:tcPr>
                  <w:tcW w:w="2192" w:type="pct"/>
                  <w:gridSpan w:val="3"/>
                  <w:vAlign w:val="center"/>
                </w:tcPr>
                <w:p w14:paraId="0168989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20230327020113~20230327020115</w:t>
                  </w:r>
                </w:p>
              </w:tc>
            </w:tr>
            <w:tr w:rsidR="00537659" w:rsidRPr="004D1B95" w14:paraId="371C313C" w14:textId="77777777" w:rsidTr="00B10774">
              <w:trPr>
                <w:trHeight w:val="635"/>
                <w:jc w:val="center"/>
              </w:trPr>
              <w:tc>
                <w:tcPr>
                  <w:tcW w:w="616" w:type="pct"/>
                  <w:vAlign w:val="center"/>
                </w:tcPr>
                <w:p w14:paraId="5F56F301"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沥青烟排放</w:t>
                  </w:r>
                </w:p>
                <w:p w14:paraId="25B5659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浓度（</w:t>
                  </w:r>
                  <w:r w:rsidRPr="004D1B95">
                    <w:rPr>
                      <w:rFonts w:ascii="Times New Roman" w:hAnsi="Times New Roman" w:cs="Times New Roman" w:hint="eastAsia"/>
                      <w:sz w:val="24"/>
                      <w:szCs w:val="24"/>
                      <w:lang w:eastAsia="zh-CN"/>
                    </w:rPr>
                    <w:t>mg/m</w:t>
                  </w:r>
                  <w:r w:rsidRPr="0062701E">
                    <w:rPr>
                      <w:rFonts w:ascii="Times New Roman" w:hAnsi="Times New Roman" w:cs="Times New Roman"/>
                      <w:sz w:val="24"/>
                      <w:szCs w:val="24"/>
                      <w:vertAlign w:val="superscript"/>
                      <w:lang w:eastAsia="zh-CN"/>
                    </w:rPr>
                    <w:t>3</w:t>
                  </w:r>
                  <w:r w:rsidRPr="004D1B95">
                    <w:rPr>
                      <w:rFonts w:ascii="Times New Roman" w:hAnsi="Times New Roman" w:cs="Times New Roman" w:hint="eastAsia"/>
                      <w:sz w:val="24"/>
                      <w:szCs w:val="24"/>
                      <w:lang w:eastAsia="zh-CN"/>
                    </w:rPr>
                    <w:t>）</w:t>
                  </w:r>
                </w:p>
              </w:tc>
              <w:tc>
                <w:tcPr>
                  <w:tcW w:w="731" w:type="pct"/>
                  <w:vAlign w:val="center"/>
                </w:tcPr>
                <w:p w14:paraId="3B07032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45.1</w:t>
                  </w:r>
                </w:p>
              </w:tc>
              <w:tc>
                <w:tcPr>
                  <w:tcW w:w="731" w:type="pct"/>
                  <w:vAlign w:val="center"/>
                </w:tcPr>
                <w:p w14:paraId="1711034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42.9</w:t>
                  </w:r>
                </w:p>
              </w:tc>
              <w:tc>
                <w:tcPr>
                  <w:tcW w:w="731" w:type="pct"/>
                  <w:vAlign w:val="center"/>
                </w:tcPr>
                <w:p w14:paraId="02B87EC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43.8</w:t>
                  </w:r>
                </w:p>
              </w:tc>
              <w:tc>
                <w:tcPr>
                  <w:tcW w:w="731" w:type="pct"/>
                  <w:vAlign w:val="center"/>
                </w:tcPr>
                <w:p w14:paraId="7AE4A86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42.8</w:t>
                  </w:r>
                </w:p>
              </w:tc>
              <w:tc>
                <w:tcPr>
                  <w:tcW w:w="731" w:type="pct"/>
                  <w:vAlign w:val="center"/>
                </w:tcPr>
                <w:p w14:paraId="311C766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44.7</w:t>
                  </w:r>
                </w:p>
              </w:tc>
              <w:tc>
                <w:tcPr>
                  <w:tcW w:w="731" w:type="pct"/>
                  <w:vAlign w:val="center"/>
                </w:tcPr>
                <w:p w14:paraId="2BF6D37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42.6</w:t>
                  </w:r>
                </w:p>
              </w:tc>
            </w:tr>
            <w:tr w:rsidR="00537659" w:rsidRPr="004D1B95" w14:paraId="4A37560A" w14:textId="77777777" w:rsidTr="00B10774">
              <w:trPr>
                <w:trHeight w:val="635"/>
                <w:jc w:val="center"/>
              </w:trPr>
              <w:tc>
                <w:tcPr>
                  <w:tcW w:w="616" w:type="pct"/>
                  <w:vAlign w:val="center"/>
                </w:tcPr>
                <w:p w14:paraId="4F99A7EF"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沥青烟排放</w:t>
                  </w:r>
                </w:p>
                <w:p w14:paraId="54CC4D3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速率（</w:t>
                  </w:r>
                  <w:r w:rsidRPr="004D1B95">
                    <w:rPr>
                      <w:rFonts w:ascii="Times New Roman" w:hAnsi="Times New Roman" w:cs="Times New Roman" w:hint="eastAsia"/>
                      <w:sz w:val="24"/>
                      <w:szCs w:val="24"/>
                      <w:lang w:eastAsia="zh-CN"/>
                    </w:rPr>
                    <w:t>kg/h</w:t>
                  </w:r>
                  <w:r w:rsidRPr="004D1B95">
                    <w:rPr>
                      <w:rFonts w:ascii="Times New Roman" w:hAnsi="Times New Roman" w:cs="Times New Roman" w:hint="eastAsia"/>
                      <w:sz w:val="24"/>
                      <w:szCs w:val="24"/>
                      <w:lang w:eastAsia="zh-CN"/>
                    </w:rPr>
                    <w:t>）</w:t>
                  </w:r>
                </w:p>
              </w:tc>
              <w:tc>
                <w:tcPr>
                  <w:tcW w:w="731" w:type="pct"/>
                  <w:vAlign w:val="center"/>
                </w:tcPr>
                <w:p w14:paraId="3CBA5B0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0.137 </w:t>
                  </w:r>
                </w:p>
              </w:tc>
              <w:tc>
                <w:tcPr>
                  <w:tcW w:w="731" w:type="pct"/>
                  <w:vAlign w:val="center"/>
                </w:tcPr>
                <w:p w14:paraId="544393B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0.131 </w:t>
                  </w:r>
                </w:p>
              </w:tc>
              <w:tc>
                <w:tcPr>
                  <w:tcW w:w="731" w:type="pct"/>
                  <w:vAlign w:val="center"/>
                </w:tcPr>
                <w:p w14:paraId="3F86510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0.134 </w:t>
                  </w:r>
                </w:p>
              </w:tc>
              <w:tc>
                <w:tcPr>
                  <w:tcW w:w="731" w:type="pct"/>
                  <w:vAlign w:val="center"/>
                </w:tcPr>
                <w:p w14:paraId="1EDE93C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0.130 </w:t>
                  </w:r>
                </w:p>
              </w:tc>
              <w:tc>
                <w:tcPr>
                  <w:tcW w:w="731" w:type="pct"/>
                  <w:vAlign w:val="center"/>
                </w:tcPr>
                <w:p w14:paraId="5BD892F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0.136 </w:t>
                  </w:r>
                </w:p>
              </w:tc>
              <w:tc>
                <w:tcPr>
                  <w:tcW w:w="731" w:type="pct"/>
                  <w:vAlign w:val="center"/>
                </w:tcPr>
                <w:p w14:paraId="1E8AB46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0.131 </w:t>
                  </w:r>
                </w:p>
              </w:tc>
            </w:tr>
            <w:tr w:rsidR="00537659" w:rsidRPr="004D1B95" w14:paraId="4A079C02" w14:textId="77777777" w:rsidTr="00B10774">
              <w:trPr>
                <w:trHeight w:val="635"/>
                <w:jc w:val="center"/>
              </w:trPr>
              <w:tc>
                <w:tcPr>
                  <w:tcW w:w="616" w:type="pct"/>
                  <w:vAlign w:val="center"/>
                </w:tcPr>
                <w:p w14:paraId="47ECA52F"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样品</w:t>
                  </w:r>
                </w:p>
                <w:p w14:paraId="5C89D6F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编号</w:t>
                  </w:r>
                </w:p>
              </w:tc>
              <w:tc>
                <w:tcPr>
                  <w:tcW w:w="2192" w:type="pct"/>
                  <w:gridSpan w:val="3"/>
                  <w:vAlign w:val="center"/>
                </w:tcPr>
                <w:p w14:paraId="2F0881D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20230327020048~20230327020050</w:t>
                  </w:r>
                </w:p>
              </w:tc>
              <w:tc>
                <w:tcPr>
                  <w:tcW w:w="2192" w:type="pct"/>
                  <w:gridSpan w:val="3"/>
                  <w:vAlign w:val="center"/>
                </w:tcPr>
                <w:p w14:paraId="746B0E1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20230327020110~20230327020112</w:t>
                  </w:r>
                </w:p>
              </w:tc>
            </w:tr>
            <w:tr w:rsidR="00537659" w:rsidRPr="004D1B95" w14:paraId="1FD9C889" w14:textId="77777777" w:rsidTr="00B10774">
              <w:trPr>
                <w:trHeight w:val="635"/>
                <w:jc w:val="center"/>
              </w:trPr>
              <w:tc>
                <w:tcPr>
                  <w:tcW w:w="616" w:type="pct"/>
                  <w:vAlign w:val="center"/>
                </w:tcPr>
                <w:p w14:paraId="20F8E00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烟温（℃）</w:t>
                  </w:r>
                </w:p>
              </w:tc>
              <w:tc>
                <w:tcPr>
                  <w:tcW w:w="731" w:type="pct"/>
                  <w:vAlign w:val="center"/>
                </w:tcPr>
                <w:p w14:paraId="06B83F1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c>
                <w:tcPr>
                  <w:tcW w:w="731" w:type="pct"/>
                  <w:vAlign w:val="center"/>
                </w:tcPr>
                <w:p w14:paraId="6558620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c>
                <w:tcPr>
                  <w:tcW w:w="731" w:type="pct"/>
                  <w:vAlign w:val="center"/>
                </w:tcPr>
                <w:p w14:paraId="0AB604E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w:t>
                  </w:r>
                </w:p>
              </w:tc>
              <w:tc>
                <w:tcPr>
                  <w:tcW w:w="731" w:type="pct"/>
                  <w:vAlign w:val="center"/>
                </w:tcPr>
                <w:p w14:paraId="03E7FC8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c>
                <w:tcPr>
                  <w:tcW w:w="731" w:type="pct"/>
                  <w:vAlign w:val="center"/>
                </w:tcPr>
                <w:p w14:paraId="75CE6C6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c>
                <w:tcPr>
                  <w:tcW w:w="731" w:type="pct"/>
                  <w:vAlign w:val="center"/>
                </w:tcPr>
                <w:p w14:paraId="0B21843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22</w:t>
                  </w:r>
                </w:p>
              </w:tc>
            </w:tr>
            <w:tr w:rsidR="00537659" w:rsidRPr="004D1B95" w14:paraId="010ADBE0" w14:textId="77777777" w:rsidTr="00B10774">
              <w:trPr>
                <w:trHeight w:val="635"/>
                <w:jc w:val="center"/>
              </w:trPr>
              <w:tc>
                <w:tcPr>
                  <w:tcW w:w="616" w:type="pct"/>
                  <w:vAlign w:val="center"/>
                </w:tcPr>
                <w:p w14:paraId="00EEFD1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废气量（</w:t>
                  </w:r>
                  <w:r w:rsidRPr="004D1B95">
                    <w:rPr>
                      <w:rFonts w:ascii="Times New Roman" w:hAnsi="Times New Roman" w:cs="Times New Roman" w:hint="eastAsia"/>
                      <w:sz w:val="24"/>
                      <w:szCs w:val="24"/>
                      <w:lang w:eastAsia="zh-CN"/>
                    </w:rPr>
                    <w:t>Nm</w:t>
                  </w:r>
                  <w:r w:rsidRPr="0062701E">
                    <w:rPr>
                      <w:rFonts w:ascii="Times New Roman" w:hAnsi="Times New Roman" w:cs="Times New Roman"/>
                      <w:sz w:val="24"/>
                      <w:szCs w:val="24"/>
                      <w:vertAlign w:val="superscript"/>
                      <w:lang w:eastAsia="zh-CN"/>
                    </w:rPr>
                    <w:t>3</w:t>
                  </w:r>
                  <w:r w:rsidRPr="004D1B95">
                    <w:rPr>
                      <w:rFonts w:ascii="Times New Roman" w:hAnsi="Times New Roman" w:cs="Times New Roman" w:hint="eastAsia"/>
                      <w:sz w:val="24"/>
                      <w:szCs w:val="24"/>
                      <w:lang w:eastAsia="zh-CN"/>
                    </w:rPr>
                    <w:t>/h</w:t>
                  </w:r>
                  <w:r w:rsidRPr="004D1B95">
                    <w:rPr>
                      <w:rFonts w:ascii="Times New Roman" w:hAnsi="Times New Roman" w:cs="Times New Roman" w:hint="eastAsia"/>
                      <w:sz w:val="24"/>
                      <w:szCs w:val="24"/>
                      <w:lang w:eastAsia="zh-CN"/>
                    </w:rPr>
                    <w:t>）</w:t>
                  </w:r>
                </w:p>
              </w:tc>
              <w:tc>
                <w:tcPr>
                  <w:tcW w:w="731" w:type="pct"/>
                  <w:vAlign w:val="center"/>
                </w:tcPr>
                <w:p w14:paraId="6B706CF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3036</w:t>
                  </w:r>
                </w:p>
              </w:tc>
              <w:tc>
                <w:tcPr>
                  <w:tcW w:w="731" w:type="pct"/>
                  <w:vAlign w:val="center"/>
                </w:tcPr>
                <w:p w14:paraId="5310309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2977</w:t>
                  </w:r>
                </w:p>
              </w:tc>
              <w:tc>
                <w:tcPr>
                  <w:tcW w:w="731" w:type="pct"/>
                  <w:vAlign w:val="center"/>
                </w:tcPr>
                <w:p w14:paraId="2F26055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3031</w:t>
                  </w:r>
                </w:p>
              </w:tc>
              <w:tc>
                <w:tcPr>
                  <w:tcW w:w="731" w:type="pct"/>
                  <w:vAlign w:val="center"/>
                </w:tcPr>
                <w:p w14:paraId="60A7188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3080</w:t>
                  </w:r>
                </w:p>
              </w:tc>
              <w:tc>
                <w:tcPr>
                  <w:tcW w:w="731" w:type="pct"/>
                  <w:vAlign w:val="center"/>
                </w:tcPr>
                <w:p w14:paraId="0564783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3071</w:t>
                  </w:r>
                </w:p>
              </w:tc>
              <w:tc>
                <w:tcPr>
                  <w:tcW w:w="731" w:type="pct"/>
                  <w:vAlign w:val="center"/>
                </w:tcPr>
                <w:p w14:paraId="7A649DE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3092</w:t>
                  </w:r>
                </w:p>
              </w:tc>
            </w:tr>
            <w:tr w:rsidR="00537659" w:rsidRPr="004D1B95" w14:paraId="5FB99BB3" w14:textId="77777777" w:rsidTr="00B10774">
              <w:trPr>
                <w:trHeight w:val="635"/>
                <w:jc w:val="center"/>
              </w:trPr>
              <w:tc>
                <w:tcPr>
                  <w:tcW w:w="616" w:type="pct"/>
                  <w:vAlign w:val="center"/>
                </w:tcPr>
                <w:p w14:paraId="18A1C6F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苯并</w:t>
                  </w:r>
                  <w:r w:rsidRPr="004D1B95">
                    <w:rPr>
                      <w:rFonts w:ascii="Times New Roman" w:hAnsi="Times New Roman" w:cs="Times New Roman" w:hint="eastAsia"/>
                      <w:sz w:val="24"/>
                      <w:szCs w:val="24"/>
                      <w:lang w:eastAsia="zh-CN"/>
                    </w:rPr>
                    <w:t>[a]</w:t>
                  </w:r>
                  <w:r w:rsidRPr="004D1B95">
                    <w:rPr>
                      <w:rFonts w:ascii="Times New Roman" w:hAnsi="Times New Roman" w:cs="Times New Roman" w:hint="eastAsia"/>
                      <w:sz w:val="24"/>
                      <w:szCs w:val="24"/>
                      <w:lang w:eastAsia="zh-CN"/>
                    </w:rPr>
                    <w:t>芘排放浓度（</w:t>
                  </w:r>
                  <w:r w:rsidRPr="004D1B95">
                    <w:rPr>
                      <w:rFonts w:ascii="Times New Roman" w:hAnsi="Times New Roman" w:cs="Times New Roman" w:hint="eastAsia"/>
                      <w:sz w:val="24"/>
                      <w:szCs w:val="24"/>
                      <w:lang w:eastAsia="zh-CN"/>
                    </w:rPr>
                    <w:t>ng/m</w:t>
                  </w:r>
                  <w:r w:rsidRPr="0062701E">
                    <w:rPr>
                      <w:rFonts w:ascii="Times New Roman" w:hAnsi="Times New Roman" w:cs="Times New Roman"/>
                      <w:sz w:val="24"/>
                      <w:szCs w:val="24"/>
                      <w:vertAlign w:val="superscript"/>
                      <w:lang w:eastAsia="zh-CN"/>
                    </w:rPr>
                    <w:t>3</w:t>
                  </w:r>
                  <w:r w:rsidRPr="004D1B95">
                    <w:rPr>
                      <w:rFonts w:ascii="Times New Roman" w:hAnsi="Times New Roman" w:cs="Times New Roman" w:hint="eastAsia"/>
                      <w:sz w:val="24"/>
                      <w:szCs w:val="24"/>
                      <w:lang w:eastAsia="zh-CN"/>
                    </w:rPr>
                    <w:t>）</w:t>
                  </w:r>
                </w:p>
              </w:tc>
              <w:tc>
                <w:tcPr>
                  <w:tcW w:w="731" w:type="pct"/>
                  <w:vAlign w:val="center"/>
                </w:tcPr>
                <w:p w14:paraId="115ABA1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15.7</w:t>
                  </w:r>
                </w:p>
              </w:tc>
              <w:tc>
                <w:tcPr>
                  <w:tcW w:w="731" w:type="pct"/>
                  <w:vAlign w:val="center"/>
                </w:tcPr>
                <w:p w14:paraId="60A2BB5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16.5</w:t>
                  </w:r>
                </w:p>
              </w:tc>
              <w:tc>
                <w:tcPr>
                  <w:tcW w:w="731" w:type="pct"/>
                  <w:vAlign w:val="center"/>
                </w:tcPr>
                <w:p w14:paraId="5DFA082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15.6</w:t>
                  </w:r>
                </w:p>
              </w:tc>
              <w:tc>
                <w:tcPr>
                  <w:tcW w:w="731" w:type="pct"/>
                  <w:vAlign w:val="center"/>
                </w:tcPr>
                <w:p w14:paraId="5C16C46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15.6</w:t>
                  </w:r>
                </w:p>
              </w:tc>
              <w:tc>
                <w:tcPr>
                  <w:tcW w:w="731" w:type="pct"/>
                  <w:vAlign w:val="center"/>
                </w:tcPr>
                <w:p w14:paraId="7078E11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16.6</w:t>
                  </w:r>
                </w:p>
              </w:tc>
              <w:tc>
                <w:tcPr>
                  <w:tcW w:w="731" w:type="pct"/>
                  <w:vAlign w:val="center"/>
                </w:tcPr>
                <w:p w14:paraId="6860AC2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15.7</w:t>
                  </w:r>
                </w:p>
              </w:tc>
            </w:tr>
            <w:tr w:rsidR="00537659" w:rsidRPr="004D1B95" w14:paraId="38ACCE9C" w14:textId="77777777" w:rsidTr="00B10774">
              <w:trPr>
                <w:trHeight w:val="635"/>
                <w:jc w:val="center"/>
              </w:trPr>
              <w:tc>
                <w:tcPr>
                  <w:tcW w:w="616" w:type="pct"/>
                  <w:vAlign w:val="center"/>
                </w:tcPr>
                <w:p w14:paraId="6E97171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苯并</w:t>
                  </w:r>
                  <w:r w:rsidRPr="004D1B95">
                    <w:rPr>
                      <w:rFonts w:ascii="Times New Roman" w:hAnsi="Times New Roman" w:cs="Times New Roman" w:hint="eastAsia"/>
                      <w:sz w:val="24"/>
                      <w:szCs w:val="24"/>
                      <w:lang w:eastAsia="zh-CN"/>
                    </w:rPr>
                    <w:t>[a]</w:t>
                  </w:r>
                  <w:r w:rsidRPr="004D1B95">
                    <w:rPr>
                      <w:rFonts w:ascii="Times New Roman" w:hAnsi="Times New Roman" w:cs="Times New Roman" w:hint="eastAsia"/>
                      <w:sz w:val="24"/>
                      <w:szCs w:val="24"/>
                      <w:lang w:eastAsia="zh-CN"/>
                    </w:rPr>
                    <w:t>芘排放速率（</w:t>
                  </w:r>
                  <w:r w:rsidRPr="004D1B95">
                    <w:rPr>
                      <w:rFonts w:ascii="Times New Roman" w:hAnsi="Times New Roman" w:cs="Times New Roman" w:hint="eastAsia"/>
                      <w:sz w:val="24"/>
                      <w:szCs w:val="24"/>
                      <w:lang w:eastAsia="zh-CN"/>
                    </w:rPr>
                    <w:t>kg/h</w:t>
                  </w:r>
                  <w:r w:rsidRPr="004D1B95">
                    <w:rPr>
                      <w:rFonts w:ascii="Times New Roman" w:hAnsi="Times New Roman" w:cs="Times New Roman" w:hint="eastAsia"/>
                      <w:sz w:val="24"/>
                      <w:szCs w:val="24"/>
                      <w:lang w:eastAsia="zh-CN"/>
                    </w:rPr>
                    <w:t>）</w:t>
                  </w:r>
                </w:p>
              </w:tc>
              <w:tc>
                <w:tcPr>
                  <w:tcW w:w="731" w:type="pct"/>
                  <w:vAlign w:val="center"/>
                </w:tcPr>
                <w:p w14:paraId="355CB66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0.0</w:t>
                  </w:r>
                  <w:r w:rsidRPr="004D1B95">
                    <w:rPr>
                      <w:rFonts w:ascii="Times New Roman" w:hAnsi="Times New Roman" w:cs="Times New Roman" w:hint="eastAsia"/>
                      <w:sz w:val="24"/>
                      <w:szCs w:val="24"/>
                      <w:lang w:eastAsia="zh-CN"/>
                    </w:rPr>
                    <w:t>000000</w:t>
                  </w:r>
                  <w:r w:rsidRPr="004D1B95">
                    <w:rPr>
                      <w:rFonts w:ascii="Times New Roman" w:hAnsi="Times New Roman" w:cs="Times New Roman"/>
                      <w:sz w:val="24"/>
                      <w:szCs w:val="24"/>
                      <w:lang w:eastAsia="zh-CN"/>
                    </w:rPr>
                    <w:t xml:space="preserve">477 </w:t>
                  </w:r>
                </w:p>
              </w:tc>
              <w:tc>
                <w:tcPr>
                  <w:tcW w:w="731" w:type="pct"/>
                  <w:vAlign w:val="center"/>
                </w:tcPr>
                <w:p w14:paraId="40CD5A9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0.0</w:t>
                  </w:r>
                  <w:r w:rsidRPr="004D1B95">
                    <w:rPr>
                      <w:rFonts w:ascii="Times New Roman" w:hAnsi="Times New Roman" w:cs="Times New Roman" w:hint="eastAsia"/>
                      <w:sz w:val="24"/>
                      <w:szCs w:val="24"/>
                      <w:lang w:eastAsia="zh-CN"/>
                    </w:rPr>
                    <w:t>000000</w:t>
                  </w:r>
                  <w:r w:rsidRPr="004D1B95">
                    <w:rPr>
                      <w:rFonts w:ascii="Times New Roman" w:hAnsi="Times New Roman" w:cs="Times New Roman"/>
                      <w:sz w:val="24"/>
                      <w:szCs w:val="24"/>
                      <w:lang w:eastAsia="zh-CN"/>
                    </w:rPr>
                    <w:t xml:space="preserve">491 </w:t>
                  </w:r>
                </w:p>
              </w:tc>
              <w:tc>
                <w:tcPr>
                  <w:tcW w:w="731" w:type="pct"/>
                  <w:vAlign w:val="center"/>
                </w:tcPr>
                <w:p w14:paraId="2118306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0.0</w:t>
                  </w:r>
                  <w:r w:rsidRPr="004D1B95">
                    <w:rPr>
                      <w:rFonts w:ascii="Times New Roman" w:hAnsi="Times New Roman" w:cs="Times New Roman" w:hint="eastAsia"/>
                      <w:sz w:val="24"/>
                      <w:szCs w:val="24"/>
                      <w:lang w:eastAsia="zh-CN"/>
                    </w:rPr>
                    <w:t>000000</w:t>
                  </w:r>
                  <w:r w:rsidRPr="004D1B95">
                    <w:rPr>
                      <w:rFonts w:ascii="Times New Roman" w:hAnsi="Times New Roman" w:cs="Times New Roman"/>
                      <w:sz w:val="24"/>
                      <w:szCs w:val="24"/>
                      <w:lang w:eastAsia="zh-CN"/>
                    </w:rPr>
                    <w:t xml:space="preserve">473 </w:t>
                  </w:r>
                </w:p>
              </w:tc>
              <w:tc>
                <w:tcPr>
                  <w:tcW w:w="731" w:type="pct"/>
                  <w:vAlign w:val="center"/>
                </w:tcPr>
                <w:p w14:paraId="38060DC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0.0</w:t>
                  </w:r>
                  <w:r w:rsidRPr="004D1B95">
                    <w:rPr>
                      <w:rFonts w:ascii="Times New Roman" w:hAnsi="Times New Roman" w:cs="Times New Roman" w:hint="eastAsia"/>
                      <w:sz w:val="24"/>
                      <w:szCs w:val="24"/>
                      <w:lang w:eastAsia="zh-CN"/>
                    </w:rPr>
                    <w:t>000000</w:t>
                  </w:r>
                  <w:r w:rsidRPr="004D1B95">
                    <w:rPr>
                      <w:rFonts w:ascii="Times New Roman" w:hAnsi="Times New Roman" w:cs="Times New Roman"/>
                      <w:sz w:val="24"/>
                      <w:szCs w:val="24"/>
                      <w:lang w:eastAsia="zh-CN"/>
                    </w:rPr>
                    <w:t xml:space="preserve">480 </w:t>
                  </w:r>
                </w:p>
              </w:tc>
              <w:tc>
                <w:tcPr>
                  <w:tcW w:w="731" w:type="pct"/>
                  <w:vAlign w:val="center"/>
                </w:tcPr>
                <w:p w14:paraId="5B4B58C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0.0</w:t>
                  </w:r>
                  <w:r w:rsidRPr="004D1B95">
                    <w:rPr>
                      <w:rFonts w:ascii="Times New Roman" w:hAnsi="Times New Roman" w:cs="Times New Roman" w:hint="eastAsia"/>
                      <w:sz w:val="24"/>
                      <w:szCs w:val="24"/>
                      <w:lang w:eastAsia="zh-CN"/>
                    </w:rPr>
                    <w:t>000000</w:t>
                  </w:r>
                  <w:r w:rsidRPr="004D1B95">
                    <w:rPr>
                      <w:rFonts w:ascii="Times New Roman" w:hAnsi="Times New Roman" w:cs="Times New Roman"/>
                      <w:sz w:val="24"/>
                      <w:szCs w:val="24"/>
                      <w:lang w:eastAsia="zh-CN"/>
                    </w:rPr>
                    <w:t xml:space="preserve">510 </w:t>
                  </w:r>
                </w:p>
              </w:tc>
              <w:tc>
                <w:tcPr>
                  <w:tcW w:w="731" w:type="pct"/>
                  <w:vAlign w:val="center"/>
                </w:tcPr>
                <w:p w14:paraId="7499505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0.0</w:t>
                  </w:r>
                  <w:r w:rsidRPr="004D1B95">
                    <w:rPr>
                      <w:rFonts w:ascii="Times New Roman" w:hAnsi="Times New Roman" w:cs="Times New Roman" w:hint="eastAsia"/>
                      <w:sz w:val="24"/>
                      <w:szCs w:val="24"/>
                      <w:lang w:eastAsia="zh-CN"/>
                    </w:rPr>
                    <w:t>000000</w:t>
                  </w:r>
                  <w:r w:rsidRPr="004D1B95">
                    <w:rPr>
                      <w:rFonts w:ascii="Times New Roman" w:hAnsi="Times New Roman" w:cs="Times New Roman"/>
                      <w:sz w:val="24"/>
                      <w:szCs w:val="24"/>
                      <w:lang w:eastAsia="zh-CN"/>
                    </w:rPr>
                    <w:t xml:space="preserve">485 </w:t>
                  </w:r>
                </w:p>
              </w:tc>
            </w:tr>
          </w:tbl>
          <w:p w14:paraId="587F13CE" w14:textId="77777777" w:rsidR="00537659" w:rsidRPr="004D1B95" w:rsidRDefault="00537659">
            <w:pPr>
              <w:pStyle w:val="3"/>
              <w:keepNext w:val="0"/>
              <w:keepLines w:val="0"/>
              <w:numPr>
                <w:ilvl w:val="0"/>
                <w:numId w:val="0"/>
              </w:numPr>
              <w:spacing w:before="0" w:after="0" w:line="360" w:lineRule="auto"/>
              <w:jc w:val="center"/>
              <w:rPr>
                <w:rFonts w:ascii="Times New Roman" w:hAnsi="Times New Roman" w:cs="Times New Roman"/>
                <w:b w:val="0"/>
                <w:sz w:val="24"/>
                <w:szCs w:val="24"/>
                <w:lang w:eastAsia="zh-CN"/>
              </w:rPr>
            </w:pPr>
            <w:r w:rsidRPr="004D1B95">
              <w:rPr>
                <w:rFonts w:ascii="Times New Roman" w:hAnsi="Times New Roman" w:cs="Times New Roman"/>
                <w:b w:val="0"/>
                <w:sz w:val="24"/>
                <w:szCs w:val="24"/>
                <w:lang w:eastAsia="zh-CN"/>
              </w:rPr>
              <w:t>表</w:t>
            </w:r>
            <w:r w:rsidRPr="004D1B95">
              <w:rPr>
                <w:rFonts w:ascii="Times New Roman" w:hAnsi="Times New Roman" w:cs="Times New Roman"/>
                <w:b w:val="0"/>
                <w:sz w:val="24"/>
                <w:szCs w:val="24"/>
                <w:lang w:eastAsia="zh-CN"/>
              </w:rPr>
              <w:t>12</w:t>
            </w:r>
            <w:r w:rsidRPr="004D1B95">
              <w:rPr>
                <w:rFonts w:ascii="Times New Roman" w:hAnsi="Times New Roman" w:cs="Times New Roman" w:hint="eastAsia"/>
                <w:b w:val="0"/>
                <w:sz w:val="24"/>
                <w:szCs w:val="24"/>
                <w:lang w:eastAsia="zh-CN"/>
              </w:rPr>
              <w:t>b</w:t>
            </w:r>
            <w:r w:rsidRPr="004D1B95">
              <w:rPr>
                <w:rFonts w:ascii="Times New Roman" w:hAnsi="Times New Roman" w:cs="Times New Roman"/>
                <w:b w:val="0"/>
                <w:sz w:val="24"/>
                <w:szCs w:val="24"/>
                <w:lang w:eastAsia="zh-CN"/>
              </w:rPr>
              <w:t xml:space="preserve">  </w:t>
            </w:r>
            <w:r w:rsidRPr="004D1B95">
              <w:rPr>
                <w:rFonts w:ascii="Times New Roman" w:hAnsi="Times New Roman" w:cs="Times New Roman"/>
                <w:b w:val="0"/>
                <w:sz w:val="24"/>
                <w:szCs w:val="24"/>
                <w:lang w:eastAsia="zh-CN"/>
              </w:rPr>
              <w:t>排气筒</w:t>
            </w:r>
            <w:r w:rsidRPr="004D1B95">
              <w:rPr>
                <w:rFonts w:ascii="Times New Roman" w:hAnsi="Times New Roman" w:cs="Times New Roman" w:hint="eastAsia"/>
                <w:b w:val="0"/>
                <w:sz w:val="24"/>
                <w:szCs w:val="24"/>
                <w:lang w:eastAsia="zh-CN"/>
              </w:rPr>
              <w:t>出口</w:t>
            </w:r>
            <w:r w:rsidRPr="004D1B95">
              <w:rPr>
                <w:rFonts w:ascii="Times New Roman" w:hAnsi="Times New Roman" w:cs="Times New Roman"/>
                <w:b w:val="0"/>
                <w:sz w:val="24"/>
                <w:szCs w:val="24"/>
                <w:lang w:eastAsia="zh-CN"/>
              </w:rPr>
              <w:t>废气检测结果一览表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1280"/>
              <w:gridCol w:w="1280"/>
              <w:gridCol w:w="1280"/>
              <w:gridCol w:w="1280"/>
              <w:gridCol w:w="1280"/>
              <w:gridCol w:w="1280"/>
            </w:tblGrid>
            <w:tr w:rsidR="00537659" w:rsidRPr="004D1B95" w14:paraId="3D3A82E2" w14:textId="77777777" w:rsidTr="00B10774">
              <w:trPr>
                <w:trHeight w:val="635"/>
                <w:jc w:val="center"/>
              </w:trPr>
              <w:tc>
                <w:tcPr>
                  <w:tcW w:w="616" w:type="pct"/>
                  <w:vAlign w:val="center"/>
                </w:tcPr>
                <w:p w14:paraId="1E27BD93"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w:t>
                  </w:r>
                </w:p>
                <w:p w14:paraId="75A06DE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点位</w:t>
                  </w:r>
                </w:p>
              </w:tc>
              <w:tc>
                <w:tcPr>
                  <w:tcW w:w="4384" w:type="pct"/>
                  <w:gridSpan w:val="6"/>
                  <w:vAlign w:val="center"/>
                </w:tcPr>
                <w:p w14:paraId="26A5AF15" w14:textId="77777777" w:rsidR="00537659" w:rsidRPr="004D1B95" w:rsidRDefault="00537659">
                  <w:pPr>
                    <w:pStyle w:val="a6"/>
                    <w:jc w:val="center"/>
                    <w:rPr>
                      <w:kern w:val="0"/>
                      <w:sz w:val="24"/>
                      <w:szCs w:val="24"/>
                    </w:rPr>
                  </w:pPr>
                  <w:r w:rsidRPr="004D1B95">
                    <w:rPr>
                      <w:rFonts w:hint="eastAsia"/>
                      <w:kern w:val="0"/>
                      <w:sz w:val="24"/>
                      <w:szCs w:val="24"/>
                    </w:rPr>
                    <w:t>改性沥青生产、沥青储存及装卸工序排气筒检测孔（出口）</w:t>
                  </w:r>
                </w:p>
              </w:tc>
            </w:tr>
            <w:tr w:rsidR="00537659" w:rsidRPr="004D1B95" w14:paraId="429F51A2" w14:textId="77777777" w:rsidTr="00B10774">
              <w:trPr>
                <w:trHeight w:val="635"/>
                <w:jc w:val="center"/>
              </w:trPr>
              <w:tc>
                <w:tcPr>
                  <w:tcW w:w="616" w:type="pct"/>
                  <w:vAlign w:val="center"/>
                </w:tcPr>
                <w:p w14:paraId="08BBF22B"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w:t>
                  </w:r>
                </w:p>
                <w:p w14:paraId="2D461BD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日期</w:t>
                  </w:r>
                </w:p>
              </w:tc>
              <w:tc>
                <w:tcPr>
                  <w:tcW w:w="2192" w:type="pct"/>
                  <w:gridSpan w:val="3"/>
                  <w:vAlign w:val="center"/>
                </w:tcPr>
                <w:p w14:paraId="75A6ADC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28</w:t>
                  </w:r>
                  <w:r w:rsidRPr="004D1B95">
                    <w:rPr>
                      <w:rFonts w:ascii="Times New Roman" w:hAnsi="Times New Roman" w:cs="Times New Roman" w:hint="eastAsia"/>
                      <w:sz w:val="24"/>
                      <w:szCs w:val="24"/>
                      <w:lang w:eastAsia="zh-CN"/>
                    </w:rPr>
                    <w:t>日</w:t>
                  </w:r>
                </w:p>
              </w:tc>
              <w:tc>
                <w:tcPr>
                  <w:tcW w:w="2192" w:type="pct"/>
                  <w:gridSpan w:val="3"/>
                  <w:vAlign w:val="center"/>
                </w:tcPr>
                <w:p w14:paraId="16652DE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29</w:t>
                  </w:r>
                  <w:r w:rsidRPr="004D1B95">
                    <w:rPr>
                      <w:rFonts w:ascii="Times New Roman" w:hAnsi="Times New Roman" w:cs="Times New Roman" w:hint="eastAsia"/>
                      <w:sz w:val="24"/>
                      <w:szCs w:val="24"/>
                      <w:lang w:eastAsia="zh-CN"/>
                    </w:rPr>
                    <w:t>日</w:t>
                  </w:r>
                </w:p>
              </w:tc>
            </w:tr>
            <w:tr w:rsidR="00537659" w:rsidRPr="004D1B95" w14:paraId="254E0544" w14:textId="77777777" w:rsidTr="00B10774">
              <w:trPr>
                <w:trHeight w:val="635"/>
                <w:jc w:val="center"/>
              </w:trPr>
              <w:tc>
                <w:tcPr>
                  <w:tcW w:w="616" w:type="pct"/>
                  <w:vAlign w:val="center"/>
                </w:tcPr>
                <w:p w14:paraId="750B95B4"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w:t>
                  </w:r>
                </w:p>
                <w:p w14:paraId="587B232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次数</w:t>
                  </w:r>
                </w:p>
              </w:tc>
              <w:tc>
                <w:tcPr>
                  <w:tcW w:w="731" w:type="pct"/>
                  <w:vAlign w:val="center"/>
                </w:tcPr>
                <w:p w14:paraId="06FFBC3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c>
                <w:tcPr>
                  <w:tcW w:w="731" w:type="pct"/>
                  <w:vAlign w:val="center"/>
                </w:tcPr>
                <w:p w14:paraId="1BE4ADA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731" w:type="pct"/>
                  <w:vAlign w:val="center"/>
                </w:tcPr>
                <w:p w14:paraId="2EE5A19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c>
                <w:tcPr>
                  <w:tcW w:w="731" w:type="pct"/>
                  <w:vAlign w:val="center"/>
                </w:tcPr>
                <w:p w14:paraId="3A74650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c>
                <w:tcPr>
                  <w:tcW w:w="731" w:type="pct"/>
                  <w:vAlign w:val="center"/>
                </w:tcPr>
                <w:p w14:paraId="1E55D66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731" w:type="pct"/>
                  <w:vAlign w:val="center"/>
                </w:tcPr>
                <w:p w14:paraId="5E0FF59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r>
            <w:tr w:rsidR="00537659" w:rsidRPr="004D1B95" w14:paraId="0C58EA5C" w14:textId="77777777" w:rsidTr="00B10774">
              <w:trPr>
                <w:trHeight w:val="635"/>
                <w:jc w:val="center"/>
              </w:trPr>
              <w:tc>
                <w:tcPr>
                  <w:tcW w:w="616" w:type="pct"/>
                  <w:vAlign w:val="center"/>
                </w:tcPr>
                <w:p w14:paraId="3D2CBFE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高度（</w:t>
                  </w:r>
                  <w:r w:rsidRPr="004D1B95">
                    <w:rPr>
                      <w:rFonts w:ascii="Times New Roman" w:hAnsi="Times New Roman" w:cs="Times New Roman" w:hint="eastAsia"/>
                      <w:sz w:val="24"/>
                      <w:szCs w:val="24"/>
                      <w:lang w:eastAsia="zh-CN"/>
                    </w:rPr>
                    <w:t>m</w:t>
                  </w:r>
                  <w:r w:rsidRPr="004D1B95">
                    <w:rPr>
                      <w:rFonts w:ascii="Times New Roman" w:hAnsi="Times New Roman" w:cs="Times New Roman" w:hint="eastAsia"/>
                      <w:sz w:val="24"/>
                      <w:szCs w:val="24"/>
                      <w:lang w:eastAsia="zh-CN"/>
                    </w:rPr>
                    <w:t>）</w:t>
                  </w:r>
                </w:p>
              </w:tc>
              <w:tc>
                <w:tcPr>
                  <w:tcW w:w="4384" w:type="pct"/>
                  <w:gridSpan w:val="6"/>
                  <w:vAlign w:val="center"/>
                </w:tcPr>
                <w:p w14:paraId="78CA84E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15.0</w:t>
                  </w:r>
                </w:p>
              </w:tc>
            </w:tr>
            <w:tr w:rsidR="00537659" w:rsidRPr="004D1B95" w14:paraId="1930D837" w14:textId="77777777" w:rsidTr="00B10774">
              <w:trPr>
                <w:trHeight w:val="635"/>
                <w:jc w:val="center"/>
              </w:trPr>
              <w:tc>
                <w:tcPr>
                  <w:tcW w:w="616" w:type="pct"/>
                  <w:vAlign w:val="center"/>
                </w:tcPr>
                <w:p w14:paraId="4A23827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直径（</w:t>
                  </w:r>
                  <w:r w:rsidRPr="004D1B95">
                    <w:rPr>
                      <w:rFonts w:ascii="Times New Roman" w:hAnsi="Times New Roman" w:cs="Times New Roman" w:hint="eastAsia"/>
                      <w:sz w:val="24"/>
                      <w:szCs w:val="24"/>
                      <w:lang w:eastAsia="zh-CN"/>
                    </w:rPr>
                    <w:t>m</w:t>
                  </w:r>
                  <w:r w:rsidRPr="004D1B95">
                    <w:rPr>
                      <w:rFonts w:ascii="Times New Roman" w:hAnsi="Times New Roman" w:cs="Times New Roman" w:hint="eastAsia"/>
                      <w:sz w:val="24"/>
                      <w:szCs w:val="24"/>
                      <w:lang w:eastAsia="zh-CN"/>
                    </w:rPr>
                    <w:t>）</w:t>
                  </w:r>
                </w:p>
              </w:tc>
              <w:tc>
                <w:tcPr>
                  <w:tcW w:w="4384" w:type="pct"/>
                  <w:gridSpan w:val="6"/>
                  <w:vAlign w:val="center"/>
                </w:tcPr>
                <w:p w14:paraId="4F52090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0.35</w:t>
                  </w:r>
                </w:p>
              </w:tc>
            </w:tr>
            <w:tr w:rsidR="00537659" w:rsidRPr="004D1B95" w14:paraId="426518DE" w14:textId="77777777" w:rsidTr="00B10774">
              <w:trPr>
                <w:trHeight w:val="635"/>
                <w:jc w:val="center"/>
              </w:trPr>
              <w:tc>
                <w:tcPr>
                  <w:tcW w:w="616" w:type="pct"/>
                  <w:vAlign w:val="center"/>
                </w:tcPr>
                <w:p w14:paraId="01E36FD4"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样品</w:t>
                  </w:r>
                </w:p>
                <w:p w14:paraId="0D45D43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编号</w:t>
                  </w:r>
                </w:p>
              </w:tc>
              <w:tc>
                <w:tcPr>
                  <w:tcW w:w="2192" w:type="pct"/>
                  <w:gridSpan w:val="3"/>
                  <w:vAlign w:val="center"/>
                </w:tcPr>
                <w:p w14:paraId="4AE9E37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20230327020054~20230327020056</w:t>
                  </w:r>
                </w:p>
              </w:tc>
              <w:tc>
                <w:tcPr>
                  <w:tcW w:w="2192" w:type="pct"/>
                  <w:gridSpan w:val="3"/>
                  <w:vAlign w:val="center"/>
                </w:tcPr>
                <w:p w14:paraId="09C76B1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20230327020116~20230327020118</w:t>
                  </w:r>
                </w:p>
              </w:tc>
            </w:tr>
            <w:tr w:rsidR="00537659" w:rsidRPr="004D1B95" w14:paraId="017A495E" w14:textId="77777777" w:rsidTr="00B10774">
              <w:trPr>
                <w:trHeight w:val="635"/>
                <w:jc w:val="center"/>
              </w:trPr>
              <w:tc>
                <w:tcPr>
                  <w:tcW w:w="616" w:type="pct"/>
                  <w:vAlign w:val="center"/>
                </w:tcPr>
                <w:p w14:paraId="3B77D49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lastRenderedPageBreak/>
                    <w:t>烟温（℃）</w:t>
                  </w:r>
                </w:p>
              </w:tc>
              <w:tc>
                <w:tcPr>
                  <w:tcW w:w="731" w:type="pct"/>
                  <w:vAlign w:val="center"/>
                </w:tcPr>
                <w:p w14:paraId="7F246E5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w:t>
                  </w:r>
                </w:p>
              </w:tc>
              <w:tc>
                <w:tcPr>
                  <w:tcW w:w="731" w:type="pct"/>
                  <w:vAlign w:val="center"/>
                </w:tcPr>
                <w:p w14:paraId="33A8E6C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w:t>
                  </w:r>
                </w:p>
              </w:tc>
              <w:tc>
                <w:tcPr>
                  <w:tcW w:w="731" w:type="pct"/>
                  <w:vAlign w:val="center"/>
                </w:tcPr>
                <w:p w14:paraId="71A93EF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c>
                <w:tcPr>
                  <w:tcW w:w="731" w:type="pct"/>
                  <w:vAlign w:val="center"/>
                </w:tcPr>
                <w:p w14:paraId="04E1AD8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c>
                <w:tcPr>
                  <w:tcW w:w="731" w:type="pct"/>
                  <w:vAlign w:val="center"/>
                </w:tcPr>
                <w:p w14:paraId="60CACA3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c>
                <w:tcPr>
                  <w:tcW w:w="731" w:type="pct"/>
                  <w:vAlign w:val="center"/>
                </w:tcPr>
                <w:p w14:paraId="5EBC865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22</w:t>
                  </w:r>
                </w:p>
              </w:tc>
            </w:tr>
            <w:tr w:rsidR="00537659" w:rsidRPr="004D1B95" w14:paraId="641980B3" w14:textId="77777777" w:rsidTr="00B10774">
              <w:trPr>
                <w:trHeight w:val="635"/>
                <w:jc w:val="center"/>
              </w:trPr>
              <w:tc>
                <w:tcPr>
                  <w:tcW w:w="616" w:type="pct"/>
                  <w:vAlign w:val="center"/>
                </w:tcPr>
                <w:p w14:paraId="4B5D507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废气量（</w:t>
                  </w:r>
                  <w:r w:rsidRPr="004D1B95">
                    <w:rPr>
                      <w:rFonts w:ascii="Times New Roman" w:hAnsi="Times New Roman" w:cs="Times New Roman" w:hint="eastAsia"/>
                      <w:sz w:val="24"/>
                      <w:szCs w:val="24"/>
                      <w:lang w:eastAsia="zh-CN"/>
                    </w:rPr>
                    <w:t>Nm</w:t>
                  </w:r>
                  <w:r w:rsidRPr="0062701E">
                    <w:rPr>
                      <w:rFonts w:ascii="Times New Roman" w:hAnsi="Times New Roman" w:cs="Times New Roman"/>
                      <w:sz w:val="24"/>
                      <w:szCs w:val="24"/>
                      <w:vertAlign w:val="superscript"/>
                      <w:lang w:eastAsia="zh-CN"/>
                    </w:rPr>
                    <w:t>3</w:t>
                  </w:r>
                  <w:r w:rsidRPr="004D1B95">
                    <w:rPr>
                      <w:rFonts w:ascii="Times New Roman" w:hAnsi="Times New Roman" w:cs="Times New Roman" w:hint="eastAsia"/>
                      <w:sz w:val="24"/>
                      <w:szCs w:val="24"/>
                      <w:lang w:eastAsia="zh-CN"/>
                    </w:rPr>
                    <w:t>/h</w:t>
                  </w:r>
                  <w:r w:rsidRPr="004D1B95">
                    <w:rPr>
                      <w:rFonts w:ascii="Times New Roman" w:hAnsi="Times New Roman" w:cs="Times New Roman" w:hint="eastAsia"/>
                      <w:sz w:val="24"/>
                      <w:szCs w:val="24"/>
                      <w:lang w:eastAsia="zh-CN"/>
                    </w:rPr>
                    <w:t>）</w:t>
                  </w:r>
                </w:p>
              </w:tc>
              <w:tc>
                <w:tcPr>
                  <w:tcW w:w="731" w:type="pct"/>
                  <w:vAlign w:val="center"/>
                </w:tcPr>
                <w:p w14:paraId="55E5FE9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4147</w:t>
                  </w:r>
                </w:p>
              </w:tc>
              <w:tc>
                <w:tcPr>
                  <w:tcW w:w="731" w:type="pct"/>
                  <w:vAlign w:val="center"/>
                </w:tcPr>
                <w:p w14:paraId="7363CB3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4208</w:t>
                  </w:r>
                </w:p>
              </w:tc>
              <w:tc>
                <w:tcPr>
                  <w:tcW w:w="731" w:type="pct"/>
                  <w:vAlign w:val="center"/>
                </w:tcPr>
                <w:p w14:paraId="5678660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4301</w:t>
                  </w:r>
                </w:p>
              </w:tc>
              <w:tc>
                <w:tcPr>
                  <w:tcW w:w="731" w:type="pct"/>
                  <w:vAlign w:val="center"/>
                </w:tcPr>
                <w:p w14:paraId="63EE30F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4362</w:t>
                  </w:r>
                </w:p>
              </w:tc>
              <w:tc>
                <w:tcPr>
                  <w:tcW w:w="731" w:type="pct"/>
                  <w:vAlign w:val="center"/>
                </w:tcPr>
                <w:p w14:paraId="43D9768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4357</w:t>
                  </w:r>
                </w:p>
              </w:tc>
              <w:tc>
                <w:tcPr>
                  <w:tcW w:w="731" w:type="pct"/>
                  <w:vAlign w:val="center"/>
                </w:tcPr>
                <w:p w14:paraId="08A604F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4491</w:t>
                  </w:r>
                </w:p>
              </w:tc>
            </w:tr>
            <w:tr w:rsidR="00537659" w:rsidRPr="004D1B95" w14:paraId="131349F9" w14:textId="77777777" w:rsidTr="00B10774">
              <w:trPr>
                <w:trHeight w:val="635"/>
                <w:jc w:val="center"/>
              </w:trPr>
              <w:tc>
                <w:tcPr>
                  <w:tcW w:w="616" w:type="pct"/>
                  <w:vAlign w:val="center"/>
                </w:tcPr>
                <w:p w14:paraId="416B2E5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VOCs</w:t>
                  </w:r>
                  <w:r w:rsidRPr="004D1B95">
                    <w:rPr>
                      <w:rFonts w:ascii="Times New Roman" w:hAnsi="Times New Roman" w:cs="Times New Roman" w:hint="eastAsia"/>
                      <w:sz w:val="24"/>
                      <w:szCs w:val="24"/>
                      <w:lang w:eastAsia="zh-CN"/>
                    </w:rPr>
                    <w:t>排放浓度（</w:t>
                  </w:r>
                  <w:r w:rsidRPr="004D1B95">
                    <w:rPr>
                      <w:rFonts w:ascii="Times New Roman" w:hAnsi="Times New Roman" w:cs="Times New Roman" w:hint="eastAsia"/>
                      <w:sz w:val="24"/>
                      <w:szCs w:val="24"/>
                      <w:lang w:eastAsia="zh-CN"/>
                    </w:rPr>
                    <w:t>mg/m</w:t>
                  </w:r>
                  <w:r w:rsidRPr="0062701E">
                    <w:rPr>
                      <w:rFonts w:ascii="Times New Roman" w:hAnsi="Times New Roman" w:cs="Times New Roman"/>
                      <w:sz w:val="24"/>
                      <w:szCs w:val="24"/>
                      <w:vertAlign w:val="superscript"/>
                      <w:lang w:eastAsia="zh-CN"/>
                    </w:rPr>
                    <w:t>3</w:t>
                  </w:r>
                  <w:r w:rsidRPr="004D1B95">
                    <w:rPr>
                      <w:rFonts w:ascii="Times New Roman" w:hAnsi="Times New Roman" w:cs="Times New Roman" w:hint="eastAsia"/>
                      <w:sz w:val="24"/>
                      <w:szCs w:val="24"/>
                      <w:lang w:eastAsia="zh-CN"/>
                    </w:rPr>
                    <w:t>）</w:t>
                  </w:r>
                </w:p>
              </w:tc>
              <w:tc>
                <w:tcPr>
                  <w:tcW w:w="731" w:type="pct"/>
                  <w:vAlign w:val="center"/>
                </w:tcPr>
                <w:p w14:paraId="47DE8FB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9.43</w:t>
                  </w:r>
                </w:p>
              </w:tc>
              <w:tc>
                <w:tcPr>
                  <w:tcW w:w="731" w:type="pct"/>
                  <w:vAlign w:val="center"/>
                </w:tcPr>
                <w:p w14:paraId="403CF2F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9.48</w:t>
                  </w:r>
                </w:p>
              </w:tc>
              <w:tc>
                <w:tcPr>
                  <w:tcW w:w="731" w:type="pct"/>
                  <w:vAlign w:val="center"/>
                </w:tcPr>
                <w:p w14:paraId="7D42CFF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9.60</w:t>
                  </w:r>
                </w:p>
              </w:tc>
              <w:tc>
                <w:tcPr>
                  <w:tcW w:w="731" w:type="pct"/>
                  <w:vAlign w:val="center"/>
                </w:tcPr>
                <w:p w14:paraId="0732155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10.3</w:t>
                  </w:r>
                </w:p>
              </w:tc>
              <w:tc>
                <w:tcPr>
                  <w:tcW w:w="731" w:type="pct"/>
                  <w:vAlign w:val="center"/>
                </w:tcPr>
                <w:p w14:paraId="2768C0B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9.66</w:t>
                  </w:r>
                </w:p>
              </w:tc>
              <w:tc>
                <w:tcPr>
                  <w:tcW w:w="731" w:type="pct"/>
                  <w:vAlign w:val="center"/>
                </w:tcPr>
                <w:p w14:paraId="78B6ACE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9.48</w:t>
                  </w:r>
                </w:p>
              </w:tc>
            </w:tr>
            <w:tr w:rsidR="00537659" w:rsidRPr="004D1B95" w14:paraId="247A5C7A" w14:textId="77777777" w:rsidTr="00B10774">
              <w:trPr>
                <w:trHeight w:val="635"/>
                <w:jc w:val="center"/>
              </w:trPr>
              <w:tc>
                <w:tcPr>
                  <w:tcW w:w="616" w:type="pct"/>
                  <w:vAlign w:val="center"/>
                </w:tcPr>
                <w:p w14:paraId="6609904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VOCs</w:t>
                  </w:r>
                  <w:r w:rsidRPr="004D1B95">
                    <w:rPr>
                      <w:rFonts w:ascii="Times New Roman" w:hAnsi="Times New Roman" w:cs="Times New Roman" w:hint="eastAsia"/>
                      <w:sz w:val="24"/>
                      <w:szCs w:val="24"/>
                      <w:lang w:eastAsia="zh-CN"/>
                    </w:rPr>
                    <w:t>排放速率（</w:t>
                  </w:r>
                  <w:r w:rsidRPr="004D1B95">
                    <w:rPr>
                      <w:rFonts w:ascii="Times New Roman" w:hAnsi="Times New Roman" w:cs="Times New Roman" w:hint="eastAsia"/>
                      <w:sz w:val="24"/>
                      <w:szCs w:val="24"/>
                      <w:lang w:eastAsia="zh-CN"/>
                    </w:rPr>
                    <w:t>kg/h</w:t>
                  </w:r>
                  <w:r w:rsidRPr="004D1B95">
                    <w:rPr>
                      <w:rFonts w:ascii="Times New Roman" w:hAnsi="Times New Roman" w:cs="Times New Roman" w:hint="eastAsia"/>
                      <w:sz w:val="24"/>
                      <w:szCs w:val="24"/>
                      <w:lang w:eastAsia="zh-CN"/>
                    </w:rPr>
                    <w:t>）</w:t>
                  </w:r>
                </w:p>
              </w:tc>
              <w:tc>
                <w:tcPr>
                  <w:tcW w:w="731" w:type="pct"/>
                  <w:vAlign w:val="center"/>
                </w:tcPr>
                <w:p w14:paraId="17F0BDD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0.0391 </w:t>
                  </w:r>
                </w:p>
              </w:tc>
              <w:tc>
                <w:tcPr>
                  <w:tcW w:w="731" w:type="pct"/>
                  <w:vAlign w:val="center"/>
                </w:tcPr>
                <w:p w14:paraId="09AF0CD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0.0399 </w:t>
                  </w:r>
                </w:p>
              </w:tc>
              <w:tc>
                <w:tcPr>
                  <w:tcW w:w="731" w:type="pct"/>
                  <w:vAlign w:val="center"/>
                </w:tcPr>
                <w:p w14:paraId="1B8B542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0.0413 </w:t>
                  </w:r>
                </w:p>
              </w:tc>
              <w:tc>
                <w:tcPr>
                  <w:tcW w:w="731" w:type="pct"/>
                  <w:vAlign w:val="center"/>
                </w:tcPr>
                <w:p w14:paraId="4B27B4F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0.0449 </w:t>
                  </w:r>
                </w:p>
              </w:tc>
              <w:tc>
                <w:tcPr>
                  <w:tcW w:w="731" w:type="pct"/>
                  <w:vAlign w:val="center"/>
                </w:tcPr>
                <w:p w14:paraId="4D56DB1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0.0421 </w:t>
                  </w:r>
                </w:p>
              </w:tc>
              <w:tc>
                <w:tcPr>
                  <w:tcW w:w="731" w:type="pct"/>
                  <w:vAlign w:val="center"/>
                </w:tcPr>
                <w:p w14:paraId="182026B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0.0426 </w:t>
                  </w:r>
                </w:p>
              </w:tc>
            </w:tr>
            <w:tr w:rsidR="00537659" w:rsidRPr="004D1B95" w14:paraId="43B6ABF9" w14:textId="77777777" w:rsidTr="00B10774">
              <w:trPr>
                <w:trHeight w:val="635"/>
                <w:jc w:val="center"/>
              </w:trPr>
              <w:tc>
                <w:tcPr>
                  <w:tcW w:w="616" w:type="pct"/>
                  <w:vAlign w:val="center"/>
                </w:tcPr>
                <w:p w14:paraId="053A82ED"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样品</w:t>
                  </w:r>
                </w:p>
                <w:p w14:paraId="30BD5FF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编号</w:t>
                  </w:r>
                </w:p>
              </w:tc>
              <w:tc>
                <w:tcPr>
                  <w:tcW w:w="2192" w:type="pct"/>
                  <w:gridSpan w:val="3"/>
                  <w:vAlign w:val="center"/>
                </w:tcPr>
                <w:p w14:paraId="6C17647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20230327020060~20230327020062</w:t>
                  </w:r>
                </w:p>
              </w:tc>
              <w:tc>
                <w:tcPr>
                  <w:tcW w:w="2192" w:type="pct"/>
                  <w:gridSpan w:val="3"/>
                  <w:vAlign w:val="center"/>
                </w:tcPr>
                <w:p w14:paraId="58760BF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20230327020122~20230327020124</w:t>
                  </w:r>
                </w:p>
              </w:tc>
            </w:tr>
            <w:tr w:rsidR="00537659" w:rsidRPr="004D1B95" w14:paraId="3EBC5CA3" w14:textId="77777777" w:rsidTr="00B10774">
              <w:trPr>
                <w:trHeight w:val="635"/>
                <w:jc w:val="center"/>
              </w:trPr>
              <w:tc>
                <w:tcPr>
                  <w:tcW w:w="616" w:type="pct"/>
                  <w:vAlign w:val="center"/>
                </w:tcPr>
                <w:p w14:paraId="51F038B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沥青烟排放浓度（</w:t>
                  </w:r>
                  <w:r w:rsidRPr="004D1B95">
                    <w:rPr>
                      <w:rFonts w:ascii="Times New Roman" w:hAnsi="Times New Roman" w:cs="Times New Roman" w:hint="eastAsia"/>
                      <w:sz w:val="24"/>
                      <w:szCs w:val="24"/>
                      <w:lang w:eastAsia="zh-CN"/>
                    </w:rPr>
                    <w:t>mg/m</w:t>
                  </w:r>
                  <w:r w:rsidRPr="0062701E">
                    <w:rPr>
                      <w:rFonts w:ascii="Times New Roman" w:hAnsi="Times New Roman" w:cs="Times New Roman"/>
                      <w:sz w:val="24"/>
                      <w:szCs w:val="24"/>
                      <w:vertAlign w:val="superscript"/>
                      <w:lang w:eastAsia="zh-CN"/>
                    </w:rPr>
                    <w:t>3</w:t>
                  </w:r>
                  <w:r w:rsidRPr="004D1B95">
                    <w:rPr>
                      <w:rFonts w:ascii="Times New Roman" w:hAnsi="Times New Roman" w:cs="Times New Roman" w:hint="eastAsia"/>
                      <w:sz w:val="24"/>
                      <w:szCs w:val="24"/>
                      <w:lang w:eastAsia="zh-CN"/>
                    </w:rPr>
                    <w:t>）</w:t>
                  </w:r>
                </w:p>
              </w:tc>
              <w:tc>
                <w:tcPr>
                  <w:tcW w:w="731" w:type="pct"/>
                  <w:vAlign w:val="center"/>
                </w:tcPr>
                <w:p w14:paraId="07BD76D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5.8</w:t>
                  </w:r>
                </w:p>
              </w:tc>
              <w:tc>
                <w:tcPr>
                  <w:tcW w:w="731" w:type="pct"/>
                  <w:vAlign w:val="center"/>
                </w:tcPr>
                <w:p w14:paraId="0A85CBB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6.0</w:t>
                  </w:r>
                </w:p>
              </w:tc>
              <w:tc>
                <w:tcPr>
                  <w:tcW w:w="731" w:type="pct"/>
                  <w:vAlign w:val="center"/>
                </w:tcPr>
                <w:p w14:paraId="49E4CD4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6.1</w:t>
                  </w:r>
                </w:p>
              </w:tc>
              <w:tc>
                <w:tcPr>
                  <w:tcW w:w="731" w:type="pct"/>
                  <w:vAlign w:val="center"/>
                </w:tcPr>
                <w:p w14:paraId="69A3CD3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5.8</w:t>
                  </w:r>
                </w:p>
              </w:tc>
              <w:tc>
                <w:tcPr>
                  <w:tcW w:w="731" w:type="pct"/>
                  <w:vAlign w:val="center"/>
                </w:tcPr>
                <w:p w14:paraId="4C03DE0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5.9</w:t>
                  </w:r>
                </w:p>
              </w:tc>
              <w:tc>
                <w:tcPr>
                  <w:tcW w:w="731" w:type="pct"/>
                  <w:vAlign w:val="center"/>
                </w:tcPr>
                <w:p w14:paraId="4B6A0E8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6.1</w:t>
                  </w:r>
                </w:p>
              </w:tc>
            </w:tr>
            <w:tr w:rsidR="00537659" w:rsidRPr="004D1B95" w14:paraId="4D0C3A97" w14:textId="77777777" w:rsidTr="00B10774">
              <w:trPr>
                <w:trHeight w:val="635"/>
                <w:jc w:val="center"/>
              </w:trPr>
              <w:tc>
                <w:tcPr>
                  <w:tcW w:w="616" w:type="pct"/>
                  <w:vAlign w:val="center"/>
                </w:tcPr>
                <w:p w14:paraId="5B3A9BE6"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沥青烟排放</w:t>
                  </w:r>
                </w:p>
                <w:p w14:paraId="727BB9B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速率（</w:t>
                  </w:r>
                  <w:r w:rsidRPr="004D1B95">
                    <w:rPr>
                      <w:rFonts w:ascii="Times New Roman" w:hAnsi="Times New Roman" w:cs="Times New Roman" w:hint="eastAsia"/>
                      <w:sz w:val="24"/>
                      <w:szCs w:val="24"/>
                      <w:lang w:eastAsia="zh-CN"/>
                    </w:rPr>
                    <w:t>kg/h</w:t>
                  </w:r>
                  <w:r w:rsidRPr="004D1B95">
                    <w:rPr>
                      <w:rFonts w:ascii="Times New Roman" w:hAnsi="Times New Roman" w:cs="Times New Roman" w:hint="eastAsia"/>
                      <w:sz w:val="24"/>
                      <w:szCs w:val="24"/>
                      <w:lang w:eastAsia="zh-CN"/>
                    </w:rPr>
                    <w:t>）</w:t>
                  </w:r>
                </w:p>
              </w:tc>
              <w:tc>
                <w:tcPr>
                  <w:tcW w:w="731" w:type="pct"/>
                  <w:vAlign w:val="center"/>
                </w:tcPr>
                <w:p w14:paraId="0F90A8A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0.0241 </w:t>
                  </w:r>
                </w:p>
              </w:tc>
              <w:tc>
                <w:tcPr>
                  <w:tcW w:w="731" w:type="pct"/>
                  <w:vAlign w:val="center"/>
                </w:tcPr>
                <w:p w14:paraId="3BA2DC3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0.0252 </w:t>
                  </w:r>
                </w:p>
              </w:tc>
              <w:tc>
                <w:tcPr>
                  <w:tcW w:w="731" w:type="pct"/>
                  <w:vAlign w:val="center"/>
                </w:tcPr>
                <w:p w14:paraId="71E72A1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0.0262 </w:t>
                  </w:r>
                </w:p>
              </w:tc>
              <w:tc>
                <w:tcPr>
                  <w:tcW w:w="731" w:type="pct"/>
                  <w:vAlign w:val="center"/>
                </w:tcPr>
                <w:p w14:paraId="4C473EE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0.0253 </w:t>
                  </w:r>
                </w:p>
              </w:tc>
              <w:tc>
                <w:tcPr>
                  <w:tcW w:w="731" w:type="pct"/>
                  <w:vAlign w:val="center"/>
                </w:tcPr>
                <w:p w14:paraId="6443F4F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0.0257 </w:t>
                  </w:r>
                </w:p>
              </w:tc>
              <w:tc>
                <w:tcPr>
                  <w:tcW w:w="731" w:type="pct"/>
                  <w:vAlign w:val="center"/>
                </w:tcPr>
                <w:p w14:paraId="1E19563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0.0274 </w:t>
                  </w:r>
                </w:p>
              </w:tc>
            </w:tr>
            <w:tr w:rsidR="00537659" w:rsidRPr="004D1B95" w14:paraId="1E82B613" w14:textId="77777777" w:rsidTr="00B10774">
              <w:trPr>
                <w:trHeight w:val="635"/>
                <w:jc w:val="center"/>
              </w:trPr>
              <w:tc>
                <w:tcPr>
                  <w:tcW w:w="616" w:type="pct"/>
                  <w:vAlign w:val="center"/>
                </w:tcPr>
                <w:p w14:paraId="693093CF" w14:textId="77777777" w:rsidR="00566E24"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样品</w:t>
                  </w:r>
                </w:p>
                <w:p w14:paraId="07A36E0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编号</w:t>
                  </w:r>
                </w:p>
              </w:tc>
              <w:tc>
                <w:tcPr>
                  <w:tcW w:w="2192" w:type="pct"/>
                  <w:gridSpan w:val="3"/>
                  <w:vAlign w:val="center"/>
                </w:tcPr>
                <w:p w14:paraId="23C1BA3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20230327020057~20230327020059</w:t>
                  </w:r>
                </w:p>
              </w:tc>
              <w:tc>
                <w:tcPr>
                  <w:tcW w:w="2192" w:type="pct"/>
                  <w:gridSpan w:val="3"/>
                  <w:vAlign w:val="center"/>
                </w:tcPr>
                <w:p w14:paraId="5A12CE5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20230327020119~20230327020121</w:t>
                  </w:r>
                </w:p>
              </w:tc>
            </w:tr>
            <w:tr w:rsidR="00537659" w:rsidRPr="004D1B95" w14:paraId="2347D769" w14:textId="77777777" w:rsidTr="00B10774">
              <w:trPr>
                <w:trHeight w:val="635"/>
                <w:jc w:val="center"/>
              </w:trPr>
              <w:tc>
                <w:tcPr>
                  <w:tcW w:w="616" w:type="pct"/>
                  <w:vAlign w:val="center"/>
                </w:tcPr>
                <w:p w14:paraId="178FC1E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烟温（℃）</w:t>
                  </w:r>
                </w:p>
              </w:tc>
              <w:tc>
                <w:tcPr>
                  <w:tcW w:w="731" w:type="pct"/>
                  <w:vAlign w:val="center"/>
                </w:tcPr>
                <w:p w14:paraId="010EB44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c>
                <w:tcPr>
                  <w:tcW w:w="731" w:type="pct"/>
                  <w:vAlign w:val="center"/>
                </w:tcPr>
                <w:p w14:paraId="2C27D1B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c>
                <w:tcPr>
                  <w:tcW w:w="731" w:type="pct"/>
                  <w:vAlign w:val="center"/>
                </w:tcPr>
                <w:p w14:paraId="0EA4B72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w:t>
                  </w:r>
                </w:p>
              </w:tc>
              <w:tc>
                <w:tcPr>
                  <w:tcW w:w="731" w:type="pct"/>
                  <w:vAlign w:val="center"/>
                </w:tcPr>
                <w:p w14:paraId="6013A44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c>
                <w:tcPr>
                  <w:tcW w:w="731" w:type="pct"/>
                  <w:vAlign w:val="center"/>
                </w:tcPr>
                <w:p w14:paraId="6C91399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21</w:t>
                  </w:r>
                </w:p>
              </w:tc>
              <w:tc>
                <w:tcPr>
                  <w:tcW w:w="731" w:type="pct"/>
                  <w:vAlign w:val="center"/>
                </w:tcPr>
                <w:p w14:paraId="1A5AAA6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w:t>
                  </w:r>
                </w:p>
              </w:tc>
            </w:tr>
            <w:tr w:rsidR="00537659" w:rsidRPr="004D1B95" w14:paraId="74AE5CD5" w14:textId="77777777" w:rsidTr="00B10774">
              <w:trPr>
                <w:trHeight w:val="635"/>
                <w:jc w:val="center"/>
              </w:trPr>
              <w:tc>
                <w:tcPr>
                  <w:tcW w:w="616" w:type="pct"/>
                  <w:vAlign w:val="center"/>
                </w:tcPr>
                <w:p w14:paraId="161F8E2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废气量（</w:t>
                  </w:r>
                  <w:r w:rsidRPr="004D1B95">
                    <w:rPr>
                      <w:rFonts w:ascii="Times New Roman" w:hAnsi="Times New Roman" w:cs="Times New Roman" w:hint="eastAsia"/>
                      <w:sz w:val="24"/>
                      <w:szCs w:val="24"/>
                      <w:lang w:eastAsia="zh-CN"/>
                    </w:rPr>
                    <w:t>Nm</w:t>
                  </w:r>
                  <w:r w:rsidRPr="0062701E">
                    <w:rPr>
                      <w:rFonts w:ascii="Times New Roman" w:hAnsi="Times New Roman" w:cs="Times New Roman"/>
                      <w:sz w:val="24"/>
                      <w:szCs w:val="24"/>
                      <w:vertAlign w:val="superscript"/>
                      <w:lang w:eastAsia="zh-CN"/>
                    </w:rPr>
                    <w:t>3</w:t>
                  </w:r>
                  <w:r w:rsidRPr="004D1B95">
                    <w:rPr>
                      <w:rFonts w:ascii="Times New Roman" w:hAnsi="Times New Roman" w:cs="Times New Roman" w:hint="eastAsia"/>
                      <w:sz w:val="24"/>
                      <w:szCs w:val="24"/>
                      <w:lang w:eastAsia="zh-CN"/>
                    </w:rPr>
                    <w:t>/h</w:t>
                  </w:r>
                  <w:r w:rsidRPr="004D1B95">
                    <w:rPr>
                      <w:rFonts w:ascii="Times New Roman" w:hAnsi="Times New Roman" w:cs="Times New Roman" w:hint="eastAsia"/>
                      <w:sz w:val="24"/>
                      <w:szCs w:val="24"/>
                      <w:lang w:eastAsia="zh-CN"/>
                    </w:rPr>
                    <w:t>）</w:t>
                  </w:r>
                </w:p>
              </w:tc>
              <w:tc>
                <w:tcPr>
                  <w:tcW w:w="731" w:type="pct"/>
                  <w:vAlign w:val="center"/>
                </w:tcPr>
                <w:p w14:paraId="539CE15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4277</w:t>
                  </w:r>
                </w:p>
              </w:tc>
              <w:tc>
                <w:tcPr>
                  <w:tcW w:w="731" w:type="pct"/>
                  <w:vAlign w:val="center"/>
                </w:tcPr>
                <w:p w14:paraId="447E379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4163</w:t>
                  </w:r>
                </w:p>
              </w:tc>
              <w:tc>
                <w:tcPr>
                  <w:tcW w:w="731" w:type="pct"/>
                  <w:vAlign w:val="center"/>
                </w:tcPr>
                <w:p w14:paraId="3926E23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4268</w:t>
                  </w:r>
                </w:p>
              </w:tc>
              <w:tc>
                <w:tcPr>
                  <w:tcW w:w="731" w:type="pct"/>
                  <w:vAlign w:val="center"/>
                </w:tcPr>
                <w:p w14:paraId="23C1FDD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4378</w:t>
                  </w:r>
                </w:p>
              </w:tc>
              <w:tc>
                <w:tcPr>
                  <w:tcW w:w="731" w:type="pct"/>
                  <w:vAlign w:val="center"/>
                </w:tcPr>
                <w:p w14:paraId="643456C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4546</w:t>
                  </w:r>
                </w:p>
              </w:tc>
              <w:tc>
                <w:tcPr>
                  <w:tcW w:w="731" w:type="pct"/>
                  <w:vAlign w:val="center"/>
                </w:tcPr>
                <w:p w14:paraId="46F3090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4364</w:t>
                  </w:r>
                </w:p>
              </w:tc>
            </w:tr>
            <w:tr w:rsidR="00537659" w:rsidRPr="004D1B95" w14:paraId="7CEAAFEE" w14:textId="77777777" w:rsidTr="00B10774">
              <w:trPr>
                <w:trHeight w:val="635"/>
                <w:jc w:val="center"/>
              </w:trPr>
              <w:tc>
                <w:tcPr>
                  <w:tcW w:w="616" w:type="pct"/>
                  <w:vAlign w:val="center"/>
                </w:tcPr>
                <w:p w14:paraId="602C4AE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苯并</w:t>
                  </w:r>
                  <w:r w:rsidRPr="004D1B95">
                    <w:rPr>
                      <w:rFonts w:ascii="Times New Roman" w:hAnsi="Times New Roman" w:cs="Times New Roman" w:hint="eastAsia"/>
                      <w:sz w:val="24"/>
                      <w:szCs w:val="24"/>
                      <w:lang w:eastAsia="zh-CN"/>
                    </w:rPr>
                    <w:t>[a]</w:t>
                  </w:r>
                  <w:r w:rsidRPr="004D1B95">
                    <w:rPr>
                      <w:rFonts w:ascii="Times New Roman" w:hAnsi="Times New Roman" w:cs="Times New Roman" w:hint="eastAsia"/>
                      <w:sz w:val="24"/>
                      <w:szCs w:val="24"/>
                      <w:lang w:eastAsia="zh-CN"/>
                    </w:rPr>
                    <w:t>芘排放浓度（</w:t>
                  </w:r>
                  <w:r w:rsidRPr="004D1B95">
                    <w:rPr>
                      <w:rFonts w:ascii="Times New Roman" w:hAnsi="Times New Roman" w:cs="Times New Roman" w:hint="eastAsia"/>
                      <w:sz w:val="24"/>
                      <w:szCs w:val="24"/>
                      <w:lang w:eastAsia="zh-CN"/>
                    </w:rPr>
                    <w:t>ng/m</w:t>
                  </w:r>
                  <w:r w:rsidRPr="0062701E">
                    <w:rPr>
                      <w:rFonts w:ascii="Times New Roman" w:hAnsi="Times New Roman" w:cs="Times New Roman"/>
                      <w:sz w:val="24"/>
                      <w:szCs w:val="24"/>
                      <w:vertAlign w:val="superscript"/>
                      <w:lang w:eastAsia="zh-CN"/>
                    </w:rPr>
                    <w:t>3</w:t>
                  </w:r>
                  <w:r w:rsidRPr="004D1B95">
                    <w:rPr>
                      <w:rFonts w:ascii="Times New Roman" w:hAnsi="Times New Roman" w:cs="Times New Roman" w:hint="eastAsia"/>
                      <w:sz w:val="24"/>
                      <w:szCs w:val="24"/>
                      <w:lang w:eastAsia="zh-CN"/>
                    </w:rPr>
                    <w:t>）</w:t>
                  </w:r>
                </w:p>
              </w:tc>
              <w:tc>
                <w:tcPr>
                  <w:tcW w:w="731" w:type="pct"/>
                  <w:vAlign w:val="center"/>
                </w:tcPr>
                <w:p w14:paraId="1E42F6C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4.59</w:t>
                  </w:r>
                </w:p>
              </w:tc>
              <w:tc>
                <w:tcPr>
                  <w:tcW w:w="731" w:type="pct"/>
                  <w:vAlign w:val="center"/>
                </w:tcPr>
                <w:p w14:paraId="0A032A1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3.69</w:t>
                  </w:r>
                </w:p>
              </w:tc>
              <w:tc>
                <w:tcPr>
                  <w:tcW w:w="731" w:type="pct"/>
                  <w:vAlign w:val="center"/>
                </w:tcPr>
                <w:p w14:paraId="36723B0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4.61</w:t>
                  </w:r>
                </w:p>
              </w:tc>
              <w:tc>
                <w:tcPr>
                  <w:tcW w:w="731" w:type="pct"/>
                  <w:vAlign w:val="center"/>
                </w:tcPr>
                <w:p w14:paraId="574F356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3.68</w:t>
                  </w:r>
                </w:p>
              </w:tc>
              <w:tc>
                <w:tcPr>
                  <w:tcW w:w="731" w:type="pct"/>
                  <w:vAlign w:val="center"/>
                </w:tcPr>
                <w:p w14:paraId="14BFF98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4.61</w:t>
                  </w:r>
                </w:p>
              </w:tc>
              <w:tc>
                <w:tcPr>
                  <w:tcW w:w="731" w:type="pct"/>
                  <w:vAlign w:val="center"/>
                </w:tcPr>
                <w:p w14:paraId="23D3518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4.61</w:t>
                  </w:r>
                </w:p>
              </w:tc>
            </w:tr>
            <w:tr w:rsidR="00537659" w:rsidRPr="004D1B95" w14:paraId="1084EE0B" w14:textId="77777777" w:rsidTr="00B10774">
              <w:trPr>
                <w:trHeight w:val="635"/>
                <w:jc w:val="center"/>
              </w:trPr>
              <w:tc>
                <w:tcPr>
                  <w:tcW w:w="616" w:type="pct"/>
                  <w:vAlign w:val="center"/>
                </w:tcPr>
                <w:p w14:paraId="526C372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苯并</w:t>
                  </w:r>
                  <w:r w:rsidRPr="004D1B95">
                    <w:rPr>
                      <w:rFonts w:ascii="Times New Roman" w:hAnsi="Times New Roman" w:cs="Times New Roman" w:hint="eastAsia"/>
                      <w:sz w:val="24"/>
                      <w:szCs w:val="24"/>
                      <w:lang w:eastAsia="zh-CN"/>
                    </w:rPr>
                    <w:t>[a]</w:t>
                  </w:r>
                  <w:r w:rsidRPr="004D1B95">
                    <w:rPr>
                      <w:rFonts w:ascii="Times New Roman" w:hAnsi="Times New Roman" w:cs="Times New Roman" w:hint="eastAsia"/>
                      <w:sz w:val="24"/>
                      <w:szCs w:val="24"/>
                      <w:lang w:eastAsia="zh-CN"/>
                    </w:rPr>
                    <w:t>芘排放速率（</w:t>
                  </w:r>
                  <w:r w:rsidRPr="004D1B95">
                    <w:rPr>
                      <w:rFonts w:ascii="Times New Roman" w:hAnsi="Times New Roman" w:cs="Times New Roman" w:hint="eastAsia"/>
                      <w:sz w:val="24"/>
                      <w:szCs w:val="24"/>
                      <w:lang w:eastAsia="zh-CN"/>
                    </w:rPr>
                    <w:t>kg/h</w:t>
                  </w:r>
                  <w:r w:rsidRPr="004D1B95">
                    <w:rPr>
                      <w:rFonts w:ascii="Times New Roman" w:hAnsi="Times New Roman" w:cs="Times New Roman" w:hint="eastAsia"/>
                      <w:sz w:val="24"/>
                      <w:szCs w:val="24"/>
                      <w:lang w:eastAsia="zh-CN"/>
                    </w:rPr>
                    <w:t>）</w:t>
                  </w:r>
                </w:p>
              </w:tc>
              <w:tc>
                <w:tcPr>
                  <w:tcW w:w="731" w:type="pct"/>
                  <w:vAlign w:val="center"/>
                </w:tcPr>
                <w:p w14:paraId="1C8C5FA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0.0</w:t>
                  </w:r>
                  <w:r w:rsidRPr="004D1B95">
                    <w:rPr>
                      <w:rFonts w:ascii="Times New Roman" w:hAnsi="Times New Roman" w:cs="Times New Roman" w:hint="eastAsia"/>
                      <w:sz w:val="24"/>
                      <w:szCs w:val="24"/>
                      <w:lang w:eastAsia="zh-CN"/>
                    </w:rPr>
                    <w:t>000000</w:t>
                  </w:r>
                  <w:r w:rsidRPr="004D1B95">
                    <w:rPr>
                      <w:rFonts w:ascii="Times New Roman" w:hAnsi="Times New Roman" w:cs="Times New Roman"/>
                      <w:sz w:val="24"/>
                      <w:szCs w:val="24"/>
                      <w:lang w:eastAsia="zh-CN"/>
                    </w:rPr>
                    <w:t xml:space="preserve">196 </w:t>
                  </w:r>
                </w:p>
              </w:tc>
              <w:tc>
                <w:tcPr>
                  <w:tcW w:w="731" w:type="pct"/>
                  <w:vAlign w:val="center"/>
                </w:tcPr>
                <w:p w14:paraId="503F7CD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0.0</w:t>
                  </w:r>
                  <w:r w:rsidRPr="004D1B95">
                    <w:rPr>
                      <w:rFonts w:ascii="Times New Roman" w:hAnsi="Times New Roman" w:cs="Times New Roman" w:hint="eastAsia"/>
                      <w:sz w:val="24"/>
                      <w:szCs w:val="24"/>
                      <w:lang w:eastAsia="zh-CN"/>
                    </w:rPr>
                    <w:t>000000</w:t>
                  </w:r>
                  <w:r w:rsidRPr="004D1B95">
                    <w:rPr>
                      <w:rFonts w:ascii="Times New Roman" w:hAnsi="Times New Roman" w:cs="Times New Roman"/>
                      <w:sz w:val="24"/>
                      <w:szCs w:val="24"/>
                      <w:lang w:eastAsia="zh-CN"/>
                    </w:rPr>
                    <w:t xml:space="preserve">154 </w:t>
                  </w:r>
                </w:p>
              </w:tc>
              <w:tc>
                <w:tcPr>
                  <w:tcW w:w="731" w:type="pct"/>
                  <w:vAlign w:val="center"/>
                </w:tcPr>
                <w:p w14:paraId="2EA5FE4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0.0</w:t>
                  </w:r>
                  <w:r w:rsidRPr="004D1B95">
                    <w:rPr>
                      <w:rFonts w:ascii="Times New Roman" w:hAnsi="Times New Roman" w:cs="Times New Roman" w:hint="eastAsia"/>
                      <w:sz w:val="24"/>
                      <w:szCs w:val="24"/>
                      <w:lang w:eastAsia="zh-CN"/>
                    </w:rPr>
                    <w:t>000000</w:t>
                  </w:r>
                  <w:r w:rsidRPr="004D1B95">
                    <w:rPr>
                      <w:rFonts w:ascii="Times New Roman" w:hAnsi="Times New Roman" w:cs="Times New Roman"/>
                      <w:sz w:val="24"/>
                      <w:szCs w:val="24"/>
                      <w:lang w:eastAsia="zh-CN"/>
                    </w:rPr>
                    <w:t xml:space="preserve">197 </w:t>
                  </w:r>
                </w:p>
              </w:tc>
              <w:tc>
                <w:tcPr>
                  <w:tcW w:w="731" w:type="pct"/>
                  <w:vAlign w:val="center"/>
                </w:tcPr>
                <w:p w14:paraId="3118DB6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0.0</w:t>
                  </w:r>
                  <w:r w:rsidRPr="004D1B95">
                    <w:rPr>
                      <w:rFonts w:ascii="Times New Roman" w:hAnsi="Times New Roman" w:cs="Times New Roman" w:hint="eastAsia"/>
                      <w:sz w:val="24"/>
                      <w:szCs w:val="24"/>
                      <w:lang w:eastAsia="zh-CN"/>
                    </w:rPr>
                    <w:t>000000</w:t>
                  </w:r>
                  <w:r w:rsidRPr="004D1B95">
                    <w:rPr>
                      <w:rFonts w:ascii="Times New Roman" w:hAnsi="Times New Roman" w:cs="Times New Roman"/>
                      <w:sz w:val="24"/>
                      <w:szCs w:val="24"/>
                      <w:lang w:eastAsia="zh-CN"/>
                    </w:rPr>
                    <w:t xml:space="preserve">161 </w:t>
                  </w:r>
                </w:p>
              </w:tc>
              <w:tc>
                <w:tcPr>
                  <w:tcW w:w="731" w:type="pct"/>
                  <w:vAlign w:val="center"/>
                </w:tcPr>
                <w:p w14:paraId="21A5268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0.0</w:t>
                  </w:r>
                  <w:r w:rsidRPr="004D1B95">
                    <w:rPr>
                      <w:rFonts w:ascii="Times New Roman" w:hAnsi="Times New Roman" w:cs="Times New Roman" w:hint="eastAsia"/>
                      <w:sz w:val="24"/>
                      <w:szCs w:val="24"/>
                      <w:lang w:eastAsia="zh-CN"/>
                    </w:rPr>
                    <w:t>000000</w:t>
                  </w:r>
                  <w:r w:rsidRPr="004D1B95">
                    <w:rPr>
                      <w:rFonts w:ascii="Times New Roman" w:hAnsi="Times New Roman" w:cs="Times New Roman"/>
                      <w:sz w:val="24"/>
                      <w:szCs w:val="24"/>
                      <w:lang w:eastAsia="zh-CN"/>
                    </w:rPr>
                    <w:t xml:space="preserve">210 </w:t>
                  </w:r>
                </w:p>
              </w:tc>
              <w:tc>
                <w:tcPr>
                  <w:tcW w:w="731" w:type="pct"/>
                  <w:vAlign w:val="center"/>
                </w:tcPr>
                <w:p w14:paraId="57C3E06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0.0</w:t>
                  </w:r>
                  <w:r w:rsidRPr="004D1B95">
                    <w:rPr>
                      <w:rFonts w:ascii="Times New Roman" w:hAnsi="Times New Roman" w:cs="Times New Roman" w:hint="eastAsia"/>
                      <w:sz w:val="24"/>
                      <w:szCs w:val="24"/>
                      <w:lang w:eastAsia="zh-CN"/>
                    </w:rPr>
                    <w:t>000000</w:t>
                  </w:r>
                  <w:r w:rsidRPr="004D1B95">
                    <w:rPr>
                      <w:rFonts w:ascii="Times New Roman" w:hAnsi="Times New Roman" w:cs="Times New Roman"/>
                      <w:sz w:val="24"/>
                      <w:szCs w:val="24"/>
                      <w:lang w:eastAsia="zh-CN"/>
                    </w:rPr>
                    <w:t xml:space="preserve">201 </w:t>
                  </w:r>
                </w:p>
              </w:tc>
            </w:tr>
          </w:tbl>
          <w:p w14:paraId="56ACE3ED" w14:textId="21DBC9C2" w:rsidR="00537659" w:rsidRDefault="00537659">
            <w:pPr>
              <w:autoSpaceDE/>
              <w:autoSpaceDN/>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检测结果表明，验收检测期间，</w:t>
            </w:r>
            <w:r>
              <w:rPr>
                <w:rFonts w:ascii="Times New Roman" w:hAnsi="Times New Roman" w:cs="Times New Roman" w:hint="eastAsia"/>
                <w:sz w:val="24"/>
                <w:szCs w:val="24"/>
                <w:lang w:eastAsia="zh-CN"/>
              </w:rPr>
              <w:t>项目</w:t>
            </w:r>
            <w:r>
              <w:rPr>
                <w:rFonts w:ascii="Times New Roman" w:hAnsi="Times New Roman" w:cs="Times New Roman"/>
                <w:sz w:val="24"/>
                <w:szCs w:val="24"/>
                <w:lang w:eastAsia="zh-CN"/>
              </w:rPr>
              <w:t>产生的废气经</w:t>
            </w:r>
            <w:r>
              <w:rPr>
                <w:rFonts w:ascii="Times New Roman" w:hAnsi="Times New Roman" w:cs="Times New Roman" w:hint="eastAsia"/>
                <w:sz w:val="24"/>
                <w:szCs w:val="24"/>
                <w:lang w:eastAsia="zh-CN"/>
              </w:rPr>
              <w:t>冷凝</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电捕焦油器</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活性炭吸附</w:t>
            </w:r>
            <w:r>
              <w:rPr>
                <w:rFonts w:ascii="Times New Roman" w:hAnsi="Times New Roman" w:cs="Times New Roman" w:hint="eastAsia"/>
                <w:sz w:val="24"/>
                <w:szCs w:val="24"/>
                <w:lang w:eastAsia="zh-CN"/>
              </w:rPr>
              <w:lastRenderedPageBreak/>
              <w:t>装置，排气筒</w:t>
            </w:r>
            <w:r>
              <w:rPr>
                <w:rFonts w:ascii="Times New Roman" w:hAnsi="Times New Roman" w:cs="Times New Roman" w:hint="eastAsia"/>
                <w:sz w:val="24"/>
                <w:szCs w:val="24"/>
                <w:lang w:eastAsia="zh-CN"/>
              </w:rPr>
              <w:t>VOCs</w:t>
            </w:r>
            <w:r>
              <w:rPr>
                <w:rFonts w:ascii="Times New Roman" w:hAnsi="Times New Roman" w:cs="Times New Roman"/>
                <w:sz w:val="24"/>
                <w:szCs w:val="24"/>
                <w:lang w:eastAsia="zh-CN"/>
              </w:rPr>
              <w:t>排放浓度最大值为</w:t>
            </w:r>
            <w:r>
              <w:rPr>
                <w:rFonts w:ascii="Times New Roman" w:hAnsi="Times New Roman" w:cs="Times New Roman" w:hint="eastAsia"/>
                <w:sz w:val="24"/>
                <w:szCs w:val="24"/>
                <w:lang w:eastAsia="zh-CN"/>
              </w:rPr>
              <w:t>10.3</w:t>
            </w:r>
            <w:r>
              <w:rPr>
                <w:rFonts w:ascii="Times New Roman" w:hAnsi="Times New Roman" w:cs="Times New Roman"/>
                <w:sz w:val="24"/>
                <w:szCs w:val="24"/>
                <w:lang w:eastAsia="zh-CN"/>
              </w:rPr>
              <w:t>mg/m</w:t>
            </w:r>
            <w:r w:rsidRPr="0062701E">
              <w:rPr>
                <w:rFonts w:ascii="Times New Roman" w:hAnsi="Times New Roman" w:cs="Times New Roman"/>
                <w:sz w:val="24"/>
                <w:szCs w:val="24"/>
                <w:vertAlign w:val="superscript"/>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排放速率最大值为</w:t>
            </w:r>
            <w:r>
              <w:rPr>
                <w:rFonts w:ascii="Times New Roman" w:hAnsi="Times New Roman" w:cs="Times New Roman"/>
                <w:sz w:val="24"/>
                <w:szCs w:val="24"/>
                <w:lang w:eastAsia="zh-CN"/>
              </w:rPr>
              <w:t>0.0449kg/h</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排气筒沥青烟</w:t>
            </w:r>
            <w:r>
              <w:rPr>
                <w:rFonts w:ascii="Times New Roman" w:hAnsi="Times New Roman" w:cs="Times New Roman"/>
                <w:sz w:val="24"/>
                <w:szCs w:val="24"/>
                <w:lang w:eastAsia="zh-CN"/>
              </w:rPr>
              <w:t>排放浓度最大值为</w:t>
            </w:r>
            <w:r>
              <w:rPr>
                <w:rFonts w:ascii="Times New Roman" w:hAnsi="Times New Roman" w:cs="Times New Roman"/>
                <w:sz w:val="24"/>
                <w:szCs w:val="24"/>
                <w:lang w:eastAsia="zh-CN"/>
              </w:rPr>
              <w:t>6.1mg/m</w:t>
            </w:r>
            <w:r w:rsidRPr="0062701E">
              <w:rPr>
                <w:rFonts w:ascii="Times New Roman" w:hAnsi="Times New Roman" w:cs="Times New Roman"/>
                <w:sz w:val="24"/>
                <w:szCs w:val="24"/>
                <w:vertAlign w:val="superscript"/>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排放速率最大值为</w:t>
            </w:r>
            <w:r>
              <w:rPr>
                <w:rFonts w:ascii="Times New Roman" w:hAnsi="Times New Roman" w:cs="Times New Roman"/>
                <w:sz w:val="24"/>
                <w:szCs w:val="24"/>
                <w:lang w:eastAsia="zh-CN"/>
              </w:rPr>
              <w:t>0.0274kg/h</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排气筒苯并</w:t>
            </w:r>
            <w:r>
              <w:rPr>
                <w:rFonts w:ascii="Times New Roman" w:hAnsi="Times New Roman" w:cs="Times New Roman" w:hint="eastAsia"/>
                <w:sz w:val="24"/>
                <w:szCs w:val="24"/>
                <w:lang w:eastAsia="zh-CN"/>
              </w:rPr>
              <w:t>[a]</w:t>
            </w:r>
            <w:r>
              <w:rPr>
                <w:rFonts w:ascii="Times New Roman" w:hAnsi="Times New Roman" w:cs="Times New Roman" w:hint="eastAsia"/>
                <w:sz w:val="24"/>
                <w:szCs w:val="24"/>
                <w:lang w:eastAsia="zh-CN"/>
              </w:rPr>
              <w:t>芘</w:t>
            </w:r>
            <w:r>
              <w:rPr>
                <w:rFonts w:ascii="Times New Roman" w:hAnsi="Times New Roman" w:cs="Times New Roman"/>
                <w:sz w:val="24"/>
                <w:szCs w:val="24"/>
                <w:lang w:eastAsia="zh-CN"/>
              </w:rPr>
              <w:t>排放浓度最大值为</w:t>
            </w:r>
            <w:r>
              <w:rPr>
                <w:rFonts w:ascii="Times New Roman" w:hAnsi="Times New Roman" w:cs="Times New Roman" w:hint="eastAsia"/>
                <w:sz w:val="24"/>
                <w:szCs w:val="24"/>
                <w:lang w:eastAsia="zh-CN"/>
              </w:rPr>
              <w:t>4.61</w:t>
            </w:r>
            <w:r>
              <w:rPr>
                <w:rFonts w:ascii="Times New Roman" w:hAnsi="Times New Roman" w:cs="Times New Roman"/>
                <w:sz w:val="24"/>
                <w:szCs w:val="24"/>
                <w:lang w:eastAsia="zh-CN"/>
              </w:rPr>
              <w:t>mg/m</w:t>
            </w:r>
            <w:r w:rsidRPr="0062701E">
              <w:rPr>
                <w:rFonts w:ascii="Times New Roman" w:hAnsi="Times New Roman" w:cs="Times New Roman"/>
                <w:sz w:val="24"/>
                <w:szCs w:val="24"/>
                <w:vertAlign w:val="superscript"/>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排放速率最大值为</w:t>
            </w:r>
            <w:r w:rsidR="00DC7FE1">
              <w:rPr>
                <w:rFonts w:ascii="Times New Roman" w:hAnsi="Times New Roman" w:cs="Times New Roman"/>
                <w:sz w:val="24"/>
                <w:szCs w:val="24"/>
                <w:lang w:eastAsia="zh-CN"/>
              </w:rPr>
              <w:t>2.21×10</w:t>
            </w:r>
            <w:r w:rsidR="00DC7FE1" w:rsidRPr="00DC7FE1">
              <w:rPr>
                <w:rFonts w:ascii="Times New Roman" w:hAnsi="Times New Roman" w:cs="Times New Roman"/>
                <w:sz w:val="24"/>
                <w:szCs w:val="24"/>
                <w:vertAlign w:val="superscript"/>
                <w:lang w:eastAsia="zh-CN"/>
              </w:rPr>
              <w:t>-8</w:t>
            </w:r>
            <w:r>
              <w:rPr>
                <w:rFonts w:ascii="Times New Roman" w:hAnsi="Times New Roman" w:cs="Times New Roman"/>
                <w:sz w:val="24"/>
                <w:szCs w:val="24"/>
                <w:lang w:eastAsia="zh-CN"/>
              </w:rPr>
              <w:t>kg/h</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满足《挥发性有机物排放标准</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第</w:t>
            </w:r>
            <w:r>
              <w:rPr>
                <w:rFonts w:ascii="Times New Roman" w:hAnsi="Times New Roman" w:cs="Times New Roman"/>
                <w:sz w:val="24"/>
                <w:szCs w:val="24"/>
                <w:lang w:eastAsia="zh-CN"/>
              </w:rPr>
              <w:t xml:space="preserve"> 7 </w:t>
            </w:r>
            <w:r>
              <w:rPr>
                <w:rFonts w:ascii="Times New Roman" w:hAnsi="Times New Roman" w:cs="Times New Roman"/>
                <w:sz w:val="24"/>
                <w:szCs w:val="24"/>
                <w:lang w:eastAsia="zh-CN"/>
              </w:rPr>
              <w:t>部分</w:t>
            </w:r>
            <w:r>
              <w:rPr>
                <w:rFonts w:ascii="Times New Roman" w:hAnsi="Times New Roman" w:cs="Times New Roman"/>
                <w:sz w:val="24"/>
                <w:szCs w:val="24"/>
                <w:lang w:eastAsia="zh-CN"/>
              </w:rPr>
              <w:t>:</w:t>
            </w:r>
            <w:r>
              <w:rPr>
                <w:rFonts w:ascii="Times New Roman" w:hAnsi="Times New Roman" w:cs="Times New Roman"/>
                <w:sz w:val="24"/>
                <w:szCs w:val="24"/>
                <w:lang w:eastAsia="zh-CN"/>
              </w:rPr>
              <w:t>其他行业》（</w:t>
            </w:r>
            <w:r>
              <w:rPr>
                <w:rFonts w:ascii="Times New Roman" w:hAnsi="Times New Roman" w:cs="Times New Roman"/>
                <w:sz w:val="24"/>
                <w:szCs w:val="24"/>
                <w:lang w:eastAsia="zh-CN"/>
              </w:rPr>
              <w:t>DB37/2801.7-2019)</w:t>
            </w:r>
            <w:r>
              <w:rPr>
                <w:rFonts w:ascii="Times New Roman" w:hAnsi="Times New Roman" w:cs="Times New Roman"/>
                <w:sz w:val="24"/>
                <w:szCs w:val="24"/>
                <w:lang w:eastAsia="zh-CN"/>
              </w:rPr>
              <w:t>表</w:t>
            </w:r>
            <w:r>
              <w:rPr>
                <w:rFonts w:ascii="Times New Roman" w:hAnsi="Times New Roman" w:cs="Times New Roman"/>
                <w:sz w:val="24"/>
                <w:szCs w:val="24"/>
                <w:lang w:eastAsia="zh-CN"/>
              </w:rPr>
              <w:t>1</w:t>
            </w:r>
            <w:r>
              <w:rPr>
                <w:rFonts w:ascii="Times New Roman" w:hAnsi="Times New Roman" w:cs="Times New Roman"/>
                <w:sz w:val="24"/>
                <w:szCs w:val="24"/>
                <w:lang w:eastAsia="zh-CN"/>
              </w:rPr>
              <w:t>中</w:t>
            </w:r>
            <w:r>
              <w:rPr>
                <w:rFonts w:ascii="Times New Roman" w:hAnsi="Times New Roman" w:cs="Times New Roman"/>
                <w:sz w:val="24"/>
                <w:szCs w:val="24"/>
                <w:lang w:eastAsia="zh-CN"/>
              </w:rPr>
              <w:t>II</w:t>
            </w:r>
            <w:r>
              <w:rPr>
                <w:rFonts w:ascii="Times New Roman" w:hAnsi="Times New Roman" w:cs="Times New Roman"/>
                <w:sz w:val="24"/>
                <w:szCs w:val="24"/>
                <w:lang w:eastAsia="zh-CN"/>
              </w:rPr>
              <w:t>时段非金属矿物制品业、黑色金属冶炼和压延加工业排放标准限值（</w:t>
            </w:r>
            <w:r>
              <w:rPr>
                <w:rFonts w:ascii="Times New Roman" w:hAnsi="Times New Roman" w:cs="Times New Roman" w:hint="eastAsia"/>
                <w:sz w:val="24"/>
                <w:szCs w:val="24"/>
                <w:lang w:eastAsia="zh-CN"/>
              </w:rPr>
              <w:t>VOCs</w:t>
            </w:r>
            <w:r>
              <w:rPr>
                <w:rFonts w:ascii="Times New Roman" w:hAnsi="Times New Roman" w:cs="Times New Roman"/>
                <w:sz w:val="24"/>
                <w:szCs w:val="24"/>
                <w:lang w:eastAsia="zh-CN"/>
              </w:rPr>
              <w:t>20mg/m</w:t>
            </w:r>
            <w:r w:rsidRPr="0062701E">
              <w:rPr>
                <w:rFonts w:ascii="Times New Roman" w:hAnsi="Times New Roman" w:cs="Times New Roman"/>
                <w:sz w:val="24"/>
                <w:szCs w:val="24"/>
                <w:vertAlign w:val="superscript"/>
                <w:lang w:eastAsia="zh-CN"/>
              </w:rPr>
              <w:t>3</w:t>
            </w:r>
            <w:r>
              <w:rPr>
                <w:rFonts w:ascii="Times New Roman" w:hAnsi="Times New Roman" w:cs="Times New Roman"/>
                <w:sz w:val="24"/>
                <w:szCs w:val="24"/>
                <w:lang w:eastAsia="zh-CN"/>
              </w:rPr>
              <w:t>、</w:t>
            </w:r>
            <w:r>
              <w:rPr>
                <w:rFonts w:ascii="Times New Roman" w:hAnsi="Times New Roman" w:cs="Times New Roman"/>
                <w:sz w:val="24"/>
                <w:szCs w:val="24"/>
                <w:lang w:eastAsia="zh-CN"/>
              </w:rPr>
              <w:t>3kg/h</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《大气污染物综合排放标准</w:t>
            </w:r>
            <w:r>
              <w:rPr>
                <w:rFonts w:ascii="Times New Roman" w:hAnsi="Times New Roman" w:cs="Times New Roman"/>
                <w:sz w:val="24"/>
                <w:szCs w:val="24"/>
                <w:lang w:eastAsia="zh-CN"/>
              </w:rPr>
              <w:t>))</w:t>
            </w:r>
            <w:r>
              <w:rPr>
                <w:rFonts w:ascii="Times New Roman" w:hAnsi="Times New Roman" w:cs="Times New Roman"/>
                <w:sz w:val="24"/>
                <w:szCs w:val="24"/>
                <w:lang w:eastAsia="zh-CN"/>
              </w:rPr>
              <w:t>（</w:t>
            </w:r>
            <w:r>
              <w:rPr>
                <w:rFonts w:ascii="Times New Roman" w:hAnsi="Times New Roman" w:cs="Times New Roman"/>
                <w:sz w:val="24"/>
                <w:szCs w:val="24"/>
                <w:lang w:eastAsia="zh-CN"/>
              </w:rPr>
              <w:t>GB</w:t>
            </w:r>
            <w:r w:rsidR="00DC7FE1">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16297-1996)</w:t>
            </w:r>
            <w:r>
              <w:rPr>
                <w:rFonts w:ascii="Times New Roman" w:hAnsi="Times New Roman" w:cs="Times New Roman"/>
                <w:sz w:val="24"/>
                <w:szCs w:val="24"/>
                <w:lang w:eastAsia="zh-CN"/>
              </w:rPr>
              <w:t>中表</w:t>
            </w:r>
            <w:r>
              <w:rPr>
                <w:rFonts w:ascii="Times New Roman" w:hAnsi="Times New Roman" w:cs="Times New Roman"/>
                <w:sz w:val="24"/>
                <w:szCs w:val="24"/>
                <w:lang w:eastAsia="zh-CN"/>
              </w:rPr>
              <w:t>2</w:t>
            </w:r>
            <w:r>
              <w:rPr>
                <w:rFonts w:ascii="Times New Roman" w:hAnsi="Times New Roman" w:cs="Times New Roman"/>
                <w:sz w:val="24"/>
                <w:szCs w:val="24"/>
                <w:lang w:eastAsia="zh-CN"/>
              </w:rPr>
              <w:t>中的二级标准要求（沥青烟</w:t>
            </w:r>
            <w:r>
              <w:rPr>
                <w:rFonts w:ascii="Times New Roman" w:hAnsi="Times New Roman" w:cs="Times New Roman"/>
                <w:sz w:val="24"/>
                <w:szCs w:val="24"/>
                <w:lang w:eastAsia="zh-CN"/>
              </w:rPr>
              <w:t xml:space="preserve">0.18kg/h, </w:t>
            </w:r>
            <w:r>
              <w:rPr>
                <w:rFonts w:ascii="Times New Roman" w:hAnsi="Times New Roman" w:cs="Times New Roman"/>
                <w:sz w:val="24"/>
                <w:szCs w:val="24"/>
                <w:lang w:eastAsia="zh-CN"/>
              </w:rPr>
              <w:t>苯并</w:t>
            </w:r>
            <w:r>
              <w:rPr>
                <w:rFonts w:ascii="Times New Roman" w:hAnsi="Times New Roman" w:cs="Times New Roman"/>
                <w:sz w:val="24"/>
                <w:szCs w:val="24"/>
                <w:lang w:eastAsia="zh-CN"/>
              </w:rPr>
              <w:t>[a]</w:t>
            </w:r>
            <w:r>
              <w:rPr>
                <w:rFonts w:ascii="Times New Roman" w:hAnsi="Times New Roman" w:cs="Times New Roman"/>
                <w:sz w:val="24"/>
                <w:szCs w:val="24"/>
                <w:lang w:eastAsia="zh-CN"/>
              </w:rPr>
              <w:t>芘</w:t>
            </w:r>
            <w:r>
              <w:rPr>
                <w:rFonts w:ascii="Times New Roman" w:hAnsi="Times New Roman" w:cs="Times New Roman"/>
                <w:sz w:val="24"/>
                <w:szCs w:val="24"/>
                <w:lang w:eastAsia="zh-CN"/>
              </w:rPr>
              <w:t>0.050×10</w:t>
            </w:r>
            <w:r w:rsidRPr="004D1B95">
              <w:rPr>
                <w:rFonts w:ascii="Times New Roman" w:hAnsi="Times New Roman" w:cs="Times New Roman"/>
                <w:sz w:val="24"/>
                <w:szCs w:val="24"/>
                <w:lang w:eastAsia="zh-CN"/>
              </w:rPr>
              <w:t>-3</w:t>
            </w:r>
            <w:r>
              <w:rPr>
                <w:rFonts w:ascii="Times New Roman" w:hAnsi="Times New Roman" w:cs="Times New Roman"/>
                <w:sz w:val="24"/>
                <w:szCs w:val="24"/>
                <w:lang w:eastAsia="zh-CN"/>
              </w:rPr>
              <w:t>kg/h</w:t>
            </w:r>
            <w:r>
              <w:rPr>
                <w:rFonts w:ascii="Times New Roman" w:hAnsi="Times New Roman" w:cs="Times New Roman"/>
                <w:sz w:val="24"/>
                <w:szCs w:val="24"/>
                <w:lang w:eastAsia="zh-CN"/>
              </w:rPr>
              <w:t>）。</w:t>
            </w:r>
          </w:p>
          <w:p w14:paraId="41B0E353" w14:textId="77777777" w:rsidR="00537659" w:rsidRDefault="00537659">
            <w:pPr>
              <w:numPr>
                <w:ilvl w:val="0"/>
                <w:numId w:val="4"/>
              </w:num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无组织</w:t>
            </w:r>
            <w:r>
              <w:rPr>
                <w:rFonts w:ascii="Times New Roman" w:hAnsi="Times New Roman" w:cs="Times New Roman" w:hint="eastAsia"/>
                <w:sz w:val="24"/>
                <w:szCs w:val="24"/>
                <w:lang w:eastAsia="zh-CN"/>
              </w:rPr>
              <w:t>废气</w:t>
            </w:r>
          </w:p>
          <w:p w14:paraId="3A0DB408" w14:textId="77777777" w:rsidR="00537659" w:rsidRDefault="00537659">
            <w:pPr>
              <w:autoSpaceDE/>
              <w:autoSpaceDN/>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山东方信环境检测有限公司于</w:t>
            </w:r>
            <w:r>
              <w:rPr>
                <w:rFonts w:ascii="Times New Roman" w:hAnsi="Times New Roman" w:cs="Times New Roman" w:hint="eastAsia"/>
                <w:sz w:val="24"/>
                <w:szCs w:val="24"/>
                <w:lang w:eastAsia="zh-CN"/>
              </w:rPr>
              <w:t>202</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28</w:t>
            </w:r>
            <w:r>
              <w:rPr>
                <w:rFonts w:ascii="Times New Roman" w:hAnsi="Times New Roman" w:cs="Times New Roman" w:hint="eastAsia"/>
                <w:sz w:val="24"/>
                <w:szCs w:val="24"/>
                <w:lang w:eastAsia="zh-CN"/>
              </w:rPr>
              <w:t>~202</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29</w:t>
            </w:r>
            <w:r>
              <w:rPr>
                <w:rFonts w:ascii="Times New Roman" w:hAnsi="Times New Roman" w:cs="Times New Roman"/>
                <w:sz w:val="24"/>
                <w:szCs w:val="24"/>
                <w:lang w:eastAsia="zh-CN"/>
              </w:rPr>
              <w:t>对厂区厂界无组织</w:t>
            </w:r>
            <w:r>
              <w:rPr>
                <w:rFonts w:ascii="Times New Roman" w:hAnsi="Times New Roman" w:cs="Times New Roman" w:hint="eastAsia"/>
                <w:sz w:val="24"/>
                <w:szCs w:val="24"/>
                <w:lang w:eastAsia="zh-CN"/>
              </w:rPr>
              <w:t>废气</w:t>
            </w:r>
            <w:r>
              <w:rPr>
                <w:rFonts w:ascii="Times New Roman" w:hAnsi="Times New Roman" w:cs="Times New Roman"/>
                <w:sz w:val="24"/>
                <w:szCs w:val="24"/>
                <w:lang w:eastAsia="zh-CN"/>
              </w:rPr>
              <w:t>浓度进行监测，验收检测期间，气象参数检测结果见表</w:t>
            </w:r>
            <w:r>
              <w:rPr>
                <w:rFonts w:ascii="Times New Roman" w:hAnsi="Times New Roman" w:cs="Times New Roman"/>
                <w:sz w:val="24"/>
                <w:szCs w:val="24"/>
                <w:lang w:eastAsia="zh-CN"/>
              </w:rPr>
              <w:t>13</w:t>
            </w:r>
            <w:r>
              <w:rPr>
                <w:rFonts w:ascii="Times New Roman" w:hAnsi="Times New Roman" w:cs="Times New Roman"/>
                <w:sz w:val="24"/>
                <w:szCs w:val="24"/>
                <w:lang w:eastAsia="zh-CN"/>
              </w:rPr>
              <w:t>，经适宜度分析，较适宜无组织排放监测。</w:t>
            </w:r>
          </w:p>
          <w:p w14:paraId="3AC05852" w14:textId="77777777" w:rsidR="00537659" w:rsidRPr="004D1B95" w:rsidRDefault="00537659">
            <w:pPr>
              <w:spacing w:line="360" w:lineRule="auto"/>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表</w:t>
            </w:r>
            <w:r w:rsidRPr="004D1B95">
              <w:rPr>
                <w:rFonts w:ascii="Times New Roman" w:hAnsi="Times New Roman" w:cs="Times New Roman"/>
                <w:sz w:val="24"/>
                <w:szCs w:val="24"/>
                <w:lang w:eastAsia="zh-CN"/>
              </w:rPr>
              <w:t xml:space="preserve">13  </w:t>
            </w:r>
            <w:r w:rsidRPr="004D1B95">
              <w:rPr>
                <w:rFonts w:ascii="Times New Roman" w:hAnsi="Times New Roman" w:cs="Times New Roman"/>
                <w:sz w:val="24"/>
                <w:szCs w:val="24"/>
                <w:lang w:eastAsia="zh-CN"/>
              </w:rPr>
              <w:t>检测期间气象参数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7"/>
              <w:gridCol w:w="979"/>
              <w:gridCol w:w="936"/>
              <w:gridCol w:w="902"/>
              <w:gridCol w:w="902"/>
              <w:gridCol w:w="1043"/>
              <w:gridCol w:w="1056"/>
              <w:gridCol w:w="902"/>
              <w:gridCol w:w="903"/>
            </w:tblGrid>
            <w:tr w:rsidR="00537659" w:rsidRPr="004D1B95" w14:paraId="66E5FC30" w14:textId="77777777" w:rsidTr="00B10774">
              <w:trPr>
                <w:trHeight w:val="567"/>
                <w:jc w:val="center"/>
              </w:trPr>
              <w:tc>
                <w:tcPr>
                  <w:tcW w:w="1223" w:type="pct"/>
                  <w:gridSpan w:val="2"/>
                  <w:vAlign w:val="center"/>
                </w:tcPr>
                <w:p w14:paraId="00090B3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时间</w:t>
                  </w:r>
                  <w:r w:rsidRPr="004D1B95">
                    <w:rPr>
                      <w:rFonts w:ascii="Times New Roman" w:hAnsi="Times New Roman" w:cs="Times New Roman" w:hint="eastAsia"/>
                      <w:sz w:val="24"/>
                      <w:szCs w:val="24"/>
                      <w:lang w:eastAsia="zh-CN"/>
                    </w:rPr>
                    <w:t>/</w:t>
                  </w:r>
                  <w:r w:rsidRPr="004D1B95">
                    <w:rPr>
                      <w:rFonts w:ascii="Times New Roman" w:hAnsi="Times New Roman" w:cs="Times New Roman" w:hint="eastAsia"/>
                      <w:sz w:val="24"/>
                      <w:szCs w:val="24"/>
                      <w:lang w:eastAsia="zh-CN"/>
                    </w:rPr>
                    <w:t>气象条件</w:t>
                  </w:r>
                </w:p>
              </w:tc>
              <w:tc>
                <w:tcPr>
                  <w:tcW w:w="522" w:type="pct"/>
                  <w:vAlign w:val="center"/>
                </w:tcPr>
                <w:p w14:paraId="76003D7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温度（℃）</w:t>
                  </w:r>
                </w:p>
              </w:tc>
              <w:tc>
                <w:tcPr>
                  <w:tcW w:w="522" w:type="pct"/>
                  <w:vAlign w:val="center"/>
                </w:tcPr>
                <w:p w14:paraId="0243853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相对湿度（</w:t>
                  </w:r>
                  <w:r w:rsidRPr="004D1B95">
                    <w:rPr>
                      <w:rFonts w:ascii="Times New Roman" w:hAnsi="Times New Roman" w:cs="Times New Roman" w:hint="eastAsia"/>
                      <w:sz w:val="24"/>
                      <w:szCs w:val="24"/>
                      <w:lang w:eastAsia="zh-CN"/>
                    </w:rPr>
                    <w:t>%</w:t>
                  </w:r>
                  <w:r w:rsidRPr="004D1B95">
                    <w:rPr>
                      <w:rFonts w:ascii="Times New Roman" w:hAnsi="Times New Roman" w:cs="Times New Roman" w:hint="eastAsia"/>
                      <w:sz w:val="24"/>
                      <w:szCs w:val="24"/>
                      <w:lang w:eastAsia="zh-CN"/>
                    </w:rPr>
                    <w:t>）</w:t>
                  </w:r>
                </w:p>
              </w:tc>
              <w:tc>
                <w:tcPr>
                  <w:tcW w:w="522" w:type="pct"/>
                  <w:vAlign w:val="center"/>
                </w:tcPr>
                <w:p w14:paraId="735AFF1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风向</w:t>
                  </w:r>
                </w:p>
              </w:tc>
              <w:tc>
                <w:tcPr>
                  <w:tcW w:w="579" w:type="pct"/>
                  <w:vAlign w:val="center"/>
                </w:tcPr>
                <w:p w14:paraId="04FA4E8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风速（</w:t>
                  </w:r>
                  <w:r w:rsidRPr="004D1B95">
                    <w:rPr>
                      <w:rFonts w:ascii="Times New Roman" w:hAnsi="Times New Roman" w:cs="Times New Roman" w:hint="eastAsia"/>
                      <w:sz w:val="24"/>
                      <w:szCs w:val="24"/>
                      <w:lang w:eastAsia="zh-CN"/>
                    </w:rPr>
                    <w:t>m/s</w:t>
                  </w:r>
                  <w:r w:rsidRPr="004D1B95">
                    <w:rPr>
                      <w:rFonts w:ascii="Times New Roman" w:hAnsi="Times New Roman" w:cs="Times New Roman" w:hint="eastAsia"/>
                      <w:sz w:val="24"/>
                      <w:szCs w:val="24"/>
                      <w:lang w:eastAsia="zh-CN"/>
                    </w:rPr>
                    <w:t>）</w:t>
                  </w:r>
                </w:p>
              </w:tc>
              <w:tc>
                <w:tcPr>
                  <w:tcW w:w="586" w:type="pct"/>
                  <w:vAlign w:val="center"/>
                </w:tcPr>
                <w:p w14:paraId="11A3BB8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气压（</w:t>
                  </w:r>
                  <w:r w:rsidRPr="004D1B95">
                    <w:rPr>
                      <w:rFonts w:ascii="Times New Roman" w:hAnsi="Times New Roman" w:cs="Times New Roman" w:hint="eastAsia"/>
                      <w:sz w:val="24"/>
                      <w:szCs w:val="24"/>
                      <w:lang w:eastAsia="zh-CN"/>
                    </w:rPr>
                    <w:t>kPa</w:t>
                  </w:r>
                  <w:r w:rsidRPr="004D1B95">
                    <w:rPr>
                      <w:rFonts w:ascii="Times New Roman" w:hAnsi="Times New Roman" w:cs="Times New Roman" w:hint="eastAsia"/>
                      <w:sz w:val="24"/>
                      <w:szCs w:val="24"/>
                      <w:lang w:eastAsia="zh-CN"/>
                    </w:rPr>
                    <w:t>）</w:t>
                  </w:r>
                </w:p>
              </w:tc>
              <w:tc>
                <w:tcPr>
                  <w:tcW w:w="522" w:type="pct"/>
                  <w:vAlign w:val="center"/>
                </w:tcPr>
                <w:p w14:paraId="515D269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总云量</w:t>
                  </w:r>
                </w:p>
              </w:tc>
              <w:tc>
                <w:tcPr>
                  <w:tcW w:w="522" w:type="pct"/>
                  <w:vAlign w:val="center"/>
                </w:tcPr>
                <w:p w14:paraId="7D9F64A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低云量</w:t>
                  </w:r>
                </w:p>
              </w:tc>
            </w:tr>
            <w:tr w:rsidR="00537659" w:rsidRPr="004D1B95" w14:paraId="1B2AB6AA" w14:textId="77777777" w:rsidTr="00B10774">
              <w:trPr>
                <w:trHeight w:val="567"/>
                <w:jc w:val="center"/>
              </w:trPr>
              <w:tc>
                <w:tcPr>
                  <w:tcW w:w="657" w:type="pct"/>
                  <w:vMerge w:val="restart"/>
                  <w:vAlign w:val="center"/>
                </w:tcPr>
                <w:p w14:paraId="2008B83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p>
                <w:p w14:paraId="0991179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28</w:t>
                  </w:r>
                  <w:r w:rsidRPr="004D1B95">
                    <w:rPr>
                      <w:rFonts w:ascii="Times New Roman" w:hAnsi="Times New Roman" w:cs="Times New Roman" w:hint="eastAsia"/>
                      <w:sz w:val="24"/>
                      <w:szCs w:val="24"/>
                      <w:lang w:eastAsia="zh-CN"/>
                    </w:rPr>
                    <w:t>日</w:t>
                  </w:r>
                </w:p>
              </w:tc>
              <w:tc>
                <w:tcPr>
                  <w:tcW w:w="566" w:type="pct"/>
                  <w:vAlign w:val="center"/>
                </w:tcPr>
                <w:p w14:paraId="1E41BE8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09:41</w:t>
                  </w:r>
                </w:p>
              </w:tc>
              <w:tc>
                <w:tcPr>
                  <w:tcW w:w="522" w:type="pct"/>
                  <w:vAlign w:val="center"/>
                </w:tcPr>
                <w:p w14:paraId="5B36813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14.7</w:t>
                  </w:r>
                </w:p>
              </w:tc>
              <w:tc>
                <w:tcPr>
                  <w:tcW w:w="522" w:type="pct"/>
                  <w:vAlign w:val="center"/>
                </w:tcPr>
                <w:p w14:paraId="55078B0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34.7</w:t>
                  </w:r>
                </w:p>
              </w:tc>
              <w:tc>
                <w:tcPr>
                  <w:tcW w:w="522" w:type="pct"/>
                  <w:vAlign w:val="center"/>
                </w:tcPr>
                <w:p w14:paraId="1D6D249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w:t>
                  </w:r>
                </w:p>
              </w:tc>
              <w:tc>
                <w:tcPr>
                  <w:tcW w:w="579" w:type="pct"/>
                  <w:vAlign w:val="center"/>
                </w:tcPr>
                <w:p w14:paraId="7F20C22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1.5</w:t>
                  </w:r>
                </w:p>
              </w:tc>
              <w:tc>
                <w:tcPr>
                  <w:tcW w:w="586" w:type="pct"/>
                  <w:vAlign w:val="center"/>
                </w:tcPr>
                <w:p w14:paraId="26C4B56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102.15</w:t>
                  </w:r>
                </w:p>
              </w:tc>
              <w:tc>
                <w:tcPr>
                  <w:tcW w:w="522" w:type="pct"/>
                  <w:vAlign w:val="center"/>
                </w:tcPr>
                <w:p w14:paraId="636FC71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c>
                <w:tcPr>
                  <w:tcW w:w="522" w:type="pct"/>
                  <w:vAlign w:val="center"/>
                </w:tcPr>
                <w:p w14:paraId="5236CB8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r>
            <w:tr w:rsidR="00537659" w:rsidRPr="004D1B95" w14:paraId="4C4A2023" w14:textId="77777777" w:rsidTr="00B10774">
              <w:trPr>
                <w:trHeight w:val="567"/>
                <w:jc w:val="center"/>
              </w:trPr>
              <w:tc>
                <w:tcPr>
                  <w:tcW w:w="657" w:type="pct"/>
                  <w:vMerge/>
                  <w:vAlign w:val="center"/>
                </w:tcPr>
                <w:p w14:paraId="50AE4936" w14:textId="77777777" w:rsidR="00537659" w:rsidRPr="004D1B95" w:rsidRDefault="00537659">
                  <w:pPr>
                    <w:jc w:val="center"/>
                    <w:rPr>
                      <w:rFonts w:ascii="Times New Roman" w:hAnsi="Times New Roman" w:cs="Times New Roman"/>
                      <w:sz w:val="24"/>
                      <w:szCs w:val="24"/>
                      <w:lang w:eastAsia="zh-CN"/>
                    </w:rPr>
                  </w:pPr>
                </w:p>
              </w:tc>
              <w:tc>
                <w:tcPr>
                  <w:tcW w:w="566" w:type="pct"/>
                  <w:vAlign w:val="center"/>
                </w:tcPr>
                <w:p w14:paraId="493B71F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11:03</w:t>
                  </w:r>
                </w:p>
              </w:tc>
              <w:tc>
                <w:tcPr>
                  <w:tcW w:w="522" w:type="pct"/>
                  <w:vAlign w:val="center"/>
                </w:tcPr>
                <w:p w14:paraId="088FBFF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16.5</w:t>
                  </w:r>
                </w:p>
              </w:tc>
              <w:tc>
                <w:tcPr>
                  <w:tcW w:w="522" w:type="pct"/>
                  <w:vAlign w:val="center"/>
                </w:tcPr>
                <w:p w14:paraId="0DC31E4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34.5</w:t>
                  </w:r>
                </w:p>
              </w:tc>
              <w:tc>
                <w:tcPr>
                  <w:tcW w:w="522" w:type="pct"/>
                  <w:vAlign w:val="center"/>
                </w:tcPr>
                <w:p w14:paraId="116E27B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w:t>
                  </w:r>
                </w:p>
              </w:tc>
              <w:tc>
                <w:tcPr>
                  <w:tcW w:w="579" w:type="pct"/>
                  <w:vAlign w:val="center"/>
                </w:tcPr>
                <w:p w14:paraId="49F69D1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1.4</w:t>
                  </w:r>
                </w:p>
              </w:tc>
              <w:tc>
                <w:tcPr>
                  <w:tcW w:w="586" w:type="pct"/>
                  <w:vAlign w:val="center"/>
                </w:tcPr>
                <w:p w14:paraId="14F4DCF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102.11</w:t>
                  </w:r>
                </w:p>
              </w:tc>
              <w:tc>
                <w:tcPr>
                  <w:tcW w:w="522" w:type="pct"/>
                  <w:vAlign w:val="center"/>
                </w:tcPr>
                <w:p w14:paraId="10CCA06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c>
                <w:tcPr>
                  <w:tcW w:w="522" w:type="pct"/>
                  <w:vAlign w:val="center"/>
                </w:tcPr>
                <w:p w14:paraId="1532789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r>
            <w:tr w:rsidR="00537659" w:rsidRPr="004D1B95" w14:paraId="36FDDABA" w14:textId="77777777" w:rsidTr="00B10774">
              <w:trPr>
                <w:trHeight w:val="567"/>
                <w:jc w:val="center"/>
              </w:trPr>
              <w:tc>
                <w:tcPr>
                  <w:tcW w:w="657" w:type="pct"/>
                  <w:vMerge/>
                  <w:vAlign w:val="center"/>
                </w:tcPr>
                <w:p w14:paraId="52BFB747" w14:textId="77777777" w:rsidR="00537659" w:rsidRPr="004D1B95" w:rsidRDefault="00537659">
                  <w:pPr>
                    <w:jc w:val="center"/>
                    <w:rPr>
                      <w:rFonts w:ascii="Times New Roman" w:hAnsi="Times New Roman" w:cs="Times New Roman"/>
                      <w:sz w:val="24"/>
                      <w:szCs w:val="24"/>
                      <w:lang w:eastAsia="zh-CN"/>
                    </w:rPr>
                  </w:pPr>
                </w:p>
              </w:tc>
              <w:tc>
                <w:tcPr>
                  <w:tcW w:w="566" w:type="pct"/>
                  <w:vAlign w:val="center"/>
                </w:tcPr>
                <w:p w14:paraId="1FE7137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12:22</w:t>
                  </w:r>
                </w:p>
              </w:tc>
              <w:tc>
                <w:tcPr>
                  <w:tcW w:w="522" w:type="pct"/>
                  <w:vAlign w:val="center"/>
                </w:tcPr>
                <w:p w14:paraId="7EE2423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18.3</w:t>
                  </w:r>
                </w:p>
              </w:tc>
              <w:tc>
                <w:tcPr>
                  <w:tcW w:w="522" w:type="pct"/>
                  <w:vAlign w:val="center"/>
                </w:tcPr>
                <w:p w14:paraId="491372E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34.2</w:t>
                  </w:r>
                </w:p>
              </w:tc>
              <w:tc>
                <w:tcPr>
                  <w:tcW w:w="522" w:type="pct"/>
                  <w:vAlign w:val="center"/>
                </w:tcPr>
                <w:p w14:paraId="0A2CCF6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w:t>
                  </w:r>
                </w:p>
              </w:tc>
              <w:tc>
                <w:tcPr>
                  <w:tcW w:w="579" w:type="pct"/>
                  <w:vAlign w:val="center"/>
                </w:tcPr>
                <w:p w14:paraId="741E86E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1.5</w:t>
                  </w:r>
                </w:p>
              </w:tc>
              <w:tc>
                <w:tcPr>
                  <w:tcW w:w="586" w:type="pct"/>
                  <w:vAlign w:val="center"/>
                </w:tcPr>
                <w:p w14:paraId="522B156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102.07</w:t>
                  </w:r>
                </w:p>
              </w:tc>
              <w:tc>
                <w:tcPr>
                  <w:tcW w:w="522" w:type="pct"/>
                  <w:vAlign w:val="center"/>
                </w:tcPr>
                <w:p w14:paraId="59DFF7A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522" w:type="pct"/>
                  <w:vAlign w:val="center"/>
                </w:tcPr>
                <w:p w14:paraId="002C1A6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r>
            <w:tr w:rsidR="00537659" w:rsidRPr="004D1B95" w14:paraId="6D3BCB77" w14:textId="77777777" w:rsidTr="00B10774">
              <w:trPr>
                <w:trHeight w:val="567"/>
                <w:jc w:val="center"/>
              </w:trPr>
              <w:tc>
                <w:tcPr>
                  <w:tcW w:w="657" w:type="pct"/>
                  <w:vMerge/>
                  <w:vAlign w:val="center"/>
                </w:tcPr>
                <w:p w14:paraId="43BCEE55" w14:textId="77777777" w:rsidR="00537659" w:rsidRPr="004D1B95" w:rsidRDefault="00537659">
                  <w:pPr>
                    <w:jc w:val="center"/>
                    <w:rPr>
                      <w:rFonts w:ascii="Times New Roman" w:hAnsi="Times New Roman" w:cs="Times New Roman"/>
                      <w:sz w:val="24"/>
                      <w:szCs w:val="24"/>
                      <w:lang w:eastAsia="zh-CN"/>
                    </w:rPr>
                  </w:pPr>
                </w:p>
              </w:tc>
              <w:tc>
                <w:tcPr>
                  <w:tcW w:w="566" w:type="pct"/>
                  <w:vAlign w:val="center"/>
                </w:tcPr>
                <w:p w14:paraId="4210162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13:43</w:t>
                  </w:r>
                </w:p>
              </w:tc>
              <w:tc>
                <w:tcPr>
                  <w:tcW w:w="522" w:type="pct"/>
                  <w:vAlign w:val="center"/>
                </w:tcPr>
                <w:p w14:paraId="7E2EF03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19.0</w:t>
                  </w:r>
                </w:p>
              </w:tc>
              <w:tc>
                <w:tcPr>
                  <w:tcW w:w="522" w:type="pct"/>
                  <w:vAlign w:val="center"/>
                </w:tcPr>
                <w:p w14:paraId="69C27F9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33.8</w:t>
                  </w:r>
                </w:p>
              </w:tc>
              <w:tc>
                <w:tcPr>
                  <w:tcW w:w="522" w:type="pct"/>
                  <w:vAlign w:val="center"/>
                </w:tcPr>
                <w:p w14:paraId="65A4B4D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w:t>
                  </w:r>
                </w:p>
              </w:tc>
              <w:tc>
                <w:tcPr>
                  <w:tcW w:w="579" w:type="pct"/>
                  <w:vAlign w:val="center"/>
                </w:tcPr>
                <w:p w14:paraId="7AB9994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1.5</w:t>
                  </w:r>
                </w:p>
              </w:tc>
              <w:tc>
                <w:tcPr>
                  <w:tcW w:w="586" w:type="pct"/>
                  <w:vAlign w:val="center"/>
                </w:tcPr>
                <w:p w14:paraId="3D3A337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102.03</w:t>
                  </w:r>
                </w:p>
              </w:tc>
              <w:tc>
                <w:tcPr>
                  <w:tcW w:w="522" w:type="pct"/>
                  <w:vAlign w:val="center"/>
                </w:tcPr>
                <w:p w14:paraId="7CD4A9F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522" w:type="pct"/>
                  <w:vAlign w:val="center"/>
                </w:tcPr>
                <w:p w14:paraId="0588D40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r>
            <w:tr w:rsidR="00537659" w:rsidRPr="004D1B95" w14:paraId="10B68BE1" w14:textId="77777777" w:rsidTr="00B10774">
              <w:trPr>
                <w:trHeight w:val="567"/>
                <w:jc w:val="center"/>
              </w:trPr>
              <w:tc>
                <w:tcPr>
                  <w:tcW w:w="657" w:type="pct"/>
                  <w:vMerge/>
                  <w:vAlign w:val="center"/>
                </w:tcPr>
                <w:p w14:paraId="29F97EC8" w14:textId="77777777" w:rsidR="00537659" w:rsidRPr="004D1B95" w:rsidRDefault="00537659">
                  <w:pPr>
                    <w:jc w:val="center"/>
                    <w:rPr>
                      <w:rFonts w:ascii="Times New Roman" w:hAnsi="Times New Roman" w:cs="Times New Roman"/>
                      <w:sz w:val="24"/>
                      <w:szCs w:val="24"/>
                      <w:lang w:eastAsia="zh-CN"/>
                    </w:rPr>
                  </w:pPr>
                </w:p>
              </w:tc>
              <w:tc>
                <w:tcPr>
                  <w:tcW w:w="566" w:type="pct"/>
                  <w:vAlign w:val="center"/>
                </w:tcPr>
                <w:p w14:paraId="63817D8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15:05</w:t>
                  </w:r>
                </w:p>
              </w:tc>
              <w:tc>
                <w:tcPr>
                  <w:tcW w:w="522" w:type="pct"/>
                  <w:vAlign w:val="center"/>
                </w:tcPr>
                <w:p w14:paraId="79B9405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522" w:type="pct"/>
                  <w:vAlign w:val="center"/>
                </w:tcPr>
                <w:p w14:paraId="52E722F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522" w:type="pct"/>
                  <w:vAlign w:val="center"/>
                </w:tcPr>
                <w:p w14:paraId="0834A52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579" w:type="pct"/>
                  <w:vAlign w:val="center"/>
                </w:tcPr>
                <w:p w14:paraId="66B0EA6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1.7</w:t>
                  </w:r>
                </w:p>
              </w:tc>
              <w:tc>
                <w:tcPr>
                  <w:tcW w:w="586" w:type="pct"/>
                  <w:vAlign w:val="center"/>
                </w:tcPr>
                <w:p w14:paraId="2C1DBA2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1045" w:type="pct"/>
                  <w:gridSpan w:val="2"/>
                  <w:vAlign w:val="center"/>
                </w:tcPr>
                <w:p w14:paraId="0B7B354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晴</w:t>
                  </w:r>
                </w:p>
              </w:tc>
            </w:tr>
            <w:tr w:rsidR="00537659" w:rsidRPr="004D1B95" w14:paraId="49391D42" w14:textId="77777777" w:rsidTr="00B10774">
              <w:trPr>
                <w:trHeight w:val="567"/>
                <w:jc w:val="center"/>
              </w:trPr>
              <w:tc>
                <w:tcPr>
                  <w:tcW w:w="657" w:type="pct"/>
                  <w:vMerge/>
                  <w:vAlign w:val="center"/>
                </w:tcPr>
                <w:p w14:paraId="4620EFFC" w14:textId="77777777" w:rsidR="00537659" w:rsidRPr="004D1B95" w:rsidRDefault="00537659">
                  <w:pPr>
                    <w:jc w:val="center"/>
                    <w:rPr>
                      <w:rFonts w:ascii="Times New Roman" w:hAnsi="Times New Roman" w:cs="Times New Roman"/>
                      <w:sz w:val="24"/>
                      <w:szCs w:val="24"/>
                      <w:lang w:eastAsia="zh-CN"/>
                    </w:rPr>
                  </w:pPr>
                </w:p>
              </w:tc>
              <w:tc>
                <w:tcPr>
                  <w:tcW w:w="566" w:type="pct"/>
                  <w:vAlign w:val="center"/>
                </w:tcPr>
                <w:p w14:paraId="78A367B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22:00</w:t>
                  </w:r>
                </w:p>
              </w:tc>
              <w:tc>
                <w:tcPr>
                  <w:tcW w:w="522" w:type="pct"/>
                  <w:vAlign w:val="center"/>
                </w:tcPr>
                <w:p w14:paraId="2FCDE6A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522" w:type="pct"/>
                  <w:vAlign w:val="center"/>
                </w:tcPr>
                <w:p w14:paraId="0915E67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522" w:type="pct"/>
                  <w:vAlign w:val="center"/>
                </w:tcPr>
                <w:p w14:paraId="28362DC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579" w:type="pct"/>
                  <w:vAlign w:val="center"/>
                </w:tcPr>
                <w:p w14:paraId="4186218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1.9</w:t>
                  </w:r>
                </w:p>
              </w:tc>
              <w:tc>
                <w:tcPr>
                  <w:tcW w:w="586" w:type="pct"/>
                  <w:vAlign w:val="center"/>
                </w:tcPr>
                <w:p w14:paraId="51C003E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1045" w:type="pct"/>
                  <w:gridSpan w:val="2"/>
                  <w:vAlign w:val="center"/>
                </w:tcPr>
                <w:p w14:paraId="4E630EB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晴</w:t>
                  </w:r>
                </w:p>
              </w:tc>
            </w:tr>
            <w:tr w:rsidR="00537659" w:rsidRPr="004D1B95" w14:paraId="36AE215F" w14:textId="77777777" w:rsidTr="00B10774">
              <w:trPr>
                <w:trHeight w:val="567"/>
                <w:jc w:val="center"/>
              </w:trPr>
              <w:tc>
                <w:tcPr>
                  <w:tcW w:w="657" w:type="pct"/>
                  <w:vMerge w:val="restart"/>
                  <w:vAlign w:val="center"/>
                </w:tcPr>
                <w:p w14:paraId="2F245A7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p>
                <w:p w14:paraId="20AEAFB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29</w:t>
                  </w:r>
                  <w:r w:rsidRPr="004D1B95">
                    <w:rPr>
                      <w:rFonts w:ascii="Times New Roman" w:hAnsi="Times New Roman" w:cs="Times New Roman" w:hint="eastAsia"/>
                      <w:sz w:val="24"/>
                      <w:szCs w:val="24"/>
                      <w:lang w:eastAsia="zh-CN"/>
                    </w:rPr>
                    <w:t>日</w:t>
                  </w:r>
                </w:p>
              </w:tc>
              <w:tc>
                <w:tcPr>
                  <w:tcW w:w="566" w:type="pct"/>
                  <w:vAlign w:val="center"/>
                </w:tcPr>
                <w:p w14:paraId="6897D35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09:03</w:t>
                  </w:r>
                </w:p>
              </w:tc>
              <w:tc>
                <w:tcPr>
                  <w:tcW w:w="522" w:type="pct"/>
                  <w:vAlign w:val="center"/>
                </w:tcPr>
                <w:p w14:paraId="2392FAC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13.9</w:t>
                  </w:r>
                </w:p>
              </w:tc>
              <w:tc>
                <w:tcPr>
                  <w:tcW w:w="522" w:type="pct"/>
                  <w:vAlign w:val="center"/>
                </w:tcPr>
                <w:p w14:paraId="58ACA10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33.7</w:t>
                  </w:r>
                </w:p>
              </w:tc>
              <w:tc>
                <w:tcPr>
                  <w:tcW w:w="522" w:type="pct"/>
                  <w:vAlign w:val="center"/>
                </w:tcPr>
                <w:p w14:paraId="71A979F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w:t>
                  </w:r>
                </w:p>
              </w:tc>
              <w:tc>
                <w:tcPr>
                  <w:tcW w:w="579" w:type="pct"/>
                  <w:vAlign w:val="center"/>
                </w:tcPr>
                <w:p w14:paraId="0DB96B2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1.7</w:t>
                  </w:r>
                </w:p>
              </w:tc>
              <w:tc>
                <w:tcPr>
                  <w:tcW w:w="586" w:type="pct"/>
                  <w:vAlign w:val="center"/>
                </w:tcPr>
                <w:p w14:paraId="1D4F757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102.18</w:t>
                  </w:r>
                </w:p>
              </w:tc>
              <w:tc>
                <w:tcPr>
                  <w:tcW w:w="522" w:type="pct"/>
                  <w:vAlign w:val="center"/>
                </w:tcPr>
                <w:p w14:paraId="0C5AB4C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c>
                <w:tcPr>
                  <w:tcW w:w="522" w:type="pct"/>
                  <w:vAlign w:val="center"/>
                </w:tcPr>
                <w:p w14:paraId="0ED5AF2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r>
            <w:tr w:rsidR="00537659" w:rsidRPr="004D1B95" w14:paraId="08EEBCF6" w14:textId="77777777" w:rsidTr="00B10774">
              <w:trPr>
                <w:trHeight w:val="567"/>
                <w:jc w:val="center"/>
              </w:trPr>
              <w:tc>
                <w:tcPr>
                  <w:tcW w:w="657" w:type="pct"/>
                  <w:vMerge/>
                  <w:vAlign w:val="center"/>
                </w:tcPr>
                <w:p w14:paraId="5143130D" w14:textId="77777777" w:rsidR="00537659" w:rsidRPr="004D1B95" w:rsidRDefault="00537659">
                  <w:pPr>
                    <w:jc w:val="center"/>
                    <w:rPr>
                      <w:rFonts w:ascii="Times New Roman" w:hAnsi="Times New Roman" w:cs="Times New Roman"/>
                      <w:sz w:val="24"/>
                      <w:szCs w:val="24"/>
                      <w:lang w:eastAsia="zh-CN"/>
                    </w:rPr>
                  </w:pPr>
                </w:p>
              </w:tc>
              <w:tc>
                <w:tcPr>
                  <w:tcW w:w="566" w:type="pct"/>
                  <w:vAlign w:val="center"/>
                </w:tcPr>
                <w:p w14:paraId="153EB5E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10:18</w:t>
                  </w:r>
                </w:p>
              </w:tc>
              <w:tc>
                <w:tcPr>
                  <w:tcW w:w="522" w:type="pct"/>
                  <w:vAlign w:val="center"/>
                </w:tcPr>
                <w:p w14:paraId="21D488F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15.7</w:t>
                  </w:r>
                </w:p>
              </w:tc>
              <w:tc>
                <w:tcPr>
                  <w:tcW w:w="522" w:type="pct"/>
                  <w:vAlign w:val="center"/>
                </w:tcPr>
                <w:p w14:paraId="7197AB8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33.5</w:t>
                  </w:r>
                </w:p>
              </w:tc>
              <w:tc>
                <w:tcPr>
                  <w:tcW w:w="522" w:type="pct"/>
                  <w:vAlign w:val="center"/>
                </w:tcPr>
                <w:p w14:paraId="629CF3B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w:t>
                  </w:r>
                </w:p>
              </w:tc>
              <w:tc>
                <w:tcPr>
                  <w:tcW w:w="579" w:type="pct"/>
                  <w:vAlign w:val="center"/>
                </w:tcPr>
                <w:p w14:paraId="3A3DEBC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1.5</w:t>
                  </w:r>
                </w:p>
              </w:tc>
              <w:tc>
                <w:tcPr>
                  <w:tcW w:w="586" w:type="pct"/>
                  <w:vAlign w:val="center"/>
                </w:tcPr>
                <w:p w14:paraId="748AEB4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102.17</w:t>
                  </w:r>
                </w:p>
              </w:tc>
              <w:tc>
                <w:tcPr>
                  <w:tcW w:w="522" w:type="pct"/>
                  <w:vAlign w:val="center"/>
                </w:tcPr>
                <w:p w14:paraId="10713FF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c>
                <w:tcPr>
                  <w:tcW w:w="522" w:type="pct"/>
                  <w:vAlign w:val="center"/>
                </w:tcPr>
                <w:p w14:paraId="63B0991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r>
            <w:tr w:rsidR="00537659" w:rsidRPr="004D1B95" w14:paraId="59EC8AB6" w14:textId="77777777" w:rsidTr="00B10774">
              <w:trPr>
                <w:trHeight w:val="567"/>
                <w:jc w:val="center"/>
              </w:trPr>
              <w:tc>
                <w:tcPr>
                  <w:tcW w:w="657" w:type="pct"/>
                  <w:vMerge/>
                  <w:vAlign w:val="center"/>
                </w:tcPr>
                <w:p w14:paraId="49D3F186" w14:textId="77777777" w:rsidR="00537659" w:rsidRPr="004D1B95" w:rsidRDefault="00537659">
                  <w:pPr>
                    <w:jc w:val="center"/>
                    <w:rPr>
                      <w:rFonts w:ascii="Times New Roman" w:hAnsi="Times New Roman" w:cs="Times New Roman"/>
                      <w:sz w:val="24"/>
                      <w:szCs w:val="24"/>
                      <w:lang w:eastAsia="zh-CN"/>
                    </w:rPr>
                  </w:pPr>
                </w:p>
              </w:tc>
              <w:tc>
                <w:tcPr>
                  <w:tcW w:w="566" w:type="pct"/>
                  <w:vAlign w:val="center"/>
                </w:tcPr>
                <w:p w14:paraId="62E5787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11:32</w:t>
                  </w:r>
                </w:p>
              </w:tc>
              <w:tc>
                <w:tcPr>
                  <w:tcW w:w="522" w:type="pct"/>
                  <w:vAlign w:val="center"/>
                </w:tcPr>
                <w:p w14:paraId="184A944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17.6</w:t>
                  </w:r>
                </w:p>
              </w:tc>
              <w:tc>
                <w:tcPr>
                  <w:tcW w:w="522" w:type="pct"/>
                  <w:vAlign w:val="center"/>
                </w:tcPr>
                <w:p w14:paraId="0027C3C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33.0</w:t>
                  </w:r>
                </w:p>
              </w:tc>
              <w:tc>
                <w:tcPr>
                  <w:tcW w:w="522" w:type="pct"/>
                  <w:vAlign w:val="center"/>
                </w:tcPr>
                <w:p w14:paraId="108EB4E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w:t>
                  </w:r>
                </w:p>
              </w:tc>
              <w:tc>
                <w:tcPr>
                  <w:tcW w:w="579" w:type="pct"/>
                  <w:vAlign w:val="center"/>
                </w:tcPr>
                <w:p w14:paraId="4DBE2B2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1.7</w:t>
                  </w:r>
                </w:p>
              </w:tc>
              <w:tc>
                <w:tcPr>
                  <w:tcW w:w="586" w:type="pct"/>
                  <w:vAlign w:val="center"/>
                </w:tcPr>
                <w:p w14:paraId="138A525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102.14</w:t>
                  </w:r>
                </w:p>
              </w:tc>
              <w:tc>
                <w:tcPr>
                  <w:tcW w:w="522" w:type="pct"/>
                  <w:vAlign w:val="center"/>
                </w:tcPr>
                <w:p w14:paraId="3C85911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522" w:type="pct"/>
                  <w:vAlign w:val="center"/>
                </w:tcPr>
                <w:p w14:paraId="6B1D30F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r>
            <w:tr w:rsidR="00537659" w:rsidRPr="004D1B95" w14:paraId="17090A94" w14:textId="77777777" w:rsidTr="00B10774">
              <w:trPr>
                <w:trHeight w:val="567"/>
                <w:jc w:val="center"/>
              </w:trPr>
              <w:tc>
                <w:tcPr>
                  <w:tcW w:w="657" w:type="pct"/>
                  <w:vMerge/>
                  <w:vAlign w:val="center"/>
                </w:tcPr>
                <w:p w14:paraId="62924241" w14:textId="77777777" w:rsidR="00537659" w:rsidRPr="004D1B95" w:rsidRDefault="00537659">
                  <w:pPr>
                    <w:jc w:val="center"/>
                    <w:rPr>
                      <w:rFonts w:ascii="Times New Roman" w:hAnsi="Times New Roman" w:cs="Times New Roman"/>
                      <w:sz w:val="24"/>
                      <w:szCs w:val="24"/>
                      <w:lang w:eastAsia="zh-CN"/>
                    </w:rPr>
                  </w:pPr>
                </w:p>
              </w:tc>
              <w:tc>
                <w:tcPr>
                  <w:tcW w:w="566" w:type="pct"/>
                  <w:vAlign w:val="center"/>
                </w:tcPr>
                <w:p w14:paraId="2004A52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12:48</w:t>
                  </w:r>
                </w:p>
              </w:tc>
              <w:tc>
                <w:tcPr>
                  <w:tcW w:w="522" w:type="pct"/>
                  <w:vAlign w:val="center"/>
                </w:tcPr>
                <w:p w14:paraId="6D40DEC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18.4</w:t>
                  </w:r>
                </w:p>
              </w:tc>
              <w:tc>
                <w:tcPr>
                  <w:tcW w:w="522" w:type="pct"/>
                  <w:vAlign w:val="center"/>
                </w:tcPr>
                <w:p w14:paraId="6CB02E3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32.8</w:t>
                  </w:r>
                </w:p>
              </w:tc>
              <w:tc>
                <w:tcPr>
                  <w:tcW w:w="522" w:type="pct"/>
                  <w:vAlign w:val="center"/>
                </w:tcPr>
                <w:p w14:paraId="3DE91832"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w:t>
                  </w:r>
                </w:p>
              </w:tc>
              <w:tc>
                <w:tcPr>
                  <w:tcW w:w="579" w:type="pct"/>
                  <w:vAlign w:val="center"/>
                </w:tcPr>
                <w:p w14:paraId="3251FC8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1.9</w:t>
                  </w:r>
                </w:p>
              </w:tc>
              <w:tc>
                <w:tcPr>
                  <w:tcW w:w="586" w:type="pct"/>
                  <w:vAlign w:val="center"/>
                </w:tcPr>
                <w:p w14:paraId="0E5169A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102.10</w:t>
                  </w:r>
                </w:p>
              </w:tc>
              <w:tc>
                <w:tcPr>
                  <w:tcW w:w="522" w:type="pct"/>
                  <w:vAlign w:val="center"/>
                </w:tcPr>
                <w:p w14:paraId="644F4F1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522" w:type="pct"/>
                  <w:vAlign w:val="center"/>
                </w:tcPr>
                <w:p w14:paraId="5199DEE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r>
            <w:tr w:rsidR="00537659" w:rsidRPr="004D1B95" w14:paraId="348CFC97" w14:textId="77777777" w:rsidTr="00B10774">
              <w:trPr>
                <w:trHeight w:val="567"/>
                <w:jc w:val="center"/>
              </w:trPr>
              <w:tc>
                <w:tcPr>
                  <w:tcW w:w="657" w:type="pct"/>
                  <w:vMerge/>
                  <w:vAlign w:val="center"/>
                </w:tcPr>
                <w:p w14:paraId="50E78E41" w14:textId="77777777" w:rsidR="00537659" w:rsidRPr="004D1B95" w:rsidRDefault="00537659">
                  <w:pPr>
                    <w:jc w:val="center"/>
                    <w:rPr>
                      <w:rFonts w:ascii="Times New Roman" w:hAnsi="Times New Roman" w:cs="Times New Roman"/>
                      <w:sz w:val="24"/>
                      <w:szCs w:val="24"/>
                      <w:lang w:eastAsia="zh-CN"/>
                    </w:rPr>
                  </w:pPr>
                </w:p>
              </w:tc>
              <w:tc>
                <w:tcPr>
                  <w:tcW w:w="566" w:type="pct"/>
                  <w:vAlign w:val="center"/>
                </w:tcPr>
                <w:p w14:paraId="5E49402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13:20</w:t>
                  </w:r>
                </w:p>
              </w:tc>
              <w:tc>
                <w:tcPr>
                  <w:tcW w:w="522" w:type="pct"/>
                  <w:vAlign w:val="center"/>
                </w:tcPr>
                <w:p w14:paraId="3B302C7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522" w:type="pct"/>
                  <w:vAlign w:val="center"/>
                </w:tcPr>
                <w:p w14:paraId="4227499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522" w:type="pct"/>
                  <w:vAlign w:val="center"/>
                </w:tcPr>
                <w:p w14:paraId="7840118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579" w:type="pct"/>
                  <w:vAlign w:val="center"/>
                </w:tcPr>
                <w:p w14:paraId="4CEE68A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1.7</w:t>
                  </w:r>
                </w:p>
              </w:tc>
              <w:tc>
                <w:tcPr>
                  <w:tcW w:w="586" w:type="pct"/>
                  <w:vAlign w:val="center"/>
                </w:tcPr>
                <w:p w14:paraId="7131901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1045" w:type="pct"/>
                  <w:gridSpan w:val="2"/>
                  <w:vAlign w:val="center"/>
                </w:tcPr>
                <w:p w14:paraId="15713F1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晴</w:t>
                  </w:r>
                </w:p>
              </w:tc>
            </w:tr>
            <w:tr w:rsidR="00537659" w:rsidRPr="004D1B95" w14:paraId="1D12382D" w14:textId="77777777" w:rsidTr="00B10774">
              <w:trPr>
                <w:trHeight w:val="567"/>
                <w:jc w:val="center"/>
              </w:trPr>
              <w:tc>
                <w:tcPr>
                  <w:tcW w:w="657" w:type="pct"/>
                  <w:vMerge/>
                  <w:vAlign w:val="center"/>
                </w:tcPr>
                <w:p w14:paraId="1FC2F40A" w14:textId="77777777" w:rsidR="00537659" w:rsidRPr="004D1B95" w:rsidRDefault="00537659">
                  <w:pPr>
                    <w:jc w:val="center"/>
                    <w:rPr>
                      <w:rFonts w:ascii="Times New Roman" w:hAnsi="Times New Roman" w:cs="Times New Roman"/>
                      <w:sz w:val="24"/>
                      <w:szCs w:val="24"/>
                      <w:lang w:eastAsia="zh-CN"/>
                    </w:rPr>
                  </w:pPr>
                </w:p>
              </w:tc>
              <w:tc>
                <w:tcPr>
                  <w:tcW w:w="566" w:type="pct"/>
                  <w:vAlign w:val="center"/>
                </w:tcPr>
                <w:p w14:paraId="1518EC8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22:00</w:t>
                  </w:r>
                </w:p>
              </w:tc>
              <w:tc>
                <w:tcPr>
                  <w:tcW w:w="522" w:type="pct"/>
                  <w:vAlign w:val="center"/>
                </w:tcPr>
                <w:p w14:paraId="783739D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522" w:type="pct"/>
                  <w:vAlign w:val="center"/>
                </w:tcPr>
                <w:p w14:paraId="79B36A9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522" w:type="pct"/>
                  <w:vAlign w:val="center"/>
                </w:tcPr>
                <w:p w14:paraId="730CE93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579" w:type="pct"/>
                  <w:vAlign w:val="center"/>
                </w:tcPr>
                <w:p w14:paraId="515BAC0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w:t>
                  </w:r>
                </w:p>
              </w:tc>
              <w:tc>
                <w:tcPr>
                  <w:tcW w:w="586" w:type="pct"/>
                  <w:vAlign w:val="center"/>
                </w:tcPr>
                <w:p w14:paraId="44E3B30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w:t>
                  </w:r>
                </w:p>
              </w:tc>
              <w:tc>
                <w:tcPr>
                  <w:tcW w:w="1045" w:type="pct"/>
                  <w:gridSpan w:val="2"/>
                  <w:vAlign w:val="center"/>
                </w:tcPr>
                <w:p w14:paraId="6E57101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晴</w:t>
                  </w:r>
                </w:p>
              </w:tc>
            </w:tr>
          </w:tbl>
          <w:p w14:paraId="5F01D1C4" w14:textId="77777777" w:rsidR="00537659" w:rsidRDefault="00537659">
            <w:pPr>
              <w:pStyle w:val="2"/>
              <w:spacing w:line="360" w:lineRule="auto"/>
              <w:ind w:leftChars="0" w:left="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lastRenderedPageBreak/>
              <w:t>废气无组织监测结果见下表</w:t>
            </w:r>
            <w:r>
              <w:rPr>
                <w:rFonts w:ascii="Times New Roman" w:hAnsi="Times New Roman" w:cs="Times New Roman"/>
                <w:sz w:val="24"/>
                <w:szCs w:val="24"/>
                <w:lang w:eastAsia="zh-CN"/>
              </w:rPr>
              <w:t>14</w:t>
            </w:r>
            <w:r>
              <w:rPr>
                <w:rFonts w:ascii="Times New Roman" w:hAnsi="Times New Roman" w:cs="Times New Roman"/>
                <w:sz w:val="24"/>
                <w:szCs w:val="24"/>
                <w:lang w:eastAsia="zh-CN"/>
              </w:rPr>
              <w:t>。</w:t>
            </w:r>
          </w:p>
          <w:p w14:paraId="63D9279D" w14:textId="77777777" w:rsidR="00537659" w:rsidRPr="004D1B95" w:rsidRDefault="00537659">
            <w:pPr>
              <w:spacing w:line="360" w:lineRule="auto"/>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表</w:t>
            </w:r>
            <w:r w:rsidRPr="004D1B95">
              <w:rPr>
                <w:rFonts w:ascii="Times New Roman" w:hAnsi="Times New Roman" w:cs="Times New Roman"/>
                <w:sz w:val="24"/>
                <w:szCs w:val="24"/>
                <w:lang w:eastAsia="zh-CN"/>
              </w:rPr>
              <w:t xml:space="preserve">14  </w:t>
            </w:r>
            <w:r w:rsidRPr="004D1B95">
              <w:rPr>
                <w:rFonts w:ascii="Times New Roman" w:hAnsi="Times New Roman" w:cs="Times New Roman"/>
                <w:sz w:val="24"/>
                <w:szCs w:val="24"/>
                <w:lang w:eastAsia="zh-CN"/>
              </w:rPr>
              <w:t>厂界无组织</w:t>
            </w:r>
            <w:r w:rsidRPr="004D1B95">
              <w:rPr>
                <w:rFonts w:ascii="Times New Roman" w:hAnsi="Times New Roman" w:cs="Times New Roman" w:hint="eastAsia"/>
                <w:sz w:val="24"/>
                <w:szCs w:val="24"/>
                <w:lang w:eastAsia="zh-CN"/>
              </w:rPr>
              <w:t>废气</w:t>
            </w:r>
            <w:r w:rsidRPr="004D1B95">
              <w:rPr>
                <w:rFonts w:ascii="Times New Roman" w:hAnsi="Times New Roman" w:cs="Times New Roman"/>
                <w:sz w:val="24"/>
                <w:szCs w:val="24"/>
                <w:lang w:eastAsia="zh-CN"/>
              </w:rPr>
              <w:t>检测结果一览表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925"/>
              <w:gridCol w:w="310"/>
              <w:gridCol w:w="617"/>
              <w:gridCol w:w="618"/>
              <w:gridCol w:w="307"/>
              <w:gridCol w:w="929"/>
              <w:gridCol w:w="924"/>
              <w:gridCol w:w="309"/>
              <w:gridCol w:w="616"/>
              <w:gridCol w:w="617"/>
              <w:gridCol w:w="306"/>
              <w:gridCol w:w="934"/>
            </w:tblGrid>
            <w:tr w:rsidR="00537659" w:rsidRPr="004D1B95" w14:paraId="31653A37" w14:textId="77777777">
              <w:trPr>
                <w:trHeight w:val="720"/>
                <w:jc w:val="center"/>
              </w:trPr>
              <w:tc>
                <w:tcPr>
                  <w:tcW w:w="5000" w:type="pct"/>
                  <w:gridSpan w:val="13"/>
                  <w:vAlign w:val="center"/>
                </w:tcPr>
                <w:p w14:paraId="1CD1A2F4" w14:textId="77777777" w:rsidR="00537659" w:rsidRPr="004D1B95" w:rsidRDefault="00537659">
                  <w:pPr>
                    <w:autoSpaceDE/>
                    <w:autoSpaceDN/>
                    <w:jc w:val="right"/>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无组织</w:t>
                  </w:r>
                  <w:r w:rsidRPr="004D1B95">
                    <w:rPr>
                      <w:rFonts w:ascii="Times New Roman" w:hAnsi="Times New Roman" w:cs="Times New Roman" w:hint="eastAsia"/>
                      <w:sz w:val="24"/>
                      <w:szCs w:val="24"/>
                      <w:lang w:eastAsia="zh-CN"/>
                    </w:rPr>
                    <w:t>VOCs</w:t>
                  </w:r>
                  <w:r w:rsidRPr="004D1B95">
                    <w:rPr>
                      <w:rFonts w:ascii="Times New Roman" w:hAnsi="Times New Roman" w:cs="Times New Roman" w:hint="eastAsia"/>
                      <w:sz w:val="24"/>
                      <w:szCs w:val="24"/>
                      <w:lang w:eastAsia="zh-CN"/>
                    </w:rPr>
                    <w:t>检测结果</w:t>
                  </w:r>
                  <w:r w:rsidRPr="004D1B95">
                    <w:rPr>
                      <w:rFonts w:ascii="Times New Roman" w:hAnsi="Times New Roman" w:cs="Times New Roman" w:hint="eastAsia"/>
                      <w:sz w:val="24"/>
                      <w:szCs w:val="24"/>
                      <w:lang w:eastAsia="zh-CN"/>
                    </w:rPr>
                    <w:t xml:space="preserve">               </w:t>
                  </w:r>
                  <w:r w:rsidRPr="004D1B95">
                    <w:rPr>
                      <w:rFonts w:ascii="Times New Roman" w:hAnsi="Times New Roman" w:cs="Times New Roman" w:hint="eastAsia"/>
                      <w:sz w:val="24"/>
                      <w:szCs w:val="24"/>
                      <w:lang w:eastAsia="zh-CN"/>
                    </w:rPr>
                    <w:t>单位：</w:t>
                  </w:r>
                  <w:r w:rsidRPr="004D1B95">
                    <w:rPr>
                      <w:rFonts w:ascii="Times New Roman" w:hAnsi="Times New Roman" w:cs="Times New Roman" w:hint="eastAsia"/>
                      <w:sz w:val="24"/>
                      <w:szCs w:val="24"/>
                      <w:lang w:eastAsia="zh-CN"/>
                    </w:rPr>
                    <w:t>m</w:t>
                  </w:r>
                  <w:r w:rsidRPr="004D1B95">
                    <w:rPr>
                      <w:rFonts w:ascii="Times New Roman" w:hAnsi="Times New Roman" w:cs="Times New Roman"/>
                      <w:sz w:val="24"/>
                      <w:szCs w:val="24"/>
                      <w:lang w:eastAsia="zh-CN"/>
                    </w:rPr>
                    <w:t>g/m³</w:t>
                  </w:r>
                </w:p>
              </w:tc>
            </w:tr>
            <w:tr w:rsidR="00537659" w:rsidRPr="004D1B95" w14:paraId="7B5B728F" w14:textId="77777777">
              <w:trPr>
                <w:trHeight w:val="720"/>
                <w:jc w:val="center"/>
              </w:trPr>
              <w:tc>
                <w:tcPr>
                  <w:tcW w:w="993" w:type="pct"/>
                  <w:vAlign w:val="center"/>
                </w:tcPr>
                <w:p w14:paraId="13772613"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检测日期</w:t>
                  </w:r>
                </w:p>
              </w:tc>
              <w:tc>
                <w:tcPr>
                  <w:tcW w:w="2001" w:type="pct"/>
                  <w:gridSpan w:val="6"/>
                  <w:vAlign w:val="center"/>
                </w:tcPr>
                <w:p w14:paraId="5CFC756D"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28</w:t>
                  </w:r>
                  <w:r w:rsidRPr="004D1B95">
                    <w:rPr>
                      <w:rFonts w:ascii="Times New Roman" w:hAnsi="Times New Roman" w:cs="Times New Roman" w:hint="eastAsia"/>
                      <w:sz w:val="24"/>
                      <w:szCs w:val="24"/>
                      <w:lang w:eastAsia="zh-CN"/>
                    </w:rPr>
                    <w:t>日</w:t>
                  </w:r>
                </w:p>
              </w:tc>
              <w:tc>
                <w:tcPr>
                  <w:tcW w:w="2004" w:type="pct"/>
                  <w:gridSpan w:val="6"/>
                  <w:vAlign w:val="center"/>
                </w:tcPr>
                <w:p w14:paraId="5C31BE3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29</w:t>
                  </w:r>
                  <w:r w:rsidRPr="004D1B95">
                    <w:rPr>
                      <w:rFonts w:ascii="Times New Roman" w:hAnsi="Times New Roman" w:cs="Times New Roman" w:hint="eastAsia"/>
                      <w:sz w:val="24"/>
                      <w:szCs w:val="24"/>
                      <w:lang w:eastAsia="zh-CN"/>
                    </w:rPr>
                    <w:t>日</w:t>
                  </w:r>
                </w:p>
              </w:tc>
            </w:tr>
            <w:tr w:rsidR="00537659" w:rsidRPr="004D1B95" w14:paraId="24F9D6AD" w14:textId="77777777">
              <w:trPr>
                <w:trHeight w:val="720"/>
                <w:jc w:val="center"/>
              </w:trPr>
              <w:tc>
                <w:tcPr>
                  <w:tcW w:w="993" w:type="pct"/>
                  <w:vAlign w:val="center"/>
                </w:tcPr>
                <w:p w14:paraId="7E46E0B1"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检测次数</w:t>
                  </w:r>
                </w:p>
              </w:tc>
              <w:tc>
                <w:tcPr>
                  <w:tcW w:w="499" w:type="pct"/>
                  <w:vAlign w:val="center"/>
                </w:tcPr>
                <w:p w14:paraId="0026D32D"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c>
                <w:tcPr>
                  <w:tcW w:w="500" w:type="pct"/>
                  <w:gridSpan w:val="2"/>
                  <w:vAlign w:val="center"/>
                </w:tcPr>
                <w:p w14:paraId="6C8015F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500" w:type="pct"/>
                  <w:gridSpan w:val="2"/>
                  <w:vAlign w:val="center"/>
                </w:tcPr>
                <w:p w14:paraId="08D7ED3E"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c>
                <w:tcPr>
                  <w:tcW w:w="501" w:type="pct"/>
                  <w:vAlign w:val="center"/>
                </w:tcPr>
                <w:p w14:paraId="5EB52815"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w:t>
                  </w:r>
                </w:p>
              </w:tc>
              <w:tc>
                <w:tcPr>
                  <w:tcW w:w="500" w:type="pct"/>
                  <w:vAlign w:val="center"/>
                </w:tcPr>
                <w:p w14:paraId="66CF8F2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c>
                <w:tcPr>
                  <w:tcW w:w="500" w:type="pct"/>
                  <w:gridSpan w:val="2"/>
                  <w:vAlign w:val="center"/>
                </w:tcPr>
                <w:p w14:paraId="43B4EAF2"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500" w:type="pct"/>
                  <w:gridSpan w:val="2"/>
                  <w:vAlign w:val="center"/>
                </w:tcPr>
                <w:p w14:paraId="0EA61CD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c>
                <w:tcPr>
                  <w:tcW w:w="504" w:type="pct"/>
                  <w:vAlign w:val="center"/>
                </w:tcPr>
                <w:p w14:paraId="15ACE5D5"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w:t>
                  </w:r>
                </w:p>
              </w:tc>
            </w:tr>
            <w:tr w:rsidR="00537659" w:rsidRPr="004D1B95" w14:paraId="2B79FF63" w14:textId="77777777">
              <w:trPr>
                <w:trHeight w:val="720"/>
                <w:jc w:val="center"/>
              </w:trPr>
              <w:tc>
                <w:tcPr>
                  <w:tcW w:w="993" w:type="pct"/>
                  <w:vAlign w:val="center"/>
                </w:tcPr>
                <w:p w14:paraId="1FAD6A77" w14:textId="77777777" w:rsidR="00537659" w:rsidRPr="004D1B95" w:rsidRDefault="00492023">
                  <w:pPr>
                    <w:autoSpaceDE/>
                    <w:autoSpaceDN/>
                    <w:jc w:val="right"/>
                    <w:rPr>
                      <w:rFonts w:ascii="Times New Roman" w:hAnsi="Times New Roman" w:cs="Times New Roman"/>
                      <w:sz w:val="24"/>
                      <w:szCs w:val="24"/>
                      <w:lang w:eastAsia="zh-CN"/>
                    </w:rPr>
                  </w:pPr>
                  <w:r w:rsidRPr="004D1B95">
                    <w:rPr>
                      <w:rFonts w:ascii="Times New Roman" w:hAnsi="Times New Roman" w:cs="Times New Roman"/>
                      <w:noProof/>
                      <w:sz w:val="24"/>
                      <w:szCs w:val="24"/>
                      <w:lang w:eastAsia="zh-CN"/>
                    </w:rPr>
                    <mc:AlternateContent>
                      <mc:Choice Requires="wps">
                        <w:drawing>
                          <wp:anchor distT="0" distB="0" distL="114300" distR="114300" simplePos="0" relativeHeight="251652096" behindDoc="0" locked="0" layoutInCell="1" allowOverlap="1" wp14:anchorId="7B869772" wp14:editId="756CD809">
                            <wp:simplePos x="0" y="0"/>
                            <wp:positionH relativeFrom="column">
                              <wp:posOffset>-68580</wp:posOffset>
                            </wp:positionH>
                            <wp:positionV relativeFrom="paragraph">
                              <wp:posOffset>3175</wp:posOffset>
                            </wp:positionV>
                            <wp:extent cx="1233170" cy="381635"/>
                            <wp:effectExtent l="7620" t="13970" r="6985" b="13970"/>
                            <wp:wrapNone/>
                            <wp:docPr id="20" name="直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170" cy="38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E6040" id="直线 59"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5pt" to="91.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"/>
                        </w:pict>
                      </mc:Fallback>
                    </mc:AlternateContent>
                  </w:r>
                  <w:r w:rsidR="00537659" w:rsidRPr="004D1B95">
                    <w:rPr>
                      <w:rFonts w:ascii="Times New Roman" w:hAnsi="Times New Roman" w:cs="Times New Roman" w:hint="eastAsia"/>
                      <w:sz w:val="24"/>
                      <w:szCs w:val="24"/>
                      <w:lang w:eastAsia="zh-CN"/>
                    </w:rPr>
                    <w:t>样品编号</w:t>
                  </w:r>
                </w:p>
                <w:p w14:paraId="5ADA12DF" w14:textId="77777777" w:rsidR="00537659" w:rsidRPr="004D1B95" w:rsidRDefault="00537659">
                  <w:pPr>
                    <w:autoSpaceDE/>
                    <w:autoSpaceDN/>
                    <w:jc w:val="both"/>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检测点位</w:t>
                  </w:r>
                </w:p>
              </w:tc>
              <w:tc>
                <w:tcPr>
                  <w:tcW w:w="2001" w:type="pct"/>
                  <w:gridSpan w:val="6"/>
                  <w:vAlign w:val="center"/>
                </w:tcPr>
                <w:p w14:paraId="7B12E553"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20230327020001~20230327020016</w:t>
                  </w:r>
                </w:p>
              </w:tc>
              <w:tc>
                <w:tcPr>
                  <w:tcW w:w="2004" w:type="pct"/>
                  <w:gridSpan w:val="6"/>
                  <w:vAlign w:val="center"/>
                </w:tcPr>
                <w:p w14:paraId="1EF4AC12"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20230327020063~20230327020078</w:t>
                  </w:r>
                </w:p>
              </w:tc>
            </w:tr>
            <w:tr w:rsidR="00537659" w:rsidRPr="004D1B95" w14:paraId="5EF4D03F" w14:textId="77777777">
              <w:trPr>
                <w:trHeight w:val="720"/>
                <w:jc w:val="center"/>
              </w:trPr>
              <w:tc>
                <w:tcPr>
                  <w:tcW w:w="993" w:type="pct"/>
                  <w:vAlign w:val="center"/>
                </w:tcPr>
                <w:p w14:paraId="0247526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r w:rsidRPr="004D1B95">
                    <w:rPr>
                      <w:rFonts w:ascii="Times New Roman" w:hAnsi="Times New Roman" w:cs="Times New Roman" w:hint="eastAsia"/>
                      <w:sz w:val="24"/>
                      <w:szCs w:val="24"/>
                      <w:lang w:eastAsia="zh-CN"/>
                    </w:rPr>
                    <w:t>上风向</w:t>
                  </w:r>
                </w:p>
              </w:tc>
              <w:tc>
                <w:tcPr>
                  <w:tcW w:w="499" w:type="pct"/>
                  <w:vAlign w:val="center"/>
                </w:tcPr>
                <w:p w14:paraId="05321B2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0.73</w:t>
                  </w:r>
                </w:p>
              </w:tc>
              <w:tc>
                <w:tcPr>
                  <w:tcW w:w="500" w:type="pct"/>
                  <w:gridSpan w:val="2"/>
                  <w:vAlign w:val="center"/>
                </w:tcPr>
                <w:p w14:paraId="6E48952A"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0.85</w:t>
                  </w:r>
                </w:p>
              </w:tc>
              <w:tc>
                <w:tcPr>
                  <w:tcW w:w="500" w:type="pct"/>
                  <w:gridSpan w:val="2"/>
                  <w:vAlign w:val="center"/>
                </w:tcPr>
                <w:p w14:paraId="718F4F9A"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0.65</w:t>
                  </w:r>
                </w:p>
              </w:tc>
              <w:tc>
                <w:tcPr>
                  <w:tcW w:w="501" w:type="pct"/>
                  <w:vAlign w:val="center"/>
                </w:tcPr>
                <w:p w14:paraId="21EDB278"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0.76</w:t>
                  </w:r>
                </w:p>
              </w:tc>
              <w:tc>
                <w:tcPr>
                  <w:tcW w:w="500" w:type="pct"/>
                  <w:vAlign w:val="center"/>
                </w:tcPr>
                <w:p w14:paraId="36E4723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0.76</w:t>
                  </w:r>
                </w:p>
              </w:tc>
              <w:tc>
                <w:tcPr>
                  <w:tcW w:w="500" w:type="pct"/>
                  <w:gridSpan w:val="2"/>
                  <w:vAlign w:val="center"/>
                </w:tcPr>
                <w:p w14:paraId="74FFADC1"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0.84</w:t>
                  </w:r>
                </w:p>
              </w:tc>
              <w:tc>
                <w:tcPr>
                  <w:tcW w:w="500" w:type="pct"/>
                  <w:gridSpan w:val="2"/>
                  <w:vAlign w:val="center"/>
                </w:tcPr>
                <w:p w14:paraId="0FB9C14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0.69</w:t>
                  </w:r>
                </w:p>
              </w:tc>
              <w:tc>
                <w:tcPr>
                  <w:tcW w:w="504" w:type="pct"/>
                  <w:vAlign w:val="center"/>
                </w:tcPr>
                <w:p w14:paraId="64384D27"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0.62</w:t>
                  </w:r>
                </w:p>
              </w:tc>
            </w:tr>
            <w:tr w:rsidR="00537659" w:rsidRPr="004D1B95" w14:paraId="354F7A8E" w14:textId="77777777">
              <w:trPr>
                <w:trHeight w:val="720"/>
                <w:jc w:val="center"/>
              </w:trPr>
              <w:tc>
                <w:tcPr>
                  <w:tcW w:w="993" w:type="pct"/>
                  <w:vAlign w:val="center"/>
                </w:tcPr>
                <w:p w14:paraId="70E5DD1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r w:rsidRPr="004D1B95">
                    <w:rPr>
                      <w:rFonts w:ascii="Times New Roman" w:hAnsi="Times New Roman" w:cs="Times New Roman" w:hint="eastAsia"/>
                      <w:sz w:val="24"/>
                      <w:szCs w:val="24"/>
                      <w:lang w:eastAsia="zh-CN"/>
                    </w:rPr>
                    <w:t>下风向</w:t>
                  </w:r>
                </w:p>
              </w:tc>
              <w:tc>
                <w:tcPr>
                  <w:tcW w:w="499" w:type="pct"/>
                  <w:vAlign w:val="center"/>
                </w:tcPr>
                <w:p w14:paraId="3D60DF1B"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1.28</w:t>
                  </w:r>
                </w:p>
              </w:tc>
              <w:tc>
                <w:tcPr>
                  <w:tcW w:w="500" w:type="pct"/>
                  <w:gridSpan w:val="2"/>
                  <w:vAlign w:val="center"/>
                </w:tcPr>
                <w:p w14:paraId="485BD790"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1.24</w:t>
                  </w:r>
                </w:p>
              </w:tc>
              <w:tc>
                <w:tcPr>
                  <w:tcW w:w="500" w:type="pct"/>
                  <w:gridSpan w:val="2"/>
                  <w:vAlign w:val="center"/>
                </w:tcPr>
                <w:p w14:paraId="06699777"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1.04</w:t>
                  </w:r>
                </w:p>
              </w:tc>
              <w:tc>
                <w:tcPr>
                  <w:tcW w:w="501" w:type="pct"/>
                  <w:vAlign w:val="center"/>
                </w:tcPr>
                <w:p w14:paraId="1BE47624"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1.20</w:t>
                  </w:r>
                </w:p>
              </w:tc>
              <w:tc>
                <w:tcPr>
                  <w:tcW w:w="500" w:type="pct"/>
                  <w:vAlign w:val="center"/>
                </w:tcPr>
                <w:p w14:paraId="2695089D"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1.16</w:t>
                  </w:r>
                </w:p>
              </w:tc>
              <w:tc>
                <w:tcPr>
                  <w:tcW w:w="500" w:type="pct"/>
                  <w:gridSpan w:val="2"/>
                  <w:vAlign w:val="center"/>
                </w:tcPr>
                <w:p w14:paraId="3E783817"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1.12</w:t>
                  </w:r>
                </w:p>
              </w:tc>
              <w:tc>
                <w:tcPr>
                  <w:tcW w:w="500" w:type="pct"/>
                  <w:gridSpan w:val="2"/>
                  <w:vAlign w:val="center"/>
                </w:tcPr>
                <w:p w14:paraId="250CA805"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1.30</w:t>
                  </w:r>
                </w:p>
              </w:tc>
              <w:tc>
                <w:tcPr>
                  <w:tcW w:w="504" w:type="pct"/>
                  <w:vAlign w:val="center"/>
                </w:tcPr>
                <w:p w14:paraId="71967D3D"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1.33</w:t>
                  </w:r>
                </w:p>
              </w:tc>
            </w:tr>
            <w:tr w:rsidR="00537659" w:rsidRPr="004D1B95" w14:paraId="38534871" w14:textId="77777777">
              <w:trPr>
                <w:trHeight w:val="720"/>
                <w:jc w:val="center"/>
              </w:trPr>
              <w:tc>
                <w:tcPr>
                  <w:tcW w:w="993" w:type="pct"/>
                  <w:vAlign w:val="center"/>
                </w:tcPr>
                <w:p w14:paraId="451D7AEB"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r w:rsidRPr="004D1B95">
                    <w:rPr>
                      <w:rFonts w:ascii="Times New Roman" w:hAnsi="Times New Roman" w:cs="Times New Roman" w:hint="eastAsia"/>
                      <w:sz w:val="24"/>
                      <w:szCs w:val="24"/>
                      <w:lang w:eastAsia="zh-CN"/>
                    </w:rPr>
                    <w:t>下风向</w:t>
                  </w:r>
                </w:p>
              </w:tc>
              <w:tc>
                <w:tcPr>
                  <w:tcW w:w="499" w:type="pct"/>
                  <w:vAlign w:val="center"/>
                </w:tcPr>
                <w:p w14:paraId="17016157"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1.24</w:t>
                  </w:r>
                </w:p>
              </w:tc>
              <w:tc>
                <w:tcPr>
                  <w:tcW w:w="500" w:type="pct"/>
                  <w:gridSpan w:val="2"/>
                  <w:vAlign w:val="center"/>
                </w:tcPr>
                <w:p w14:paraId="2B00038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1.19</w:t>
                  </w:r>
                </w:p>
              </w:tc>
              <w:tc>
                <w:tcPr>
                  <w:tcW w:w="500" w:type="pct"/>
                  <w:gridSpan w:val="2"/>
                  <w:vAlign w:val="center"/>
                </w:tcPr>
                <w:p w14:paraId="3A93F902"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1.09</w:t>
                  </w:r>
                </w:p>
              </w:tc>
              <w:tc>
                <w:tcPr>
                  <w:tcW w:w="501" w:type="pct"/>
                  <w:vAlign w:val="center"/>
                </w:tcPr>
                <w:p w14:paraId="59C4869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1.19</w:t>
                  </w:r>
                </w:p>
              </w:tc>
              <w:tc>
                <w:tcPr>
                  <w:tcW w:w="500" w:type="pct"/>
                  <w:vAlign w:val="center"/>
                </w:tcPr>
                <w:p w14:paraId="636BFF8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1.20</w:t>
                  </w:r>
                </w:p>
              </w:tc>
              <w:tc>
                <w:tcPr>
                  <w:tcW w:w="500" w:type="pct"/>
                  <w:gridSpan w:val="2"/>
                  <w:vAlign w:val="center"/>
                </w:tcPr>
                <w:p w14:paraId="4137ED5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1.28</w:t>
                  </w:r>
                </w:p>
              </w:tc>
              <w:tc>
                <w:tcPr>
                  <w:tcW w:w="500" w:type="pct"/>
                  <w:gridSpan w:val="2"/>
                  <w:vAlign w:val="center"/>
                </w:tcPr>
                <w:p w14:paraId="1998D4A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1.29</w:t>
                  </w:r>
                </w:p>
              </w:tc>
              <w:tc>
                <w:tcPr>
                  <w:tcW w:w="504" w:type="pct"/>
                  <w:vAlign w:val="center"/>
                </w:tcPr>
                <w:p w14:paraId="172317C3"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1.16</w:t>
                  </w:r>
                </w:p>
              </w:tc>
            </w:tr>
            <w:tr w:rsidR="00537659" w:rsidRPr="004D1B95" w14:paraId="0E97A528" w14:textId="77777777">
              <w:trPr>
                <w:trHeight w:val="720"/>
                <w:jc w:val="center"/>
              </w:trPr>
              <w:tc>
                <w:tcPr>
                  <w:tcW w:w="993" w:type="pct"/>
                  <w:vAlign w:val="center"/>
                </w:tcPr>
                <w:p w14:paraId="6E0EDE28"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w:t>
                  </w:r>
                  <w:r w:rsidRPr="004D1B95">
                    <w:rPr>
                      <w:rFonts w:ascii="Times New Roman" w:hAnsi="Times New Roman" w:cs="Times New Roman" w:hint="eastAsia"/>
                      <w:sz w:val="24"/>
                      <w:szCs w:val="24"/>
                      <w:lang w:eastAsia="zh-CN"/>
                    </w:rPr>
                    <w:t>下风向</w:t>
                  </w:r>
                </w:p>
              </w:tc>
              <w:tc>
                <w:tcPr>
                  <w:tcW w:w="499" w:type="pct"/>
                  <w:vAlign w:val="center"/>
                </w:tcPr>
                <w:p w14:paraId="4B6D8CD5"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1.20</w:t>
                  </w:r>
                </w:p>
              </w:tc>
              <w:tc>
                <w:tcPr>
                  <w:tcW w:w="500" w:type="pct"/>
                  <w:gridSpan w:val="2"/>
                  <w:vAlign w:val="center"/>
                </w:tcPr>
                <w:p w14:paraId="44C09B3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1.32</w:t>
                  </w:r>
                </w:p>
              </w:tc>
              <w:tc>
                <w:tcPr>
                  <w:tcW w:w="500" w:type="pct"/>
                  <w:gridSpan w:val="2"/>
                  <w:vAlign w:val="center"/>
                </w:tcPr>
                <w:p w14:paraId="2C0FBD5D"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1.14</w:t>
                  </w:r>
                </w:p>
              </w:tc>
              <w:tc>
                <w:tcPr>
                  <w:tcW w:w="501" w:type="pct"/>
                  <w:vAlign w:val="center"/>
                </w:tcPr>
                <w:p w14:paraId="72E0629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1.08</w:t>
                  </w:r>
                </w:p>
              </w:tc>
              <w:tc>
                <w:tcPr>
                  <w:tcW w:w="500" w:type="pct"/>
                  <w:vAlign w:val="center"/>
                </w:tcPr>
                <w:p w14:paraId="2533117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1.27</w:t>
                  </w:r>
                </w:p>
              </w:tc>
              <w:tc>
                <w:tcPr>
                  <w:tcW w:w="500" w:type="pct"/>
                  <w:gridSpan w:val="2"/>
                  <w:vAlign w:val="center"/>
                </w:tcPr>
                <w:p w14:paraId="333227E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1.34</w:t>
                  </w:r>
                </w:p>
              </w:tc>
              <w:tc>
                <w:tcPr>
                  <w:tcW w:w="500" w:type="pct"/>
                  <w:gridSpan w:val="2"/>
                  <w:vAlign w:val="center"/>
                </w:tcPr>
                <w:p w14:paraId="26316D5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1.06</w:t>
                  </w:r>
                </w:p>
              </w:tc>
              <w:tc>
                <w:tcPr>
                  <w:tcW w:w="504" w:type="pct"/>
                  <w:vAlign w:val="center"/>
                </w:tcPr>
                <w:p w14:paraId="513C3A5B"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1.05</w:t>
                  </w:r>
                </w:p>
              </w:tc>
            </w:tr>
            <w:tr w:rsidR="00537659" w:rsidRPr="004D1B95" w14:paraId="3A9E66FD" w14:textId="77777777">
              <w:trPr>
                <w:trHeight w:val="720"/>
                <w:jc w:val="center"/>
              </w:trPr>
              <w:tc>
                <w:tcPr>
                  <w:tcW w:w="5000" w:type="pct"/>
                  <w:gridSpan w:val="13"/>
                  <w:vAlign w:val="center"/>
                </w:tcPr>
                <w:p w14:paraId="6AA798D1" w14:textId="77777777" w:rsidR="00537659" w:rsidRPr="004D1B95" w:rsidRDefault="00537659">
                  <w:pPr>
                    <w:autoSpaceDE/>
                    <w:autoSpaceDN/>
                    <w:jc w:val="right"/>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无组织苯并</w:t>
                  </w:r>
                  <w:r w:rsidRPr="004D1B95">
                    <w:rPr>
                      <w:rFonts w:ascii="Times New Roman" w:hAnsi="Times New Roman" w:cs="Times New Roman" w:hint="eastAsia"/>
                      <w:sz w:val="24"/>
                      <w:szCs w:val="24"/>
                      <w:lang w:eastAsia="zh-CN"/>
                    </w:rPr>
                    <w:t>[a]</w:t>
                  </w:r>
                  <w:r w:rsidRPr="004D1B95">
                    <w:rPr>
                      <w:rFonts w:ascii="Times New Roman" w:hAnsi="Times New Roman" w:cs="Times New Roman" w:hint="eastAsia"/>
                      <w:sz w:val="24"/>
                      <w:szCs w:val="24"/>
                      <w:lang w:eastAsia="zh-CN"/>
                    </w:rPr>
                    <w:t>芘检测结果</w:t>
                  </w:r>
                  <w:r w:rsidRPr="004D1B95">
                    <w:rPr>
                      <w:rFonts w:ascii="Times New Roman" w:hAnsi="Times New Roman" w:cs="Times New Roman" w:hint="eastAsia"/>
                      <w:sz w:val="24"/>
                      <w:szCs w:val="24"/>
                      <w:lang w:eastAsia="zh-CN"/>
                    </w:rPr>
                    <w:t xml:space="preserve">               </w:t>
                  </w:r>
                  <w:r w:rsidRPr="004D1B95">
                    <w:rPr>
                      <w:rFonts w:ascii="Times New Roman" w:hAnsi="Times New Roman" w:cs="Times New Roman" w:hint="eastAsia"/>
                      <w:sz w:val="24"/>
                      <w:szCs w:val="24"/>
                      <w:lang w:eastAsia="zh-CN"/>
                    </w:rPr>
                    <w:t>单位：</w:t>
                  </w:r>
                  <w:r w:rsidRPr="004D1B95">
                    <w:rPr>
                      <w:rFonts w:ascii="Times New Roman" w:hAnsi="Times New Roman" w:cs="Times New Roman" w:hint="eastAsia"/>
                      <w:sz w:val="24"/>
                      <w:szCs w:val="24"/>
                      <w:lang w:eastAsia="zh-CN"/>
                    </w:rPr>
                    <w:t>n</w:t>
                  </w:r>
                  <w:r w:rsidRPr="004D1B95">
                    <w:rPr>
                      <w:rFonts w:ascii="Times New Roman" w:hAnsi="Times New Roman" w:cs="Times New Roman"/>
                      <w:sz w:val="24"/>
                      <w:szCs w:val="24"/>
                      <w:lang w:eastAsia="zh-CN"/>
                    </w:rPr>
                    <w:t>g/m³</w:t>
                  </w:r>
                </w:p>
              </w:tc>
            </w:tr>
            <w:tr w:rsidR="00537659" w:rsidRPr="004D1B95" w14:paraId="0D4BCA95" w14:textId="77777777">
              <w:trPr>
                <w:trHeight w:val="720"/>
                <w:jc w:val="center"/>
              </w:trPr>
              <w:tc>
                <w:tcPr>
                  <w:tcW w:w="993" w:type="pct"/>
                  <w:vAlign w:val="center"/>
                </w:tcPr>
                <w:p w14:paraId="69E1C250"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检测日期</w:t>
                  </w:r>
                </w:p>
              </w:tc>
              <w:tc>
                <w:tcPr>
                  <w:tcW w:w="2001" w:type="pct"/>
                  <w:gridSpan w:val="6"/>
                  <w:vAlign w:val="center"/>
                </w:tcPr>
                <w:p w14:paraId="14E85F11"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28</w:t>
                  </w:r>
                  <w:r w:rsidRPr="004D1B95">
                    <w:rPr>
                      <w:rFonts w:ascii="Times New Roman" w:hAnsi="Times New Roman" w:cs="Times New Roman" w:hint="eastAsia"/>
                      <w:sz w:val="24"/>
                      <w:szCs w:val="24"/>
                      <w:lang w:eastAsia="zh-CN"/>
                    </w:rPr>
                    <w:t>日</w:t>
                  </w:r>
                </w:p>
              </w:tc>
              <w:tc>
                <w:tcPr>
                  <w:tcW w:w="2004" w:type="pct"/>
                  <w:gridSpan w:val="6"/>
                  <w:vAlign w:val="center"/>
                </w:tcPr>
                <w:p w14:paraId="3193C72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29</w:t>
                  </w:r>
                  <w:r w:rsidRPr="004D1B95">
                    <w:rPr>
                      <w:rFonts w:ascii="Times New Roman" w:hAnsi="Times New Roman" w:cs="Times New Roman" w:hint="eastAsia"/>
                      <w:sz w:val="24"/>
                      <w:szCs w:val="24"/>
                      <w:lang w:eastAsia="zh-CN"/>
                    </w:rPr>
                    <w:t>日</w:t>
                  </w:r>
                </w:p>
              </w:tc>
            </w:tr>
            <w:tr w:rsidR="00537659" w:rsidRPr="004D1B95" w14:paraId="229756B5" w14:textId="77777777">
              <w:trPr>
                <w:trHeight w:val="720"/>
                <w:jc w:val="center"/>
              </w:trPr>
              <w:tc>
                <w:tcPr>
                  <w:tcW w:w="993" w:type="pct"/>
                  <w:vAlign w:val="center"/>
                </w:tcPr>
                <w:p w14:paraId="2FA77E70"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检测次数</w:t>
                  </w:r>
                </w:p>
              </w:tc>
              <w:tc>
                <w:tcPr>
                  <w:tcW w:w="499" w:type="pct"/>
                  <w:vAlign w:val="center"/>
                </w:tcPr>
                <w:p w14:paraId="47AA4D07"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c>
                <w:tcPr>
                  <w:tcW w:w="500" w:type="pct"/>
                  <w:gridSpan w:val="2"/>
                  <w:vAlign w:val="center"/>
                </w:tcPr>
                <w:p w14:paraId="6B59E42D"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500" w:type="pct"/>
                  <w:gridSpan w:val="2"/>
                  <w:vAlign w:val="center"/>
                </w:tcPr>
                <w:p w14:paraId="72937BFE"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c>
                <w:tcPr>
                  <w:tcW w:w="501" w:type="pct"/>
                  <w:vAlign w:val="center"/>
                </w:tcPr>
                <w:p w14:paraId="1F08C3F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w:t>
                  </w:r>
                </w:p>
              </w:tc>
              <w:tc>
                <w:tcPr>
                  <w:tcW w:w="500" w:type="pct"/>
                  <w:vAlign w:val="center"/>
                </w:tcPr>
                <w:p w14:paraId="2E52F54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c>
                <w:tcPr>
                  <w:tcW w:w="500" w:type="pct"/>
                  <w:gridSpan w:val="2"/>
                  <w:vAlign w:val="center"/>
                </w:tcPr>
                <w:p w14:paraId="3F99A6F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500" w:type="pct"/>
                  <w:gridSpan w:val="2"/>
                  <w:vAlign w:val="center"/>
                </w:tcPr>
                <w:p w14:paraId="04A77F0B"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c>
                <w:tcPr>
                  <w:tcW w:w="504" w:type="pct"/>
                  <w:vAlign w:val="center"/>
                </w:tcPr>
                <w:p w14:paraId="28C181A5"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w:t>
                  </w:r>
                </w:p>
              </w:tc>
            </w:tr>
            <w:tr w:rsidR="00537659" w:rsidRPr="004D1B95" w14:paraId="1F4F4AB9" w14:textId="77777777">
              <w:trPr>
                <w:trHeight w:val="720"/>
                <w:jc w:val="center"/>
              </w:trPr>
              <w:tc>
                <w:tcPr>
                  <w:tcW w:w="993" w:type="pct"/>
                  <w:vAlign w:val="center"/>
                </w:tcPr>
                <w:p w14:paraId="22E62756" w14:textId="77777777" w:rsidR="00537659" w:rsidRPr="004D1B95" w:rsidRDefault="00492023">
                  <w:pPr>
                    <w:autoSpaceDE/>
                    <w:autoSpaceDN/>
                    <w:jc w:val="right"/>
                    <w:rPr>
                      <w:rFonts w:ascii="Times New Roman" w:hAnsi="Times New Roman" w:cs="Times New Roman"/>
                      <w:sz w:val="24"/>
                      <w:szCs w:val="24"/>
                      <w:lang w:eastAsia="zh-CN"/>
                    </w:rPr>
                  </w:pPr>
                  <w:r w:rsidRPr="004D1B95">
                    <w:rPr>
                      <w:rFonts w:ascii="Times New Roman" w:hAnsi="Times New Roman" w:cs="Times New Roman"/>
                      <w:noProof/>
                      <w:sz w:val="24"/>
                      <w:szCs w:val="24"/>
                      <w:lang w:eastAsia="zh-CN"/>
                    </w:rPr>
                    <mc:AlternateContent>
                      <mc:Choice Requires="wps">
                        <w:drawing>
                          <wp:anchor distT="0" distB="0" distL="114300" distR="114300" simplePos="0" relativeHeight="251653120" behindDoc="0" locked="0" layoutInCell="1" allowOverlap="1" wp14:anchorId="6BA8D990" wp14:editId="47AF52BD">
                            <wp:simplePos x="0" y="0"/>
                            <wp:positionH relativeFrom="column">
                              <wp:posOffset>-68580</wp:posOffset>
                            </wp:positionH>
                            <wp:positionV relativeFrom="paragraph">
                              <wp:posOffset>3175</wp:posOffset>
                            </wp:positionV>
                            <wp:extent cx="1197610" cy="374650"/>
                            <wp:effectExtent l="7620" t="7620" r="13970" b="8255"/>
                            <wp:wrapNone/>
                            <wp:docPr id="6" name="直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7610" cy="37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D6D61" id="直线 62"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5pt" to="88.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"/>
                        </w:pict>
                      </mc:Fallback>
                    </mc:AlternateContent>
                  </w:r>
                  <w:r w:rsidR="00537659" w:rsidRPr="004D1B95">
                    <w:rPr>
                      <w:rFonts w:ascii="Times New Roman" w:hAnsi="Times New Roman" w:cs="Times New Roman" w:hint="eastAsia"/>
                      <w:sz w:val="24"/>
                      <w:szCs w:val="24"/>
                      <w:lang w:eastAsia="zh-CN"/>
                    </w:rPr>
                    <w:t>样品编号</w:t>
                  </w:r>
                </w:p>
                <w:p w14:paraId="727FCFF4" w14:textId="77777777" w:rsidR="00537659" w:rsidRPr="004D1B95" w:rsidRDefault="00537659">
                  <w:pPr>
                    <w:autoSpaceDE/>
                    <w:autoSpaceDN/>
                    <w:jc w:val="both"/>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检测点位</w:t>
                  </w:r>
                </w:p>
              </w:tc>
              <w:tc>
                <w:tcPr>
                  <w:tcW w:w="2001" w:type="pct"/>
                  <w:gridSpan w:val="6"/>
                  <w:vAlign w:val="center"/>
                </w:tcPr>
                <w:p w14:paraId="2C59A8F2"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20230327020017~20230327020032</w:t>
                  </w:r>
                </w:p>
              </w:tc>
              <w:tc>
                <w:tcPr>
                  <w:tcW w:w="2004" w:type="pct"/>
                  <w:gridSpan w:val="6"/>
                  <w:vAlign w:val="center"/>
                </w:tcPr>
                <w:p w14:paraId="06B31593"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20230327020079~20230327020094</w:t>
                  </w:r>
                </w:p>
              </w:tc>
            </w:tr>
            <w:tr w:rsidR="00537659" w:rsidRPr="004D1B95" w14:paraId="5C0FEECA" w14:textId="77777777">
              <w:trPr>
                <w:trHeight w:val="720"/>
                <w:jc w:val="center"/>
              </w:trPr>
              <w:tc>
                <w:tcPr>
                  <w:tcW w:w="993" w:type="pct"/>
                  <w:vAlign w:val="center"/>
                </w:tcPr>
                <w:p w14:paraId="3FF25607"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r w:rsidRPr="004D1B95">
                    <w:rPr>
                      <w:rFonts w:ascii="Times New Roman" w:hAnsi="Times New Roman" w:cs="Times New Roman" w:hint="eastAsia"/>
                      <w:sz w:val="24"/>
                      <w:szCs w:val="24"/>
                      <w:lang w:eastAsia="zh-CN"/>
                    </w:rPr>
                    <w:t>上风向</w:t>
                  </w:r>
                </w:p>
              </w:tc>
              <w:tc>
                <w:tcPr>
                  <w:tcW w:w="499" w:type="pct"/>
                  <w:vAlign w:val="center"/>
                </w:tcPr>
                <w:p w14:paraId="4EDB1492"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45B11090"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34D530E4"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1" w:type="pct"/>
                  <w:vAlign w:val="center"/>
                </w:tcPr>
                <w:p w14:paraId="71C166BA"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vAlign w:val="center"/>
                </w:tcPr>
                <w:p w14:paraId="238EEDD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3D47767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7998D53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4" w:type="pct"/>
                  <w:vAlign w:val="center"/>
                </w:tcPr>
                <w:p w14:paraId="7738E0AB"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r>
            <w:tr w:rsidR="00537659" w:rsidRPr="004D1B95" w14:paraId="2317B747" w14:textId="77777777">
              <w:trPr>
                <w:trHeight w:val="720"/>
                <w:jc w:val="center"/>
              </w:trPr>
              <w:tc>
                <w:tcPr>
                  <w:tcW w:w="993" w:type="pct"/>
                  <w:vAlign w:val="center"/>
                </w:tcPr>
                <w:p w14:paraId="6A48A02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r w:rsidRPr="004D1B95">
                    <w:rPr>
                      <w:rFonts w:ascii="Times New Roman" w:hAnsi="Times New Roman" w:cs="Times New Roman" w:hint="eastAsia"/>
                      <w:sz w:val="24"/>
                      <w:szCs w:val="24"/>
                      <w:lang w:eastAsia="zh-CN"/>
                    </w:rPr>
                    <w:t>下风向</w:t>
                  </w:r>
                </w:p>
              </w:tc>
              <w:tc>
                <w:tcPr>
                  <w:tcW w:w="499" w:type="pct"/>
                  <w:vAlign w:val="center"/>
                </w:tcPr>
                <w:p w14:paraId="7F352A7E"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35AC2FAA"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29AD6B65"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1" w:type="pct"/>
                  <w:vAlign w:val="center"/>
                </w:tcPr>
                <w:p w14:paraId="7CFDC4F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vAlign w:val="center"/>
                </w:tcPr>
                <w:p w14:paraId="2E7A8902"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2DE6D1A4"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0B05581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4" w:type="pct"/>
                  <w:vAlign w:val="center"/>
                </w:tcPr>
                <w:p w14:paraId="6711708D"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r>
            <w:tr w:rsidR="00537659" w:rsidRPr="004D1B95" w14:paraId="368E07A4" w14:textId="77777777">
              <w:trPr>
                <w:trHeight w:val="720"/>
                <w:jc w:val="center"/>
              </w:trPr>
              <w:tc>
                <w:tcPr>
                  <w:tcW w:w="993" w:type="pct"/>
                  <w:vAlign w:val="center"/>
                </w:tcPr>
                <w:p w14:paraId="5FDEE167"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r w:rsidRPr="004D1B95">
                    <w:rPr>
                      <w:rFonts w:ascii="Times New Roman" w:hAnsi="Times New Roman" w:cs="Times New Roman" w:hint="eastAsia"/>
                      <w:sz w:val="24"/>
                      <w:szCs w:val="24"/>
                      <w:lang w:eastAsia="zh-CN"/>
                    </w:rPr>
                    <w:t>下风向</w:t>
                  </w:r>
                </w:p>
              </w:tc>
              <w:tc>
                <w:tcPr>
                  <w:tcW w:w="499" w:type="pct"/>
                  <w:vAlign w:val="center"/>
                </w:tcPr>
                <w:p w14:paraId="047A189E"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5B0F23F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6EE387E7"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1" w:type="pct"/>
                  <w:vAlign w:val="center"/>
                </w:tcPr>
                <w:p w14:paraId="29E1AC92"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vAlign w:val="center"/>
                </w:tcPr>
                <w:p w14:paraId="51A6160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6BA9200D"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523F946C"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4" w:type="pct"/>
                  <w:vAlign w:val="center"/>
                </w:tcPr>
                <w:p w14:paraId="6C2DDD41"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r>
            <w:tr w:rsidR="00537659" w:rsidRPr="004D1B95" w14:paraId="1E8503BC" w14:textId="77777777">
              <w:trPr>
                <w:trHeight w:val="720"/>
                <w:jc w:val="center"/>
              </w:trPr>
              <w:tc>
                <w:tcPr>
                  <w:tcW w:w="993" w:type="pct"/>
                  <w:vAlign w:val="center"/>
                </w:tcPr>
                <w:p w14:paraId="01C7F054"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w:t>
                  </w:r>
                  <w:r w:rsidRPr="004D1B95">
                    <w:rPr>
                      <w:rFonts w:ascii="Times New Roman" w:hAnsi="Times New Roman" w:cs="Times New Roman" w:hint="eastAsia"/>
                      <w:sz w:val="24"/>
                      <w:szCs w:val="24"/>
                      <w:lang w:eastAsia="zh-CN"/>
                    </w:rPr>
                    <w:t>下风向</w:t>
                  </w:r>
                </w:p>
              </w:tc>
              <w:tc>
                <w:tcPr>
                  <w:tcW w:w="499" w:type="pct"/>
                  <w:vAlign w:val="center"/>
                </w:tcPr>
                <w:p w14:paraId="6E5B8082"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475DEBB2"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7927EECB"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1" w:type="pct"/>
                  <w:vAlign w:val="center"/>
                </w:tcPr>
                <w:p w14:paraId="0C00C781"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vAlign w:val="center"/>
                </w:tcPr>
                <w:p w14:paraId="14F246C1"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2D911801"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0" w:type="pct"/>
                  <w:gridSpan w:val="2"/>
                  <w:vAlign w:val="center"/>
                </w:tcPr>
                <w:p w14:paraId="3252B98D"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c>
                <w:tcPr>
                  <w:tcW w:w="504" w:type="pct"/>
                  <w:vAlign w:val="center"/>
                </w:tcPr>
                <w:p w14:paraId="2AA5323C"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&lt;1.3</w:t>
                  </w:r>
                </w:p>
              </w:tc>
            </w:tr>
            <w:tr w:rsidR="00537659" w:rsidRPr="004D1B95" w14:paraId="31BF618A" w14:textId="77777777">
              <w:trPr>
                <w:trHeight w:val="720"/>
                <w:jc w:val="center"/>
              </w:trPr>
              <w:tc>
                <w:tcPr>
                  <w:tcW w:w="993" w:type="pct"/>
                  <w:vAlign w:val="center"/>
                </w:tcPr>
                <w:p w14:paraId="6FED1843"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备注</w:t>
                  </w:r>
                </w:p>
              </w:tc>
              <w:tc>
                <w:tcPr>
                  <w:tcW w:w="4006" w:type="pct"/>
                  <w:gridSpan w:val="12"/>
                  <w:vAlign w:val="center"/>
                </w:tcPr>
                <w:p w14:paraId="75C8C1CA" w14:textId="3376247B" w:rsidR="00537659" w:rsidRPr="004D1B95" w:rsidRDefault="00DC7FE1">
                  <w:pPr>
                    <w:autoSpaceDE/>
                    <w:autoSpaceDN/>
                    <w:jc w:val="center"/>
                    <w:rPr>
                      <w:rFonts w:ascii="Times New Roman" w:hAnsi="Times New Roman" w:cs="Times New Roman"/>
                      <w:sz w:val="24"/>
                      <w:szCs w:val="24"/>
                      <w:lang w:eastAsia="zh-CN"/>
                    </w:rPr>
                  </w:pPr>
                  <w:r>
                    <w:rPr>
                      <w:rFonts w:ascii="Times New Roman" w:hAnsi="Times New Roman" w:cs="Times New Roman" w:hint="eastAsia"/>
                      <w:sz w:val="24"/>
                      <w:szCs w:val="24"/>
                      <w:lang w:eastAsia="zh-CN"/>
                    </w:rPr>
                    <w:t>/</w:t>
                  </w:r>
                </w:p>
              </w:tc>
            </w:tr>
            <w:tr w:rsidR="00537659" w:rsidRPr="004D1B95" w14:paraId="24F4C80D" w14:textId="77777777">
              <w:trPr>
                <w:trHeight w:val="567"/>
                <w:jc w:val="center"/>
              </w:trPr>
              <w:tc>
                <w:tcPr>
                  <w:tcW w:w="5000" w:type="pct"/>
                  <w:gridSpan w:val="13"/>
                  <w:vAlign w:val="center"/>
                </w:tcPr>
                <w:p w14:paraId="160DA80D" w14:textId="77777777" w:rsidR="00537659" w:rsidRPr="004D1B95" w:rsidRDefault="00537659">
                  <w:pPr>
                    <w:autoSpaceDE/>
                    <w:autoSpaceDN/>
                    <w:jc w:val="right"/>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lastRenderedPageBreak/>
                    <w:t>厂区内非甲烷总烃检测结果</w:t>
                  </w:r>
                  <w:r w:rsidRPr="004D1B95">
                    <w:rPr>
                      <w:rFonts w:ascii="Times New Roman" w:hAnsi="Times New Roman" w:cs="Times New Roman" w:hint="eastAsia"/>
                      <w:sz w:val="24"/>
                      <w:szCs w:val="24"/>
                      <w:lang w:eastAsia="zh-CN"/>
                    </w:rPr>
                    <w:t xml:space="preserve">               </w:t>
                  </w:r>
                  <w:r w:rsidRPr="004D1B95">
                    <w:rPr>
                      <w:rFonts w:ascii="Times New Roman" w:hAnsi="Times New Roman" w:cs="Times New Roman" w:hint="eastAsia"/>
                      <w:sz w:val="24"/>
                      <w:szCs w:val="24"/>
                      <w:lang w:eastAsia="zh-CN"/>
                    </w:rPr>
                    <w:t>单位：</w:t>
                  </w:r>
                  <w:r w:rsidRPr="004D1B95">
                    <w:rPr>
                      <w:rFonts w:ascii="Times New Roman" w:hAnsi="Times New Roman" w:cs="Times New Roman" w:hint="eastAsia"/>
                      <w:sz w:val="24"/>
                      <w:szCs w:val="24"/>
                      <w:lang w:eastAsia="zh-CN"/>
                    </w:rPr>
                    <w:t>m</w:t>
                  </w:r>
                  <w:r w:rsidRPr="004D1B95">
                    <w:rPr>
                      <w:rFonts w:ascii="Times New Roman" w:hAnsi="Times New Roman" w:cs="Times New Roman"/>
                      <w:sz w:val="24"/>
                      <w:szCs w:val="24"/>
                      <w:lang w:eastAsia="zh-CN"/>
                    </w:rPr>
                    <w:t>g/m³</w:t>
                  </w:r>
                </w:p>
              </w:tc>
            </w:tr>
            <w:tr w:rsidR="00537659" w:rsidRPr="004D1B95" w14:paraId="54CF49A3" w14:textId="77777777">
              <w:trPr>
                <w:trHeight w:val="567"/>
                <w:jc w:val="center"/>
              </w:trPr>
              <w:tc>
                <w:tcPr>
                  <w:tcW w:w="993" w:type="pct"/>
                  <w:vAlign w:val="center"/>
                </w:tcPr>
                <w:p w14:paraId="5DAB5F95"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检测日期</w:t>
                  </w:r>
                </w:p>
              </w:tc>
              <w:tc>
                <w:tcPr>
                  <w:tcW w:w="2001" w:type="pct"/>
                  <w:gridSpan w:val="6"/>
                  <w:vAlign w:val="center"/>
                </w:tcPr>
                <w:p w14:paraId="127EAE33"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28</w:t>
                  </w:r>
                  <w:r w:rsidRPr="004D1B95">
                    <w:rPr>
                      <w:rFonts w:ascii="Times New Roman" w:hAnsi="Times New Roman" w:cs="Times New Roman" w:hint="eastAsia"/>
                      <w:sz w:val="24"/>
                      <w:szCs w:val="24"/>
                      <w:lang w:eastAsia="zh-CN"/>
                    </w:rPr>
                    <w:t>日</w:t>
                  </w:r>
                </w:p>
              </w:tc>
              <w:tc>
                <w:tcPr>
                  <w:tcW w:w="2004" w:type="pct"/>
                  <w:gridSpan w:val="6"/>
                  <w:vAlign w:val="center"/>
                </w:tcPr>
                <w:p w14:paraId="20ED908E"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29</w:t>
                  </w:r>
                  <w:r w:rsidRPr="004D1B95">
                    <w:rPr>
                      <w:rFonts w:ascii="Times New Roman" w:hAnsi="Times New Roman" w:cs="Times New Roman" w:hint="eastAsia"/>
                      <w:sz w:val="24"/>
                      <w:szCs w:val="24"/>
                      <w:lang w:eastAsia="zh-CN"/>
                    </w:rPr>
                    <w:t>日</w:t>
                  </w:r>
                </w:p>
              </w:tc>
            </w:tr>
            <w:tr w:rsidR="00537659" w:rsidRPr="004D1B95" w14:paraId="70E0132C" w14:textId="77777777">
              <w:trPr>
                <w:trHeight w:val="567"/>
                <w:jc w:val="center"/>
              </w:trPr>
              <w:tc>
                <w:tcPr>
                  <w:tcW w:w="993" w:type="pct"/>
                  <w:vAlign w:val="center"/>
                </w:tcPr>
                <w:p w14:paraId="2F48D8F1"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检测次数</w:t>
                  </w:r>
                </w:p>
              </w:tc>
              <w:tc>
                <w:tcPr>
                  <w:tcW w:w="499" w:type="pct"/>
                  <w:vAlign w:val="center"/>
                </w:tcPr>
                <w:p w14:paraId="18B77084"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c>
                <w:tcPr>
                  <w:tcW w:w="500" w:type="pct"/>
                  <w:gridSpan w:val="2"/>
                  <w:vAlign w:val="center"/>
                </w:tcPr>
                <w:p w14:paraId="50643F0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500" w:type="pct"/>
                  <w:gridSpan w:val="2"/>
                  <w:vAlign w:val="center"/>
                </w:tcPr>
                <w:p w14:paraId="30D40AC0"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c>
                <w:tcPr>
                  <w:tcW w:w="501" w:type="pct"/>
                  <w:vAlign w:val="center"/>
                </w:tcPr>
                <w:p w14:paraId="51AD3B98"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w:t>
                  </w:r>
                </w:p>
              </w:tc>
              <w:tc>
                <w:tcPr>
                  <w:tcW w:w="500" w:type="pct"/>
                  <w:vAlign w:val="center"/>
                </w:tcPr>
                <w:p w14:paraId="7DD419D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1</w:t>
                  </w:r>
                </w:p>
              </w:tc>
              <w:tc>
                <w:tcPr>
                  <w:tcW w:w="500" w:type="pct"/>
                  <w:gridSpan w:val="2"/>
                  <w:vAlign w:val="center"/>
                </w:tcPr>
                <w:p w14:paraId="4CF1702E"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500" w:type="pct"/>
                  <w:gridSpan w:val="2"/>
                  <w:vAlign w:val="center"/>
                </w:tcPr>
                <w:p w14:paraId="65696B67"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c>
                <w:tcPr>
                  <w:tcW w:w="504" w:type="pct"/>
                  <w:vAlign w:val="center"/>
                </w:tcPr>
                <w:p w14:paraId="184A2E54"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w:t>
                  </w:r>
                </w:p>
              </w:tc>
            </w:tr>
            <w:tr w:rsidR="00537659" w:rsidRPr="004D1B95" w14:paraId="463A039B" w14:textId="77777777">
              <w:trPr>
                <w:trHeight w:val="567"/>
                <w:jc w:val="center"/>
              </w:trPr>
              <w:tc>
                <w:tcPr>
                  <w:tcW w:w="993" w:type="pct"/>
                  <w:vAlign w:val="center"/>
                </w:tcPr>
                <w:p w14:paraId="5F4C63D6" w14:textId="77777777" w:rsidR="00537659" w:rsidRPr="004D1B95" w:rsidRDefault="00492023">
                  <w:pPr>
                    <w:autoSpaceDE/>
                    <w:autoSpaceDN/>
                    <w:jc w:val="right"/>
                    <w:rPr>
                      <w:rFonts w:ascii="Times New Roman" w:hAnsi="Times New Roman" w:cs="Times New Roman"/>
                      <w:sz w:val="24"/>
                      <w:szCs w:val="24"/>
                      <w:lang w:eastAsia="zh-CN"/>
                    </w:rPr>
                  </w:pPr>
                  <w:r w:rsidRPr="004D1B95">
                    <w:rPr>
                      <w:rFonts w:ascii="Times New Roman" w:hAnsi="Times New Roman" w:cs="Times New Roman"/>
                      <w:noProof/>
                      <w:sz w:val="24"/>
                      <w:szCs w:val="24"/>
                      <w:lang w:eastAsia="zh-CN"/>
                    </w:rPr>
                    <mc:AlternateContent>
                      <mc:Choice Requires="wps">
                        <w:drawing>
                          <wp:anchor distT="0" distB="0" distL="114300" distR="114300" simplePos="0" relativeHeight="251654144" behindDoc="0" locked="0" layoutInCell="1" allowOverlap="1" wp14:anchorId="2C05E604" wp14:editId="7955FA9F">
                            <wp:simplePos x="0" y="0"/>
                            <wp:positionH relativeFrom="column">
                              <wp:posOffset>-68580</wp:posOffset>
                            </wp:positionH>
                            <wp:positionV relativeFrom="paragraph">
                              <wp:posOffset>3175</wp:posOffset>
                            </wp:positionV>
                            <wp:extent cx="1233170" cy="381635"/>
                            <wp:effectExtent l="7620" t="11430" r="6985" b="6985"/>
                            <wp:wrapNone/>
                            <wp:docPr id="4" name="直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3170" cy="38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92C3D" id="直线 59"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5pt" to="91.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"/>
                        </w:pict>
                      </mc:Fallback>
                    </mc:AlternateContent>
                  </w:r>
                  <w:r w:rsidR="00537659" w:rsidRPr="004D1B95">
                    <w:rPr>
                      <w:rFonts w:ascii="Times New Roman" w:hAnsi="Times New Roman" w:cs="Times New Roman" w:hint="eastAsia"/>
                      <w:sz w:val="24"/>
                      <w:szCs w:val="24"/>
                      <w:lang w:eastAsia="zh-CN"/>
                    </w:rPr>
                    <w:t>样品编号</w:t>
                  </w:r>
                </w:p>
                <w:p w14:paraId="109EF577" w14:textId="77777777" w:rsidR="00537659" w:rsidRPr="004D1B95" w:rsidRDefault="00537659">
                  <w:pPr>
                    <w:autoSpaceDE/>
                    <w:autoSpaceDN/>
                    <w:jc w:val="both"/>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检测点位</w:t>
                  </w:r>
                </w:p>
              </w:tc>
              <w:tc>
                <w:tcPr>
                  <w:tcW w:w="2001" w:type="pct"/>
                  <w:gridSpan w:val="6"/>
                  <w:vAlign w:val="center"/>
                </w:tcPr>
                <w:p w14:paraId="3D3B9F3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20230327020033~20230327020044</w:t>
                  </w:r>
                </w:p>
              </w:tc>
              <w:tc>
                <w:tcPr>
                  <w:tcW w:w="2004" w:type="pct"/>
                  <w:gridSpan w:val="6"/>
                  <w:vAlign w:val="center"/>
                </w:tcPr>
                <w:p w14:paraId="3357B14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20230327020095~20230327020106</w:t>
                  </w:r>
                </w:p>
              </w:tc>
            </w:tr>
            <w:tr w:rsidR="00537659" w:rsidRPr="004D1B95" w14:paraId="16CE5DD7" w14:textId="77777777">
              <w:trPr>
                <w:trHeight w:val="567"/>
                <w:jc w:val="center"/>
              </w:trPr>
              <w:tc>
                <w:tcPr>
                  <w:tcW w:w="993" w:type="pct"/>
                  <w:vMerge w:val="restart"/>
                  <w:vAlign w:val="center"/>
                </w:tcPr>
                <w:p w14:paraId="3AA93E54"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5#</w:t>
                  </w:r>
                  <w:r w:rsidRPr="004D1B95">
                    <w:rPr>
                      <w:rFonts w:ascii="Times New Roman" w:hAnsi="Times New Roman" w:cs="Times New Roman" w:hint="eastAsia"/>
                      <w:sz w:val="24"/>
                      <w:szCs w:val="24"/>
                      <w:lang w:eastAsia="zh-CN"/>
                    </w:rPr>
                    <w:t>生产车间门口外</w:t>
                  </w:r>
                  <w:r w:rsidRPr="004D1B95">
                    <w:rPr>
                      <w:rFonts w:ascii="Times New Roman" w:hAnsi="Times New Roman" w:cs="Times New Roman" w:hint="eastAsia"/>
                      <w:sz w:val="24"/>
                      <w:szCs w:val="24"/>
                      <w:lang w:eastAsia="zh-CN"/>
                    </w:rPr>
                    <w:t>1m</w:t>
                  </w:r>
                  <w:r w:rsidRPr="004D1B95">
                    <w:rPr>
                      <w:rFonts w:ascii="Times New Roman" w:hAnsi="Times New Roman" w:cs="Times New Roman" w:hint="eastAsia"/>
                      <w:sz w:val="24"/>
                      <w:szCs w:val="24"/>
                      <w:lang w:eastAsia="zh-CN"/>
                    </w:rPr>
                    <w:t>处</w:t>
                  </w:r>
                </w:p>
              </w:tc>
              <w:tc>
                <w:tcPr>
                  <w:tcW w:w="666" w:type="pct"/>
                  <w:gridSpan w:val="2"/>
                  <w:vAlign w:val="center"/>
                </w:tcPr>
                <w:p w14:paraId="09C9015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2.46</w:t>
                  </w:r>
                </w:p>
              </w:tc>
              <w:tc>
                <w:tcPr>
                  <w:tcW w:w="667" w:type="pct"/>
                  <w:gridSpan w:val="2"/>
                  <w:vAlign w:val="center"/>
                </w:tcPr>
                <w:p w14:paraId="7F465FB7"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2.40</w:t>
                  </w:r>
                </w:p>
              </w:tc>
              <w:tc>
                <w:tcPr>
                  <w:tcW w:w="667" w:type="pct"/>
                  <w:gridSpan w:val="2"/>
                  <w:vAlign w:val="center"/>
                </w:tcPr>
                <w:p w14:paraId="49D2F740"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2.08</w:t>
                  </w:r>
                </w:p>
              </w:tc>
              <w:tc>
                <w:tcPr>
                  <w:tcW w:w="667" w:type="pct"/>
                  <w:gridSpan w:val="2"/>
                  <w:vAlign w:val="center"/>
                </w:tcPr>
                <w:p w14:paraId="3D64312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2.67</w:t>
                  </w:r>
                </w:p>
              </w:tc>
              <w:tc>
                <w:tcPr>
                  <w:tcW w:w="667" w:type="pct"/>
                  <w:gridSpan w:val="2"/>
                  <w:vAlign w:val="center"/>
                </w:tcPr>
                <w:p w14:paraId="47BFB73C"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2.59</w:t>
                  </w:r>
                </w:p>
              </w:tc>
              <w:tc>
                <w:tcPr>
                  <w:tcW w:w="670" w:type="pct"/>
                  <w:gridSpan w:val="2"/>
                  <w:vAlign w:val="center"/>
                </w:tcPr>
                <w:p w14:paraId="20E54680"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2.38</w:t>
                  </w:r>
                </w:p>
              </w:tc>
            </w:tr>
            <w:tr w:rsidR="00537659" w:rsidRPr="004D1B95" w14:paraId="776CD30F" w14:textId="77777777">
              <w:trPr>
                <w:trHeight w:val="567"/>
                <w:jc w:val="center"/>
              </w:trPr>
              <w:tc>
                <w:tcPr>
                  <w:tcW w:w="993" w:type="pct"/>
                  <w:vMerge/>
                  <w:vAlign w:val="center"/>
                </w:tcPr>
                <w:p w14:paraId="05F2C392" w14:textId="77777777" w:rsidR="00537659" w:rsidRPr="004D1B95" w:rsidRDefault="00537659">
                  <w:pPr>
                    <w:autoSpaceDE/>
                    <w:autoSpaceDN/>
                    <w:jc w:val="center"/>
                    <w:rPr>
                      <w:rFonts w:ascii="Times New Roman" w:hAnsi="Times New Roman" w:cs="Times New Roman"/>
                      <w:sz w:val="24"/>
                      <w:szCs w:val="24"/>
                      <w:lang w:eastAsia="zh-CN"/>
                    </w:rPr>
                  </w:pPr>
                </w:p>
              </w:tc>
              <w:tc>
                <w:tcPr>
                  <w:tcW w:w="2001" w:type="pct"/>
                  <w:gridSpan w:val="6"/>
                  <w:vAlign w:val="center"/>
                </w:tcPr>
                <w:p w14:paraId="4D456FE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2.31</w:t>
                  </w:r>
                </w:p>
              </w:tc>
              <w:tc>
                <w:tcPr>
                  <w:tcW w:w="2004" w:type="pct"/>
                  <w:gridSpan w:val="6"/>
                  <w:vAlign w:val="center"/>
                </w:tcPr>
                <w:p w14:paraId="7BE410FE"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2.55</w:t>
                  </w:r>
                </w:p>
              </w:tc>
            </w:tr>
            <w:tr w:rsidR="00537659" w:rsidRPr="004D1B95" w14:paraId="2974F37F" w14:textId="77777777">
              <w:trPr>
                <w:trHeight w:val="567"/>
                <w:jc w:val="center"/>
              </w:trPr>
              <w:tc>
                <w:tcPr>
                  <w:tcW w:w="993" w:type="pct"/>
                  <w:vMerge/>
                  <w:vAlign w:val="center"/>
                </w:tcPr>
                <w:p w14:paraId="24E9F125" w14:textId="77777777" w:rsidR="00537659" w:rsidRPr="004D1B95" w:rsidRDefault="00537659">
                  <w:pPr>
                    <w:autoSpaceDE/>
                    <w:autoSpaceDN/>
                    <w:jc w:val="center"/>
                    <w:rPr>
                      <w:rFonts w:ascii="Times New Roman" w:hAnsi="Times New Roman" w:cs="Times New Roman"/>
                      <w:sz w:val="24"/>
                      <w:szCs w:val="24"/>
                      <w:lang w:eastAsia="zh-CN"/>
                    </w:rPr>
                  </w:pPr>
                </w:p>
              </w:tc>
              <w:tc>
                <w:tcPr>
                  <w:tcW w:w="666" w:type="pct"/>
                  <w:gridSpan w:val="2"/>
                  <w:vAlign w:val="center"/>
                </w:tcPr>
                <w:p w14:paraId="3DD4D44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2.35</w:t>
                  </w:r>
                </w:p>
              </w:tc>
              <w:tc>
                <w:tcPr>
                  <w:tcW w:w="667" w:type="pct"/>
                  <w:gridSpan w:val="2"/>
                  <w:vAlign w:val="center"/>
                </w:tcPr>
                <w:p w14:paraId="28E1B98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2.42</w:t>
                  </w:r>
                </w:p>
              </w:tc>
              <w:tc>
                <w:tcPr>
                  <w:tcW w:w="667" w:type="pct"/>
                  <w:gridSpan w:val="2"/>
                  <w:vAlign w:val="center"/>
                </w:tcPr>
                <w:p w14:paraId="76987B23"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2.32</w:t>
                  </w:r>
                </w:p>
              </w:tc>
              <w:tc>
                <w:tcPr>
                  <w:tcW w:w="667" w:type="pct"/>
                  <w:gridSpan w:val="2"/>
                  <w:vAlign w:val="center"/>
                </w:tcPr>
                <w:p w14:paraId="52B8E5E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2.33</w:t>
                  </w:r>
                </w:p>
              </w:tc>
              <w:tc>
                <w:tcPr>
                  <w:tcW w:w="667" w:type="pct"/>
                  <w:gridSpan w:val="2"/>
                  <w:vAlign w:val="center"/>
                </w:tcPr>
                <w:p w14:paraId="1A588FE2"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2.32</w:t>
                  </w:r>
                </w:p>
              </w:tc>
              <w:tc>
                <w:tcPr>
                  <w:tcW w:w="670" w:type="pct"/>
                  <w:gridSpan w:val="2"/>
                  <w:vAlign w:val="center"/>
                </w:tcPr>
                <w:p w14:paraId="52949715"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2.35</w:t>
                  </w:r>
                </w:p>
              </w:tc>
            </w:tr>
            <w:tr w:rsidR="00537659" w:rsidRPr="004D1B95" w14:paraId="6D79EFE9" w14:textId="77777777">
              <w:trPr>
                <w:trHeight w:val="567"/>
                <w:jc w:val="center"/>
              </w:trPr>
              <w:tc>
                <w:tcPr>
                  <w:tcW w:w="993" w:type="pct"/>
                  <w:vMerge/>
                  <w:vAlign w:val="center"/>
                </w:tcPr>
                <w:p w14:paraId="06AE1413" w14:textId="77777777" w:rsidR="00537659" w:rsidRPr="004D1B95" w:rsidRDefault="00537659">
                  <w:pPr>
                    <w:autoSpaceDE/>
                    <w:autoSpaceDN/>
                    <w:jc w:val="center"/>
                    <w:rPr>
                      <w:rFonts w:ascii="Times New Roman" w:hAnsi="Times New Roman" w:cs="Times New Roman"/>
                      <w:sz w:val="24"/>
                      <w:szCs w:val="24"/>
                      <w:lang w:eastAsia="zh-CN"/>
                    </w:rPr>
                  </w:pPr>
                </w:p>
              </w:tc>
              <w:tc>
                <w:tcPr>
                  <w:tcW w:w="2001" w:type="pct"/>
                  <w:gridSpan w:val="6"/>
                  <w:vAlign w:val="center"/>
                </w:tcPr>
                <w:p w14:paraId="5F44D493"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2.36</w:t>
                  </w:r>
                </w:p>
              </w:tc>
              <w:tc>
                <w:tcPr>
                  <w:tcW w:w="2004" w:type="pct"/>
                  <w:gridSpan w:val="6"/>
                  <w:vAlign w:val="center"/>
                </w:tcPr>
                <w:p w14:paraId="6E9BE3AA"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2.33</w:t>
                  </w:r>
                </w:p>
              </w:tc>
            </w:tr>
            <w:tr w:rsidR="00537659" w:rsidRPr="004D1B95" w14:paraId="7406FDF2" w14:textId="77777777">
              <w:trPr>
                <w:trHeight w:val="567"/>
                <w:jc w:val="center"/>
              </w:trPr>
              <w:tc>
                <w:tcPr>
                  <w:tcW w:w="993" w:type="pct"/>
                  <w:vMerge/>
                  <w:vAlign w:val="center"/>
                </w:tcPr>
                <w:p w14:paraId="79F5A0EC" w14:textId="77777777" w:rsidR="00537659" w:rsidRPr="004D1B95" w:rsidRDefault="00537659">
                  <w:pPr>
                    <w:autoSpaceDE/>
                    <w:autoSpaceDN/>
                    <w:jc w:val="center"/>
                    <w:rPr>
                      <w:rFonts w:ascii="Times New Roman" w:hAnsi="Times New Roman" w:cs="Times New Roman"/>
                      <w:sz w:val="24"/>
                      <w:szCs w:val="24"/>
                      <w:lang w:eastAsia="zh-CN"/>
                    </w:rPr>
                  </w:pPr>
                </w:p>
              </w:tc>
              <w:tc>
                <w:tcPr>
                  <w:tcW w:w="666" w:type="pct"/>
                  <w:gridSpan w:val="2"/>
                  <w:vAlign w:val="center"/>
                </w:tcPr>
                <w:p w14:paraId="5F2B717F"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2.35</w:t>
                  </w:r>
                </w:p>
              </w:tc>
              <w:tc>
                <w:tcPr>
                  <w:tcW w:w="667" w:type="pct"/>
                  <w:gridSpan w:val="2"/>
                  <w:vAlign w:val="center"/>
                </w:tcPr>
                <w:p w14:paraId="20AE0768"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2.30</w:t>
                  </w:r>
                </w:p>
              </w:tc>
              <w:tc>
                <w:tcPr>
                  <w:tcW w:w="667" w:type="pct"/>
                  <w:gridSpan w:val="2"/>
                  <w:vAlign w:val="center"/>
                </w:tcPr>
                <w:p w14:paraId="4F5ED455"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2.22</w:t>
                  </w:r>
                </w:p>
              </w:tc>
              <w:tc>
                <w:tcPr>
                  <w:tcW w:w="667" w:type="pct"/>
                  <w:gridSpan w:val="2"/>
                  <w:vAlign w:val="center"/>
                </w:tcPr>
                <w:p w14:paraId="0404998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2.36</w:t>
                  </w:r>
                </w:p>
              </w:tc>
              <w:tc>
                <w:tcPr>
                  <w:tcW w:w="667" w:type="pct"/>
                  <w:gridSpan w:val="2"/>
                  <w:vAlign w:val="center"/>
                </w:tcPr>
                <w:p w14:paraId="3F82589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2.37</w:t>
                  </w:r>
                </w:p>
              </w:tc>
              <w:tc>
                <w:tcPr>
                  <w:tcW w:w="670" w:type="pct"/>
                  <w:gridSpan w:val="2"/>
                  <w:vAlign w:val="center"/>
                </w:tcPr>
                <w:p w14:paraId="068D4119"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2.24</w:t>
                  </w:r>
                </w:p>
              </w:tc>
            </w:tr>
            <w:tr w:rsidR="00537659" w:rsidRPr="004D1B95" w14:paraId="2B5B419F" w14:textId="77777777">
              <w:trPr>
                <w:trHeight w:val="567"/>
                <w:jc w:val="center"/>
              </w:trPr>
              <w:tc>
                <w:tcPr>
                  <w:tcW w:w="993" w:type="pct"/>
                  <w:vMerge/>
                  <w:vAlign w:val="center"/>
                </w:tcPr>
                <w:p w14:paraId="4B493103" w14:textId="77777777" w:rsidR="00537659" w:rsidRPr="004D1B95" w:rsidRDefault="00537659">
                  <w:pPr>
                    <w:autoSpaceDE/>
                    <w:autoSpaceDN/>
                    <w:jc w:val="center"/>
                    <w:rPr>
                      <w:rFonts w:ascii="Times New Roman" w:hAnsi="Times New Roman" w:cs="Times New Roman"/>
                      <w:sz w:val="24"/>
                      <w:szCs w:val="24"/>
                      <w:lang w:eastAsia="zh-CN"/>
                    </w:rPr>
                  </w:pPr>
                </w:p>
              </w:tc>
              <w:tc>
                <w:tcPr>
                  <w:tcW w:w="2001" w:type="pct"/>
                  <w:gridSpan w:val="6"/>
                  <w:vAlign w:val="center"/>
                </w:tcPr>
                <w:p w14:paraId="51EA22EB"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2.29</w:t>
                  </w:r>
                </w:p>
              </w:tc>
              <w:tc>
                <w:tcPr>
                  <w:tcW w:w="2004" w:type="pct"/>
                  <w:gridSpan w:val="6"/>
                  <w:vAlign w:val="center"/>
                </w:tcPr>
                <w:p w14:paraId="1E4A819E"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2.32</w:t>
                  </w:r>
                </w:p>
              </w:tc>
            </w:tr>
            <w:tr w:rsidR="00537659" w:rsidRPr="004D1B95" w14:paraId="13A69032" w14:textId="77777777">
              <w:trPr>
                <w:trHeight w:val="567"/>
                <w:jc w:val="center"/>
              </w:trPr>
              <w:tc>
                <w:tcPr>
                  <w:tcW w:w="993" w:type="pct"/>
                  <w:vMerge/>
                  <w:vAlign w:val="center"/>
                </w:tcPr>
                <w:p w14:paraId="66F14594" w14:textId="77777777" w:rsidR="00537659" w:rsidRPr="004D1B95" w:rsidRDefault="00537659">
                  <w:pPr>
                    <w:autoSpaceDE/>
                    <w:autoSpaceDN/>
                    <w:jc w:val="center"/>
                    <w:rPr>
                      <w:rFonts w:ascii="Times New Roman" w:hAnsi="Times New Roman" w:cs="Times New Roman"/>
                      <w:sz w:val="24"/>
                      <w:szCs w:val="24"/>
                      <w:lang w:eastAsia="zh-CN"/>
                    </w:rPr>
                  </w:pPr>
                </w:p>
              </w:tc>
              <w:tc>
                <w:tcPr>
                  <w:tcW w:w="666" w:type="pct"/>
                  <w:gridSpan w:val="2"/>
                  <w:vAlign w:val="center"/>
                </w:tcPr>
                <w:p w14:paraId="51073048"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2.24</w:t>
                  </w:r>
                </w:p>
              </w:tc>
              <w:tc>
                <w:tcPr>
                  <w:tcW w:w="667" w:type="pct"/>
                  <w:gridSpan w:val="2"/>
                  <w:vAlign w:val="center"/>
                </w:tcPr>
                <w:p w14:paraId="1BD41B1E"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2.34</w:t>
                  </w:r>
                </w:p>
              </w:tc>
              <w:tc>
                <w:tcPr>
                  <w:tcW w:w="667" w:type="pct"/>
                  <w:gridSpan w:val="2"/>
                  <w:vAlign w:val="center"/>
                </w:tcPr>
                <w:p w14:paraId="33210306"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2.33</w:t>
                  </w:r>
                </w:p>
              </w:tc>
              <w:tc>
                <w:tcPr>
                  <w:tcW w:w="667" w:type="pct"/>
                  <w:gridSpan w:val="2"/>
                  <w:vAlign w:val="center"/>
                </w:tcPr>
                <w:p w14:paraId="147DCEB4"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2.49</w:t>
                  </w:r>
                </w:p>
              </w:tc>
              <w:tc>
                <w:tcPr>
                  <w:tcW w:w="667" w:type="pct"/>
                  <w:gridSpan w:val="2"/>
                  <w:vAlign w:val="center"/>
                </w:tcPr>
                <w:p w14:paraId="396F9AD8"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2.47</w:t>
                  </w:r>
                </w:p>
              </w:tc>
              <w:tc>
                <w:tcPr>
                  <w:tcW w:w="670" w:type="pct"/>
                  <w:gridSpan w:val="2"/>
                  <w:vAlign w:val="center"/>
                </w:tcPr>
                <w:p w14:paraId="099426F1"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2.50</w:t>
                  </w:r>
                </w:p>
              </w:tc>
            </w:tr>
            <w:tr w:rsidR="00537659" w:rsidRPr="004D1B95" w14:paraId="21544139" w14:textId="77777777">
              <w:trPr>
                <w:trHeight w:val="567"/>
                <w:jc w:val="center"/>
              </w:trPr>
              <w:tc>
                <w:tcPr>
                  <w:tcW w:w="993" w:type="pct"/>
                  <w:vAlign w:val="center"/>
                </w:tcPr>
                <w:p w14:paraId="77F67AD1" w14:textId="77777777" w:rsidR="00537659" w:rsidRPr="004D1B95" w:rsidRDefault="00537659">
                  <w:pPr>
                    <w:autoSpaceDE/>
                    <w:autoSpaceDN/>
                    <w:jc w:val="center"/>
                    <w:rPr>
                      <w:rFonts w:ascii="Times New Roman" w:hAnsi="Times New Roman" w:cs="Times New Roman"/>
                      <w:sz w:val="24"/>
                      <w:szCs w:val="24"/>
                      <w:lang w:eastAsia="zh-CN"/>
                    </w:rPr>
                  </w:pPr>
                </w:p>
              </w:tc>
              <w:tc>
                <w:tcPr>
                  <w:tcW w:w="2001" w:type="pct"/>
                  <w:gridSpan w:val="6"/>
                  <w:vAlign w:val="center"/>
                </w:tcPr>
                <w:p w14:paraId="45D2AE05"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2.30</w:t>
                  </w:r>
                </w:p>
              </w:tc>
              <w:tc>
                <w:tcPr>
                  <w:tcW w:w="2004" w:type="pct"/>
                  <w:gridSpan w:val="6"/>
                  <w:vAlign w:val="center"/>
                </w:tcPr>
                <w:p w14:paraId="3E6AC6AA" w14:textId="77777777" w:rsidR="00537659" w:rsidRPr="004D1B95" w:rsidRDefault="00537659">
                  <w:pPr>
                    <w:autoSpaceDE/>
                    <w:autoSpaceDN/>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2.49</w:t>
                  </w:r>
                </w:p>
              </w:tc>
            </w:tr>
          </w:tbl>
          <w:p w14:paraId="3856FCE7" w14:textId="2AD29406" w:rsidR="00537659" w:rsidRDefault="00537659">
            <w:pPr>
              <w:pStyle w:val="11"/>
              <w:snapToGrid w:val="0"/>
              <w:spacing w:before="0" w:after="0" w:line="360" w:lineRule="auto"/>
              <w:ind w:firstLineChars="200" w:firstLine="480"/>
              <w:jc w:val="both"/>
              <w:outlineLvl w:val="0"/>
              <w:rPr>
                <w:rFonts w:ascii="Times New Roman" w:hAnsi="Times New Roman" w:cs="Times New Roman"/>
                <w:lang w:eastAsia="zh-CN"/>
              </w:rPr>
            </w:pPr>
            <w:r>
              <w:rPr>
                <w:rFonts w:ascii="Times New Roman" w:hAnsi="Times New Roman" w:cs="Times New Roman"/>
                <w:lang w:eastAsia="zh-CN"/>
              </w:rPr>
              <w:t>检测结果表明，验收检测期间，</w:t>
            </w:r>
            <w:r>
              <w:rPr>
                <w:rFonts w:ascii="Times New Roman" w:hAnsi="Times New Roman" w:cs="Times New Roman" w:hint="eastAsia"/>
                <w:lang w:eastAsia="zh-CN"/>
              </w:rPr>
              <w:t>VOCs</w:t>
            </w:r>
            <w:r>
              <w:rPr>
                <w:rFonts w:ascii="Times New Roman" w:hAnsi="Times New Roman" w:cs="Times New Roman"/>
                <w:lang w:eastAsia="zh-CN"/>
              </w:rPr>
              <w:t>厂界浓度最大值为</w:t>
            </w:r>
            <w:r>
              <w:rPr>
                <w:rFonts w:ascii="Times New Roman" w:hAnsi="Times New Roman" w:cs="Times New Roman" w:hint="eastAsia"/>
                <w:lang w:eastAsia="zh-CN"/>
              </w:rPr>
              <w:t>1.33</w:t>
            </w:r>
            <w:r>
              <w:rPr>
                <w:rFonts w:ascii="Times New Roman" w:hAnsi="Times New Roman" w:cs="Times New Roman"/>
                <w:lang w:eastAsia="zh-CN"/>
              </w:rPr>
              <w:t>mg/m</w:t>
            </w:r>
            <w:r w:rsidRPr="0062701E">
              <w:rPr>
                <w:rFonts w:ascii="Times New Roman" w:hAnsi="Times New Roman" w:cs="Times New Roman"/>
                <w:vertAlign w:val="superscript"/>
                <w:lang w:eastAsia="zh-CN"/>
              </w:rPr>
              <w:t>3</w:t>
            </w:r>
            <w:r>
              <w:rPr>
                <w:rFonts w:ascii="Times New Roman" w:hAnsi="Times New Roman" w:cs="Times New Roman"/>
                <w:lang w:eastAsia="zh-CN"/>
              </w:rPr>
              <w:t>，</w:t>
            </w:r>
            <w:r>
              <w:rPr>
                <w:rFonts w:ascii="Times New Roman" w:hAnsi="Times New Roman" w:cs="Times New Roman" w:hint="eastAsia"/>
                <w:lang w:eastAsia="zh-CN"/>
              </w:rPr>
              <w:t>苯并</w:t>
            </w:r>
            <w:r>
              <w:rPr>
                <w:rFonts w:ascii="Times New Roman" w:hAnsi="Times New Roman" w:cs="Times New Roman" w:hint="eastAsia"/>
                <w:lang w:eastAsia="zh-CN"/>
              </w:rPr>
              <w:t>[a]</w:t>
            </w:r>
            <w:r>
              <w:rPr>
                <w:rFonts w:ascii="Times New Roman" w:hAnsi="Times New Roman" w:cs="Times New Roman" w:hint="eastAsia"/>
                <w:lang w:eastAsia="zh-CN"/>
              </w:rPr>
              <w:t>芘</w:t>
            </w:r>
            <w:r>
              <w:rPr>
                <w:rFonts w:ascii="Times New Roman" w:hAnsi="Times New Roman" w:cs="Times New Roman"/>
                <w:lang w:eastAsia="zh-CN"/>
              </w:rPr>
              <w:t>厂界浓度最大值为</w:t>
            </w:r>
            <w:r>
              <w:rPr>
                <w:rFonts w:ascii="Times New Roman" w:hAnsi="Times New Roman" w:cs="Times New Roman" w:hint="eastAsia"/>
                <w:lang w:eastAsia="zh-CN"/>
              </w:rPr>
              <w:t>&lt;1.3</w:t>
            </w:r>
            <w:r>
              <w:rPr>
                <w:rFonts w:ascii="Times New Roman" w:hAnsi="Times New Roman" w:cs="Times New Roman"/>
                <w:lang w:eastAsia="zh-CN"/>
              </w:rPr>
              <w:t>mg/m</w:t>
            </w:r>
            <w:r w:rsidRPr="0062701E">
              <w:rPr>
                <w:rFonts w:ascii="Times New Roman" w:hAnsi="Times New Roman" w:cs="Times New Roman"/>
                <w:vertAlign w:val="superscript"/>
                <w:lang w:eastAsia="zh-CN"/>
              </w:rPr>
              <w:t>3</w:t>
            </w:r>
            <w:r>
              <w:rPr>
                <w:rFonts w:ascii="Times New Roman" w:hAnsi="Times New Roman" w:cs="Times New Roman" w:hint="eastAsia"/>
                <w:lang w:eastAsia="zh-CN"/>
              </w:rPr>
              <w:t>，</w:t>
            </w:r>
            <w:r>
              <w:rPr>
                <w:rFonts w:ascii="Times New Roman" w:hAnsi="Times New Roman" w:cs="Times New Roman"/>
                <w:lang w:eastAsia="zh-CN"/>
              </w:rPr>
              <w:t>满足</w:t>
            </w:r>
            <w:r>
              <w:rPr>
                <w:rFonts w:ascii="Times New Roman" w:hAnsi="Times New Roman" w:cs="Times New Roman" w:hint="eastAsia"/>
                <w:lang w:eastAsia="zh-CN"/>
              </w:rPr>
              <w:t>《挥发性有机物无组织排放控制标准》（</w:t>
            </w:r>
            <w:r>
              <w:rPr>
                <w:rFonts w:ascii="Times New Roman" w:hAnsi="Times New Roman" w:cs="Times New Roman"/>
                <w:lang w:eastAsia="zh-CN"/>
              </w:rPr>
              <w:t>GB</w:t>
            </w:r>
            <w:r w:rsidR="00DC7FE1">
              <w:rPr>
                <w:rFonts w:ascii="Times New Roman" w:hAnsi="Times New Roman" w:cs="Times New Roman"/>
                <w:lang w:eastAsia="zh-CN"/>
              </w:rPr>
              <w:t xml:space="preserve"> </w:t>
            </w:r>
            <w:r>
              <w:rPr>
                <w:rFonts w:ascii="Times New Roman" w:hAnsi="Times New Roman" w:cs="Times New Roman"/>
                <w:lang w:eastAsia="zh-CN"/>
              </w:rPr>
              <w:t>37822-2019)</w:t>
            </w:r>
            <w:r>
              <w:rPr>
                <w:rFonts w:ascii="Times New Roman" w:hAnsi="Times New Roman" w:cs="Times New Roman"/>
                <w:lang w:eastAsia="zh-CN"/>
              </w:rPr>
              <w:t>以及《重点行业挥发性有机物综合治理方案》中相关要求管理。确保厂界无组织</w:t>
            </w:r>
            <w:r>
              <w:rPr>
                <w:rFonts w:ascii="Times New Roman" w:hAnsi="Times New Roman" w:cs="Times New Roman"/>
                <w:lang w:eastAsia="zh-CN"/>
              </w:rPr>
              <w:t>VOCs</w:t>
            </w:r>
            <w:r>
              <w:rPr>
                <w:rFonts w:ascii="Times New Roman" w:hAnsi="Times New Roman" w:cs="Times New Roman"/>
                <w:lang w:eastAsia="zh-CN"/>
              </w:rPr>
              <w:t>满足《挥发性有机物排放标准第</w:t>
            </w:r>
            <w:r>
              <w:rPr>
                <w:rFonts w:ascii="Times New Roman" w:hAnsi="Times New Roman" w:cs="Times New Roman"/>
                <w:lang w:eastAsia="zh-CN"/>
              </w:rPr>
              <w:t>7</w:t>
            </w:r>
            <w:r>
              <w:rPr>
                <w:rFonts w:ascii="Times New Roman" w:hAnsi="Times New Roman" w:cs="Times New Roman"/>
                <w:lang w:eastAsia="zh-CN"/>
              </w:rPr>
              <w:t>部分</w:t>
            </w:r>
            <w:r>
              <w:rPr>
                <w:rFonts w:ascii="Times New Roman" w:hAnsi="Times New Roman" w:cs="Times New Roman"/>
                <w:lang w:eastAsia="zh-CN"/>
              </w:rPr>
              <w:t>:</w:t>
            </w:r>
            <w:r>
              <w:rPr>
                <w:rFonts w:ascii="Times New Roman" w:hAnsi="Times New Roman" w:cs="Times New Roman"/>
                <w:lang w:eastAsia="zh-CN"/>
              </w:rPr>
              <w:t>其他行业》（</w:t>
            </w:r>
            <w:r>
              <w:rPr>
                <w:rFonts w:ascii="Times New Roman" w:hAnsi="Times New Roman" w:cs="Times New Roman"/>
                <w:lang w:eastAsia="zh-CN"/>
              </w:rPr>
              <w:t>DB37/2801.7-2019)</w:t>
            </w:r>
            <w:r>
              <w:rPr>
                <w:rFonts w:ascii="Times New Roman" w:hAnsi="Times New Roman" w:cs="Times New Roman"/>
                <w:lang w:eastAsia="zh-CN"/>
              </w:rPr>
              <w:t>表</w:t>
            </w:r>
            <w:r>
              <w:rPr>
                <w:rFonts w:ascii="Times New Roman" w:hAnsi="Times New Roman" w:cs="Times New Roman"/>
                <w:lang w:eastAsia="zh-CN"/>
              </w:rPr>
              <w:t>2</w:t>
            </w:r>
            <w:r>
              <w:rPr>
                <w:rFonts w:ascii="Times New Roman" w:hAnsi="Times New Roman" w:cs="Times New Roman"/>
                <w:lang w:eastAsia="zh-CN"/>
              </w:rPr>
              <w:t>中厂界监控点浓度限值限值（</w:t>
            </w:r>
            <w:r>
              <w:rPr>
                <w:rFonts w:ascii="Times New Roman" w:hAnsi="Times New Roman" w:cs="Times New Roman" w:hint="eastAsia"/>
                <w:lang w:eastAsia="zh-CN"/>
              </w:rPr>
              <w:t>VOCs</w:t>
            </w:r>
            <w:r>
              <w:rPr>
                <w:rFonts w:ascii="Times New Roman" w:hAnsi="Times New Roman" w:cs="Times New Roman"/>
                <w:lang w:eastAsia="zh-CN"/>
              </w:rPr>
              <w:t>2.0mg/m</w:t>
            </w:r>
            <w:r w:rsidRPr="0062701E">
              <w:rPr>
                <w:rFonts w:ascii="Times New Roman" w:hAnsi="Times New Roman" w:cs="Times New Roman"/>
                <w:vertAlign w:val="superscript"/>
                <w:lang w:eastAsia="zh-CN"/>
              </w:rPr>
              <w:t>3</w:t>
            </w:r>
            <w:r>
              <w:rPr>
                <w:rFonts w:ascii="Times New Roman" w:hAnsi="Times New Roman" w:cs="Times New Roman"/>
                <w:lang w:eastAsia="zh-CN"/>
              </w:rPr>
              <w:t>）</w:t>
            </w:r>
            <w:r>
              <w:rPr>
                <w:rFonts w:ascii="Times New Roman" w:hAnsi="Times New Roman" w:cs="Times New Roman" w:hint="eastAsia"/>
                <w:lang w:eastAsia="zh-CN"/>
              </w:rPr>
              <w:t>、</w:t>
            </w:r>
            <w:r>
              <w:rPr>
                <w:rFonts w:ascii="Times New Roman" w:hAnsi="Times New Roman" w:cs="Times New Roman"/>
                <w:lang w:eastAsia="zh-CN"/>
              </w:rPr>
              <w:t>《大气污染物综合排放标准》（</w:t>
            </w:r>
            <w:r>
              <w:rPr>
                <w:rFonts w:ascii="Times New Roman" w:hAnsi="Times New Roman" w:cs="Times New Roman"/>
                <w:lang w:eastAsia="zh-CN"/>
              </w:rPr>
              <w:t>GB</w:t>
            </w:r>
            <w:r w:rsidR="00DC7FE1">
              <w:rPr>
                <w:rFonts w:ascii="Times New Roman" w:hAnsi="Times New Roman" w:cs="Times New Roman"/>
                <w:lang w:eastAsia="zh-CN"/>
              </w:rPr>
              <w:t xml:space="preserve"> </w:t>
            </w:r>
            <w:r>
              <w:rPr>
                <w:rFonts w:ascii="Times New Roman" w:hAnsi="Times New Roman" w:cs="Times New Roman"/>
                <w:lang w:eastAsia="zh-CN"/>
              </w:rPr>
              <w:t>16297-1996)</w:t>
            </w:r>
            <w:r>
              <w:rPr>
                <w:rFonts w:ascii="Times New Roman" w:hAnsi="Times New Roman" w:cs="Times New Roman"/>
                <w:lang w:eastAsia="zh-CN"/>
              </w:rPr>
              <w:t>中无组织排放监控浓度限值（苯并</w:t>
            </w:r>
            <w:r>
              <w:rPr>
                <w:rFonts w:ascii="Times New Roman" w:hAnsi="Times New Roman" w:cs="Times New Roman"/>
                <w:lang w:eastAsia="zh-CN"/>
              </w:rPr>
              <w:t>[a]</w:t>
            </w:r>
            <w:r>
              <w:rPr>
                <w:rFonts w:ascii="Times New Roman" w:hAnsi="Times New Roman" w:cs="Times New Roman"/>
                <w:lang w:eastAsia="zh-CN"/>
              </w:rPr>
              <w:t>芘</w:t>
            </w:r>
            <w:r>
              <w:rPr>
                <w:rFonts w:ascii="Times New Roman" w:hAnsi="Times New Roman" w:cs="Times New Roman"/>
                <w:lang w:eastAsia="zh-CN"/>
              </w:rPr>
              <w:t>0.008μg/m</w:t>
            </w:r>
            <w:r w:rsidRPr="0062701E">
              <w:rPr>
                <w:rFonts w:ascii="Times New Roman" w:hAnsi="Times New Roman" w:cs="Times New Roman"/>
                <w:vertAlign w:val="superscript"/>
                <w:lang w:eastAsia="zh-CN"/>
              </w:rPr>
              <w:t>3</w:t>
            </w:r>
            <w:r>
              <w:rPr>
                <w:rFonts w:ascii="Times New Roman" w:hAnsi="Times New Roman" w:cs="Times New Roman"/>
                <w:lang w:eastAsia="zh-CN"/>
              </w:rPr>
              <w:t>）中标准要求。</w:t>
            </w:r>
          </w:p>
          <w:p w14:paraId="7C30F18C" w14:textId="77777777" w:rsidR="00537659" w:rsidRPr="004D1B95" w:rsidRDefault="00537659">
            <w:pPr>
              <w:spacing w:line="360" w:lineRule="auto"/>
              <w:jc w:val="both"/>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9.2.1.3 </w:t>
            </w:r>
            <w:r w:rsidRPr="004D1B95">
              <w:rPr>
                <w:rFonts w:ascii="Times New Roman" w:hAnsi="Times New Roman" w:cs="Times New Roman"/>
                <w:sz w:val="24"/>
                <w:szCs w:val="24"/>
                <w:lang w:eastAsia="zh-CN"/>
              </w:rPr>
              <w:t>厂界噪声</w:t>
            </w:r>
          </w:p>
          <w:p w14:paraId="7CAF7A92" w14:textId="77777777" w:rsidR="00537659" w:rsidRDefault="00537659">
            <w:pPr>
              <w:pStyle w:val="TableParagraph"/>
              <w:spacing w:line="360" w:lineRule="auto"/>
              <w:ind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山东方信环境检测有限公司于</w:t>
            </w:r>
            <w:r>
              <w:rPr>
                <w:rFonts w:ascii="Times New Roman" w:hAnsi="Times New Roman" w:cs="Times New Roman" w:hint="eastAsia"/>
                <w:sz w:val="24"/>
                <w:szCs w:val="24"/>
                <w:lang w:eastAsia="zh-CN"/>
              </w:rPr>
              <w:t>202</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28</w:t>
            </w:r>
            <w:r>
              <w:rPr>
                <w:rFonts w:ascii="Times New Roman" w:hAnsi="Times New Roman" w:cs="Times New Roman" w:hint="eastAsia"/>
                <w:sz w:val="24"/>
                <w:szCs w:val="24"/>
                <w:lang w:eastAsia="zh-CN"/>
              </w:rPr>
              <w:t>~202</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29</w:t>
            </w:r>
            <w:r>
              <w:rPr>
                <w:rFonts w:ascii="Times New Roman" w:hAnsi="Times New Roman" w:cs="Times New Roman"/>
                <w:sz w:val="24"/>
                <w:szCs w:val="24"/>
                <w:lang w:eastAsia="zh-CN"/>
              </w:rPr>
              <w:t>对厂界噪声值进行监测，监测结果见表</w:t>
            </w:r>
            <w:r>
              <w:rPr>
                <w:rFonts w:ascii="Times New Roman" w:hAnsi="Times New Roman" w:cs="Times New Roman"/>
                <w:sz w:val="24"/>
                <w:szCs w:val="24"/>
                <w:lang w:eastAsia="zh-CN"/>
              </w:rPr>
              <w:t>15</w:t>
            </w:r>
            <w:r>
              <w:rPr>
                <w:rFonts w:ascii="Times New Roman" w:hAnsi="Times New Roman" w:cs="Times New Roman"/>
                <w:sz w:val="24"/>
                <w:szCs w:val="24"/>
                <w:lang w:eastAsia="zh-CN"/>
              </w:rPr>
              <w:t>。</w:t>
            </w:r>
          </w:p>
          <w:p w14:paraId="72FE36D6" w14:textId="77777777" w:rsidR="00537659" w:rsidRPr="004D1B95" w:rsidRDefault="00537659">
            <w:pPr>
              <w:pStyle w:val="TableParagraph"/>
              <w:spacing w:line="360" w:lineRule="auto"/>
              <w:jc w:val="center"/>
              <w:rPr>
                <w:rFonts w:ascii="Times New Roman" w:hAnsi="Times New Roman" w:cs="Times New Roman"/>
                <w:sz w:val="24"/>
                <w:szCs w:val="24"/>
                <w:lang w:eastAsia="zh-CN"/>
              </w:rPr>
            </w:pPr>
            <w:r w:rsidRPr="004D1B95">
              <w:rPr>
                <w:rFonts w:ascii="Times New Roman" w:hAnsi="Times New Roman" w:cs="Times New Roman"/>
                <w:sz w:val="24"/>
                <w:szCs w:val="24"/>
                <w:lang w:eastAsia="zh-CN"/>
              </w:rPr>
              <w:t>表</w:t>
            </w:r>
            <w:r w:rsidRPr="004D1B95">
              <w:rPr>
                <w:rFonts w:ascii="Times New Roman" w:hAnsi="Times New Roman" w:cs="Times New Roman"/>
                <w:sz w:val="24"/>
                <w:szCs w:val="24"/>
                <w:lang w:eastAsia="zh-CN"/>
              </w:rPr>
              <w:t xml:space="preserve">15  </w:t>
            </w:r>
            <w:r w:rsidRPr="004D1B95">
              <w:rPr>
                <w:rFonts w:ascii="Times New Roman" w:hAnsi="Times New Roman" w:cs="Times New Roman"/>
                <w:sz w:val="24"/>
                <w:szCs w:val="24"/>
                <w:lang w:eastAsia="zh-CN"/>
              </w:rPr>
              <w:t>噪声检测结果一览表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1834"/>
              <w:gridCol w:w="1377"/>
              <w:gridCol w:w="1377"/>
              <w:gridCol w:w="1377"/>
              <w:gridCol w:w="1379"/>
            </w:tblGrid>
            <w:tr w:rsidR="00537659" w:rsidRPr="004D1B95" w14:paraId="69B84940" w14:textId="77777777">
              <w:trPr>
                <w:trHeight w:val="567"/>
                <w:jc w:val="center"/>
              </w:trPr>
              <w:tc>
                <w:tcPr>
                  <w:tcW w:w="5000" w:type="pct"/>
                  <w:gridSpan w:val="6"/>
                  <w:noWrap/>
                  <w:vAlign w:val="center"/>
                </w:tcPr>
                <w:p w14:paraId="1D8A9D11" w14:textId="77777777" w:rsidR="00537659" w:rsidRPr="004D1B95" w:rsidRDefault="00537659">
                  <w:pPr>
                    <w:jc w:val="right"/>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br w:type="page"/>
                  </w:r>
                  <w:r w:rsidRPr="004D1B95">
                    <w:rPr>
                      <w:rFonts w:ascii="Times New Roman" w:hAnsi="Times New Roman" w:cs="Times New Roman" w:hint="eastAsia"/>
                      <w:sz w:val="24"/>
                      <w:szCs w:val="24"/>
                      <w:lang w:eastAsia="zh-CN"/>
                    </w:rPr>
                    <w:t>工业企业厂界环境噪声检测结果</w:t>
                  </w:r>
                  <w:r w:rsidRPr="004D1B95">
                    <w:rPr>
                      <w:rFonts w:ascii="Times New Roman" w:hAnsi="Times New Roman" w:cs="Times New Roman" w:hint="eastAsia"/>
                      <w:sz w:val="24"/>
                      <w:szCs w:val="24"/>
                      <w:lang w:eastAsia="zh-CN"/>
                    </w:rPr>
                    <w:t xml:space="preserve">                </w:t>
                  </w:r>
                  <w:r w:rsidRPr="004D1B95">
                    <w:rPr>
                      <w:rFonts w:ascii="Times New Roman" w:hAnsi="Times New Roman" w:cs="Times New Roman" w:hint="eastAsia"/>
                      <w:sz w:val="24"/>
                      <w:szCs w:val="24"/>
                      <w:lang w:eastAsia="zh-CN"/>
                    </w:rPr>
                    <w:t>单位：</w:t>
                  </w:r>
                  <w:r w:rsidRPr="004D1B95">
                    <w:rPr>
                      <w:rFonts w:ascii="Times New Roman" w:hAnsi="Times New Roman" w:cs="Times New Roman" w:hint="eastAsia"/>
                      <w:sz w:val="24"/>
                      <w:szCs w:val="24"/>
                      <w:lang w:eastAsia="zh-CN"/>
                    </w:rPr>
                    <w:t>dB(A)</w:t>
                  </w:r>
                </w:p>
              </w:tc>
            </w:tr>
            <w:tr w:rsidR="00537659" w:rsidRPr="004D1B95" w14:paraId="1E05F2DD" w14:textId="77777777">
              <w:trPr>
                <w:trHeight w:val="567"/>
                <w:jc w:val="center"/>
              </w:trPr>
              <w:tc>
                <w:tcPr>
                  <w:tcW w:w="808" w:type="pct"/>
                  <w:vMerge w:val="restart"/>
                  <w:vAlign w:val="center"/>
                </w:tcPr>
                <w:p w14:paraId="5DDEFF4E"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检测点编号</w:t>
                  </w:r>
                </w:p>
              </w:tc>
              <w:tc>
                <w:tcPr>
                  <w:tcW w:w="1047" w:type="pct"/>
                  <w:vMerge w:val="restart"/>
                  <w:vAlign w:val="center"/>
                </w:tcPr>
                <w:p w14:paraId="4EF5321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检测点位</w:t>
                  </w:r>
                </w:p>
              </w:tc>
              <w:tc>
                <w:tcPr>
                  <w:tcW w:w="1572" w:type="pct"/>
                  <w:gridSpan w:val="2"/>
                  <w:vAlign w:val="center"/>
                </w:tcPr>
                <w:p w14:paraId="2F90A07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28</w:t>
                  </w:r>
                  <w:r w:rsidRPr="004D1B95">
                    <w:rPr>
                      <w:rFonts w:ascii="Times New Roman" w:hAnsi="Times New Roman" w:cs="Times New Roman" w:hint="eastAsia"/>
                      <w:sz w:val="24"/>
                      <w:szCs w:val="24"/>
                      <w:lang w:eastAsia="zh-CN"/>
                    </w:rPr>
                    <w:t>日</w:t>
                  </w:r>
                </w:p>
              </w:tc>
              <w:tc>
                <w:tcPr>
                  <w:tcW w:w="1572" w:type="pct"/>
                  <w:gridSpan w:val="2"/>
                  <w:vAlign w:val="center"/>
                </w:tcPr>
                <w:p w14:paraId="5A698AF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2023</w:t>
                  </w:r>
                  <w:r w:rsidRPr="004D1B95">
                    <w:rPr>
                      <w:rFonts w:ascii="Times New Roman" w:hAnsi="Times New Roman" w:cs="Times New Roman" w:hint="eastAsia"/>
                      <w:sz w:val="24"/>
                      <w:szCs w:val="24"/>
                      <w:lang w:eastAsia="zh-CN"/>
                    </w:rPr>
                    <w:t>年</w:t>
                  </w:r>
                  <w:r w:rsidRPr="004D1B95">
                    <w:rPr>
                      <w:rFonts w:ascii="Times New Roman" w:hAnsi="Times New Roman" w:cs="Times New Roman" w:hint="eastAsia"/>
                      <w:sz w:val="24"/>
                      <w:szCs w:val="24"/>
                      <w:lang w:eastAsia="zh-CN"/>
                    </w:rPr>
                    <w:t>03</w:t>
                  </w:r>
                  <w:r w:rsidRPr="004D1B95">
                    <w:rPr>
                      <w:rFonts w:ascii="Times New Roman" w:hAnsi="Times New Roman" w:cs="Times New Roman" w:hint="eastAsia"/>
                      <w:sz w:val="24"/>
                      <w:szCs w:val="24"/>
                      <w:lang w:eastAsia="zh-CN"/>
                    </w:rPr>
                    <w:t>月</w:t>
                  </w:r>
                  <w:r w:rsidRPr="004D1B95">
                    <w:rPr>
                      <w:rFonts w:ascii="Times New Roman" w:hAnsi="Times New Roman" w:cs="Times New Roman" w:hint="eastAsia"/>
                      <w:sz w:val="24"/>
                      <w:szCs w:val="24"/>
                      <w:lang w:eastAsia="zh-CN"/>
                    </w:rPr>
                    <w:t>29</w:t>
                  </w:r>
                  <w:r w:rsidRPr="004D1B95">
                    <w:rPr>
                      <w:rFonts w:ascii="Times New Roman" w:hAnsi="Times New Roman" w:cs="Times New Roman" w:hint="eastAsia"/>
                      <w:sz w:val="24"/>
                      <w:szCs w:val="24"/>
                      <w:lang w:eastAsia="zh-CN"/>
                    </w:rPr>
                    <w:t>日</w:t>
                  </w:r>
                </w:p>
              </w:tc>
            </w:tr>
            <w:tr w:rsidR="00537659" w:rsidRPr="004D1B95" w14:paraId="12097BB4" w14:textId="77777777">
              <w:trPr>
                <w:trHeight w:val="567"/>
                <w:jc w:val="center"/>
              </w:trPr>
              <w:tc>
                <w:tcPr>
                  <w:tcW w:w="808" w:type="pct"/>
                  <w:vMerge/>
                  <w:vAlign w:val="center"/>
                </w:tcPr>
                <w:p w14:paraId="6542D1CA" w14:textId="77777777" w:rsidR="00537659" w:rsidRPr="004D1B95" w:rsidRDefault="00537659">
                  <w:pPr>
                    <w:jc w:val="center"/>
                    <w:rPr>
                      <w:rFonts w:ascii="Times New Roman" w:hAnsi="Times New Roman" w:cs="Times New Roman"/>
                      <w:sz w:val="24"/>
                      <w:szCs w:val="24"/>
                      <w:lang w:eastAsia="zh-CN"/>
                    </w:rPr>
                  </w:pPr>
                </w:p>
              </w:tc>
              <w:tc>
                <w:tcPr>
                  <w:tcW w:w="1047" w:type="pct"/>
                  <w:vMerge/>
                  <w:vAlign w:val="center"/>
                </w:tcPr>
                <w:p w14:paraId="4F77137D" w14:textId="77777777" w:rsidR="00537659" w:rsidRPr="004D1B95" w:rsidRDefault="00537659">
                  <w:pPr>
                    <w:jc w:val="center"/>
                    <w:rPr>
                      <w:rFonts w:ascii="Times New Roman" w:hAnsi="Times New Roman" w:cs="Times New Roman"/>
                      <w:sz w:val="24"/>
                      <w:szCs w:val="24"/>
                      <w:lang w:eastAsia="zh-CN"/>
                    </w:rPr>
                  </w:pPr>
                </w:p>
              </w:tc>
              <w:tc>
                <w:tcPr>
                  <w:tcW w:w="786" w:type="pct"/>
                  <w:vAlign w:val="center"/>
                </w:tcPr>
                <w:p w14:paraId="26338BD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昼间</w:t>
                  </w:r>
                </w:p>
              </w:tc>
              <w:tc>
                <w:tcPr>
                  <w:tcW w:w="786" w:type="pct"/>
                  <w:vAlign w:val="center"/>
                </w:tcPr>
                <w:p w14:paraId="22885A0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夜间</w:t>
                  </w:r>
                </w:p>
              </w:tc>
              <w:tc>
                <w:tcPr>
                  <w:tcW w:w="786" w:type="pct"/>
                  <w:vAlign w:val="center"/>
                </w:tcPr>
                <w:p w14:paraId="63F2646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昼间</w:t>
                  </w:r>
                </w:p>
              </w:tc>
              <w:tc>
                <w:tcPr>
                  <w:tcW w:w="787" w:type="pct"/>
                  <w:vAlign w:val="center"/>
                </w:tcPr>
                <w:p w14:paraId="6501D30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夜间</w:t>
                  </w:r>
                </w:p>
              </w:tc>
            </w:tr>
            <w:tr w:rsidR="00537659" w:rsidRPr="004D1B95" w14:paraId="77E69A97" w14:textId="77777777">
              <w:trPr>
                <w:trHeight w:val="567"/>
                <w:jc w:val="center"/>
              </w:trPr>
              <w:tc>
                <w:tcPr>
                  <w:tcW w:w="808" w:type="pct"/>
                  <w:vAlign w:val="center"/>
                </w:tcPr>
                <w:p w14:paraId="10DB58C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lastRenderedPageBreak/>
                    <w:t>1#</w:t>
                  </w:r>
                </w:p>
              </w:tc>
              <w:tc>
                <w:tcPr>
                  <w:tcW w:w="1047" w:type="pct"/>
                  <w:vAlign w:val="center"/>
                </w:tcPr>
                <w:p w14:paraId="49EA4A9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厂界东</w:t>
                  </w:r>
                </w:p>
              </w:tc>
              <w:tc>
                <w:tcPr>
                  <w:tcW w:w="786" w:type="pct"/>
                  <w:vAlign w:val="center"/>
                </w:tcPr>
                <w:p w14:paraId="3C3D9EA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55.9</w:t>
                  </w:r>
                </w:p>
              </w:tc>
              <w:tc>
                <w:tcPr>
                  <w:tcW w:w="786" w:type="pct"/>
                  <w:vAlign w:val="center"/>
                </w:tcPr>
                <w:p w14:paraId="22FC9EA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43.0</w:t>
                  </w:r>
                </w:p>
              </w:tc>
              <w:tc>
                <w:tcPr>
                  <w:tcW w:w="786" w:type="pct"/>
                  <w:vAlign w:val="center"/>
                </w:tcPr>
                <w:p w14:paraId="505E22C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54.0</w:t>
                  </w:r>
                </w:p>
              </w:tc>
              <w:tc>
                <w:tcPr>
                  <w:tcW w:w="787" w:type="pct"/>
                  <w:vAlign w:val="center"/>
                </w:tcPr>
                <w:p w14:paraId="466A525D"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43.1</w:t>
                  </w:r>
                </w:p>
              </w:tc>
            </w:tr>
            <w:tr w:rsidR="00537659" w:rsidRPr="004D1B95" w14:paraId="5480BE5C" w14:textId="77777777">
              <w:trPr>
                <w:trHeight w:val="567"/>
                <w:jc w:val="center"/>
              </w:trPr>
              <w:tc>
                <w:tcPr>
                  <w:tcW w:w="808" w:type="pct"/>
                  <w:vAlign w:val="center"/>
                </w:tcPr>
                <w:p w14:paraId="64C586C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2#</w:t>
                  </w:r>
                </w:p>
              </w:tc>
              <w:tc>
                <w:tcPr>
                  <w:tcW w:w="1047" w:type="pct"/>
                  <w:vAlign w:val="center"/>
                </w:tcPr>
                <w:p w14:paraId="08D00D6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厂界南</w:t>
                  </w:r>
                </w:p>
              </w:tc>
              <w:tc>
                <w:tcPr>
                  <w:tcW w:w="786" w:type="pct"/>
                  <w:vAlign w:val="center"/>
                </w:tcPr>
                <w:p w14:paraId="309F2074"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57.7</w:t>
                  </w:r>
                </w:p>
              </w:tc>
              <w:tc>
                <w:tcPr>
                  <w:tcW w:w="786" w:type="pct"/>
                  <w:vAlign w:val="center"/>
                </w:tcPr>
                <w:p w14:paraId="63ACDB8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46.2</w:t>
                  </w:r>
                </w:p>
              </w:tc>
              <w:tc>
                <w:tcPr>
                  <w:tcW w:w="786" w:type="pct"/>
                  <w:vAlign w:val="center"/>
                </w:tcPr>
                <w:p w14:paraId="796EBEA1"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55.9</w:t>
                  </w:r>
                </w:p>
              </w:tc>
              <w:tc>
                <w:tcPr>
                  <w:tcW w:w="787" w:type="pct"/>
                  <w:vAlign w:val="center"/>
                </w:tcPr>
                <w:p w14:paraId="2894189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47.5</w:t>
                  </w:r>
                </w:p>
              </w:tc>
            </w:tr>
            <w:tr w:rsidR="00537659" w:rsidRPr="004D1B95" w14:paraId="3D3C5CAC" w14:textId="77777777">
              <w:trPr>
                <w:trHeight w:val="567"/>
                <w:jc w:val="center"/>
              </w:trPr>
              <w:tc>
                <w:tcPr>
                  <w:tcW w:w="808" w:type="pct"/>
                  <w:vAlign w:val="center"/>
                </w:tcPr>
                <w:p w14:paraId="6A13B74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3#</w:t>
                  </w:r>
                </w:p>
              </w:tc>
              <w:tc>
                <w:tcPr>
                  <w:tcW w:w="1047" w:type="pct"/>
                  <w:vAlign w:val="center"/>
                </w:tcPr>
                <w:p w14:paraId="116AC8D5"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厂界西</w:t>
                  </w:r>
                </w:p>
              </w:tc>
              <w:tc>
                <w:tcPr>
                  <w:tcW w:w="786" w:type="pct"/>
                  <w:vAlign w:val="center"/>
                </w:tcPr>
                <w:p w14:paraId="48A74308"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56.4</w:t>
                  </w:r>
                </w:p>
              </w:tc>
              <w:tc>
                <w:tcPr>
                  <w:tcW w:w="786" w:type="pct"/>
                  <w:vAlign w:val="center"/>
                </w:tcPr>
                <w:p w14:paraId="53C377D3"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44.7</w:t>
                  </w:r>
                </w:p>
              </w:tc>
              <w:tc>
                <w:tcPr>
                  <w:tcW w:w="786" w:type="pct"/>
                  <w:vAlign w:val="center"/>
                </w:tcPr>
                <w:p w14:paraId="0CD8C567"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57.0</w:t>
                  </w:r>
                </w:p>
              </w:tc>
              <w:tc>
                <w:tcPr>
                  <w:tcW w:w="787" w:type="pct"/>
                  <w:vAlign w:val="center"/>
                </w:tcPr>
                <w:p w14:paraId="7319BB89"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46.1</w:t>
                  </w:r>
                </w:p>
              </w:tc>
            </w:tr>
            <w:tr w:rsidR="00537659" w:rsidRPr="004D1B95" w14:paraId="6D3168EA" w14:textId="77777777">
              <w:trPr>
                <w:trHeight w:val="567"/>
                <w:jc w:val="center"/>
              </w:trPr>
              <w:tc>
                <w:tcPr>
                  <w:tcW w:w="808" w:type="pct"/>
                  <w:vAlign w:val="center"/>
                </w:tcPr>
                <w:p w14:paraId="4FBC0D86"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w:t>
                  </w:r>
                </w:p>
              </w:tc>
              <w:tc>
                <w:tcPr>
                  <w:tcW w:w="1047" w:type="pct"/>
                  <w:vAlign w:val="center"/>
                </w:tcPr>
                <w:p w14:paraId="7C5F9BC0"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厂界北</w:t>
                  </w:r>
                </w:p>
              </w:tc>
              <w:tc>
                <w:tcPr>
                  <w:tcW w:w="786" w:type="pct"/>
                  <w:vAlign w:val="center"/>
                </w:tcPr>
                <w:p w14:paraId="7AE71F4A"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56.8</w:t>
                  </w:r>
                </w:p>
              </w:tc>
              <w:tc>
                <w:tcPr>
                  <w:tcW w:w="786" w:type="pct"/>
                  <w:vAlign w:val="center"/>
                </w:tcPr>
                <w:p w14:paraId="0FA8548B"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45.1</w:t>
                  </w:r>
                </w:p>
              </w:tc>
              <w:tc>
                <w:tcPr>
                  <w:tcW w:w="786" w:type="pct"/>
                  <w:vAlign w:val="center"/>
                </w:tcPr>
                <w:p w14:paraId="47C0194F"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56.6</w:t>
                  </w:r>
                </w:p>
              </w:tc>
              <w:tc>
                <w:tcPr>
                  <w:tcW w:w="787" w:type="pct"/>
                  <w:vAlign w:val="center"/>
                </w:tcPr>
                <w:p w14:paraId="2F97CA1C" w14:textId="77777777" w:rsidR="00537659" w:rsidRPr="004D1B95" w:rsidRDefault="00537659">
                  <w:pPr>
                    <w:jc w:val="center"/>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44.5</w:t>
                  </w:r>
                </w:p>
              </w:tc>
            </w:tr>
          </w:tbl>
          <w:p w14:paraId="1B92C38F" w14:textId="3F90E2F3" w:rsidR="00537659" w:rsidRDefault="00537659" w:rsidP="00394665">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检测报告结果表明，厂界昼间噪声最大值为</w:t>
            </w:r>
            <w:r>
              <w:rPr>
                <w:rFonts w:ascii="Times New Roman" w:hAnsi="Times New Roman" w:cs="Times New Roman"/>
                <w:sz w:val="24"/>
                <w:szCs w:val="24"/>
                <w:lang w:eastAsia="zh-CN"/>
              </w:rPr>
              <w:t>57.7dB(A)</w:t>
            </w:r>
            <w:r>
              <w:rPr>
                <w:rFonts w:ascii="Times New Roman" w:hAnsi="Times New Roman" w:cs="Times New Roman"/>
                <w:sz w:val="24"/>
                <w:szCs w:val="24"/>
                <w:lang w:eastAsia="zh-CN"/>
              </w:rPr>
              <w:t>，夜间噪声最大值为</w:t>
            </w:r>
            <w:r>
              <w:rPr>
                <w:rFonts w:ascii="Times New Roman" w:hAnsi="Times New Roman" w:cs="Times New Roman" w:hint="eastAsia"/>
                <w:sz w:val="24"/>
                <w:szCs w:val="24"/>
                <w:lang w:eastAsia="zh-CN"/>
              </w:rPr>
              <w:t>47.</w:t>
            </w:r>
            <w:r>
              <w:rPr>
                <w:rFonts w:ascii="Times New Roman" w:hAnsi="Times New Roman" w:cs="Times New Roman"/>
                <w:sz w:val="24"/>
                <w:szCs w:val="24"/>
                <w:lang w:eastAsia="zh-CN"/>
              </w:rPr>
              <w:t>5dB(A)</w:t>
            </w:r>
            <w:r>
              <w:rPr>
                <w:rFonts w:ascii="Times New Roman" w:hAnsi="Times New Roman" w:cs="Times New Roman"/>
                <w:sz w:val="24"/>
                <w:szCs w:val="24"/>
                <w:lang w:eastAsia="zh-CN"/>
              </w:rPr>
              <w:t>，满足《工业企业厂界环境噪声排放标准》（</w:t>
            </w:r>
            <w:r>
              <w:rPr>
                <w:rFonts w:ascii="Times New Roman" w:hAnsi="Times New Roman" w:cs="Times New Roman"/>
                <w:sz w:val="24"/>
                <w:szCs w:val="24"/>
                <w:lang w:eastAsia="zh-CN"/>
              </w:rPr>
              <w:t>GB</w:t>
            </w:r>
            <w:r w:rsidR="00DC7FE1">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12348-2008</w:t>
            </w:r>
            <w:r>
              <w:rPr>
                <w:rFonts w:ascii="Times New Roman" w:hAnsi="Times New Roman" w:cs="Times New Roman"/>
                <w:sz w:val="24"/>
                <w:szCs w:val="24"/>
                <w:lang w:eastAsia="zh-CN"/>
              </w:rPr>
              <w:t>）中</w:t>
            </w:r>
            <w:r w:rsidR="00394665">
              <w:rPr>
                <w:rFonts w:ascii="Times New Roman" w:hAnsi="Times New Roman" w:cs="Times New Roman"/>
                <w:sz w:val="24"/>
                <w:szCs w:val="24"/>
                <w:lang w:eastAsia="zh-CN"/>
              </w:rPr>
              <w:t>2</w:t>
            </w:r>
            <w:r>
              <w:rPr>
                <w:rFonts w:ascii="Times New Roman" w:hAnsi="Times New Roman" w:cs="Times New Roman"/>
                <w:sz w:val="24"/>
                <w:szCs w:val="24"/>
                <w:lang w:eastAsia="zh-CN"/>
              </w:rPr>
              <w:t>类标准要求。</w:t>
            </w:r>
          </w:p>
          <w:p w14:paraId="686503D0" w14:textId="77777777" w:rsidR="00537659" w:rsidRPr="004D1B95" w:rsidRDefault="00537659">
            <w:pPr>
              <w:spacing w:line="360" w:lineRule="auto"/>
              <w:jc w:val="both"/>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9.2.1.4 </w:t>
            </w:r>
            <w:r w:rsidRPr="004D1B95">
              <w:rPr>
                <w:rFonts w:ascii="Times New Roman" w:hAnsi="Times New Roman" w:cs="Times New Roman"/>
                <w:sz w:val="24"/>
                <w:szCs w:val="24"/>
                <w:lang w:eastAsia="zh-CN"/>
              </w:rPr>
              <w:t>固（液）体废物</w:t>
            </w:r>
          </w:p>
          <w:p w14:paraId="06502B9E"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本次验收未对厂区固（液）体废物进行监测。</w:t>
            </w:r>
          </w:p>
          <w:p w14:paraId="4CA5F2D6" w14:textId="77777777" w:rsidR="00537659" w:rsidRPr="004D1B95"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验收报告调研，根据企业试运行生产情况推算，本项目固体废物产生情况如下：</w:t>
            </w:r>
          </w:p>
          <w:p w14:paraId="1561DC8D" w14:textId="77777777" w:rsidR="00537659" w:rsidRPr="004D1B95" w:rsidRDefault="00537659">
            <w:pPr>
              <w:spacing w:line="360" w:lineRule="auto"/>
              <w:ind w:firstLineChars="200" w:firstLine="480"/>
              <w:jc w:val="both"/>
              <w:rPr>
                <w:rFonts w:ascii="Times New Roman" w:hAnsi="Times New Roman" w:cs="Times New Roman"/>
                <w:sz w:val="24"/>
                <w:szCs w:val="24"/>
                <w:lang w:eastAsia="zh-CN"/>
              </w:rPr>
            </w:pPr>
            <w:r w:rsidRPr="004D1B95">
              <w:rPr>
                <w:rFonts w:ascii="Times New Roman" w:hAnsi="Times New Roman" w:cs="Times New Roman"/>
                <w:sz w:val="24"/>
                <w:szCs w:val="24"/>
                <w:lang w:eastAsia="zh-CN"/>
              </w:rPr>
              <w:t>一般固体废物：</w:t>
            </w:r>
          </w:p>
          <w:p w14:paraId="6656DAC5" w14:textId="77777777" w:rsidR="00537659" w:rsidRPr="004D1B95" w:rsidRDefault="00537659">
            <w:pPr>
              <w:spacing w:line="360" w:lineRule="auto"/>
              <w:ind w:firstLineChars="200" w:firstLine="480"/>
              <w:jc w:val="both"/>
              <w:rPr>
                <w:rFonts w:ascii="Times New Roman" w:hAnsi="Times New Roman" w:cs="Times New Roman"/>
                <w:sz w:val="24"/>
                <w:szCs w:val="24"/>
                <w:lang w:eastAsia="zh-CN"/>
              </w:rPr>
            </w:pPr>
            <w:r w:rsidRPr="004D1B95">
              <w:rPr>
                <w:rFonts w:hint="eastAsia"/>
                <w:sz w:val="24"/>
                <w:szCs w:val="24"/>
                <w:lang w:eastAsia="zh-CN"/>
              </w:rPr>
              <w:t>①</w:t>
            </w:r>
            <w:r w:rsidRPr="004D1B95">
              <w:rPr>
                <w:rFonts w:ascii="Times New Roman" w:hAnsi="Times New Roman" w:cs="Times New Roman" w:hint="eastAsia"/>
                <w:sz w:val="24"/>
                <w:szCs w:val="24"/>
                <w:lang w:eastAsia="zh-CN"/>
              </w:rPr>
              <w:t>生活垃圾</w:t>
            </w:r>
          </w:p>
          <w:p w14:paraId="2D13B7B2" w14:textId="77777777" w:rsidR="00537659" w:rsidRPr="004D1B95" w:rsidRDefault="00537659">
            <w:pPr>
              <w:spacing w:line="360" w:lineRule="auto"/>
              <w:ind w:firstLineChars="200" w:firstLine="480"/>
              <w:jc w:val="both"/>
              <w:rPr>
                <w:rFonts w:ascii="Times New Roman" w:hAnsi="Times New Roman" w:cs="Times New Roman"/>
                <w:sz w:val="24"/>
                <w:szCs w:val="24"/>
                <w:lang w:eastAsia="zh-CN"/>
              </w:rPr>
            </w:pPr>
            <w:r w:rsidRPr="004D1B95">
              <w:rPr>
                <w:rFonts w:ascii="Times New Roman" w:hAnsi="Times New Roman" w:cs="Times New Roman"/>
                <w:sz w:val="24"/>
                <w:szCs w:val="24"/>
                <w:lang w:eastAsia="zh-CN"/>
              </w:rPr>
              <w:t>职工生活垃圾产生量为</w:t>
            </w:r>
            <w:r w:rsidRPr="004D1B95">
              <w:rPr>
                <w:rFonts w:ascii="Times New Roman" w:hAnsi="Times New Roman" w:cs="Times New Roman"/>
                <w:sz w:val="24"/>
                <w:szCs w:val="24"/>
                <w:lang w:eastAsia="zh-CN"/>
              </w:rPr>
              <w:t>4.5</w:t>
            </w:r>
            <w:r w:rsidRPr="004D1B95">
              <w:rPr>
                <w:rFonts w:ascii="Times New Roman" w:hAnsi="Times New Roman" w:cs="Times New Roman" w:hint="eastAsia"/>
                <w:sz w:val="24"/>
                <w:szCs w:val="24"/>
                <w:lang w:eastAsia="zh-CN"/>
              </w:rPr>
              <w:t>t/a</w:t>
            </w:r>
            <w:r w:rsidRPr="004D1B95">
              <w:rPr>
                <w:rFonts w:ascii="Times New Roman" w:hAnsi="Times New Roman" w:cs="Times New Roman"/>
                <w:sz w:val="24"/>
                <w:szCs w:val="24"/>
                <w:lang w:eastAsia="zh-CN"/>
              </w:rPr>
              <w:t>。生活垃圾统一收集，由环卫部门定期清运。</w:t>
            </w:r>
          </w:p>
          <w:p w14:paraId="687AF25E" w14:textId="77777777" w:rsidR="00537659" w:rsidRPr="004D1B95" w:rsidRDefault="00537659">
            <w:pPr>
              <w:spacing w:line="360" w:lineRule="auto"/>
              <w:ind w:firstLineChars="200" w:firstLine="480"/>
              <w:jc w:val="both"/>
              <w:rPr>
                <w:rFonts w:ascii="Times New Roman" w:hAnsi="Times New Roman" w:cs="Times New Roman"/>
                <w:sz w:val="24"/>
                <w:szCs w:val="24"/>
                <w:lang w:eastAsia="zh-CN"/>
              </w:rPr>
            </w:pPr>
            <w:r w:rsidRPr="004D1B95">
              <w:rPr>
                <w:rFonts w:hint="eastAsia"/>
                <w:sz w:val="24"/>
                <w:szCs w:val="24"/>
                <w:lang w:eastAsia="zh-CN"/>
              </w:rPr>
              <w:t>②</w:t>
            </w:r>
            <w:r w:rsidRPr="004D1B95">
              <w:rPr>
                <w:rFonts w:ascii="Times New Roman" w:hAnsi="Times New Roman" w:cs="Times New Roman" w:hint="eastAsia"/>
                <w:sz w:val="24"/>
                <w:szCs w:val="24"/>
                <w:lang w:eastAsia="zh-CN"/>
              </w:rPr>
              <w:t>废包装物</w:t>
            </w:r>
          </w:p>
          <w:p w14:paraId="4FB0DDA9" w14:textId="77777777" w:rsidR="00537659" w:rsidRPr="004D1B95" w:rsidRDefault="00537659">
            <w:pPr>
              <w:spacing w:line="360" w:lineRule="auto"/>
              <w:ind w:firstLineChars="200" w:firstLine="480"/>
              <w:jc w:val="both"/>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本项目生产过程中会产生量</w:t>
            </w:r>
            <w:r w:rsidRPr="004D1B95">
              <w:rPr>
                <w:rFonts w:ascii="Times New Roman" w:hAnsi="Times New Roman" w:cs="Times New Roman"/>
                <w:sz w:val="24"/>
                <w:szCs w:val="24"/>
                <w:lang w:eastAsia="zh-CN"/>
              </w:rPr>
              <w:t>为</w:t>
            </w:r>
            <w:r w:rsidRPr="004D1B95">
              <w:rPr>
                <w:rFonts w:ascii="Times New Roman" w:hAnsi="Times New Roman" w:cs="Times New Roman" w:hint="eastAsia"/>
                <w:sz w:val="24"/>
                <w:szCs w:val="24"/>
                <w:lang w:eastAsia="zh-CN"/>
              </w:rPr>
              <w:t>1.</w:t>
            </w:r>
            <w:r w:rsidRPr="004D1B95">
              <w:rPr>
                <w:rFonts w:ascii="Times New Roman" w:hAnsi="Times New Roman" w:cs="Times New Roman"/>
                <w:sz w:val="24"/>
                <w:szCs w:val="24"/>
                <w:lang w:eastAsia="zh-CN"/>
              </w:rPr>
              <w:t>0t/a</w:t>
            </w:r>
            <w:r w:rsidRPr="004D1B95">
              <w:rPr>
                <w:rFonts w:ascii="Times New Roman" w:hAnsi="Times New Roman" w:cs="Times New Roman"/>
                <w:sz w:val="24"/>
                <w:szCs w:val="24"/>
                <w:lang w:eastAsia="zh-CN"/>
              </w:rPr>
              <w:t>。生活垃圾统一收集，由环卫部门定期清运。</w:t>
            </w:r>
          </w:p>
          <w:p w14:paraId="4F346A3F" w14:textId="77777777" w:rsidR="00537659" w:rsidRPr="004D1B95" w:rsidRDefault="00537659">
            <w:pPr>
              <w:spacing w:line="360" w:lineRule="auto"/>
              <w:ind w:firstLineChars="200" w:firstLine="480"/>
              <w:jc w:val="both"/>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③冷凝设备水垢</w:t>
            </w:r>
          </w:p>
          <w:p w14:paraId="28DCC22A" w14:textId="77777777" w:rsidR="00537659" w:rsidRPr="004D1B95" w:rsidRDefault="00537659">
            <w:pPr>
              <w:spacing w:line="360" w:lineRule="auto"/>
              <w:ind w:firstLineChars="200" w:firstLine="480"/>
              <w:jc w:val="both"/>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冷凝设备会</w:t>
            </w:r>
            <w:r w:rsidRPr="004D1B95">
              <w:rPr>
                <w:rFonts w:ascii="Times New Roman" w:hAnsi="Times New Roman" w:cs="Times New Roman"/>
                <w:sz w:val="24"/>
                <w:szCs w:val="24"/>
                <w:lang w:eastAsia="zh-CN"/>
              </w:rPr>
              <w:t>产生</w:t>
            </w:r>
            <w:r w:rsidRPr="004D1B95">
              <w:rPr>
                <w:rFonts w:ascii="Times New Roman" w:hAnsi="Times New Roman" w:cs="Times New Roman" w:hint="eastAsia"/>
                <w:sz w:val="24"/>
                <w:szCs w:val="24"/>
                <w:lang w:eastAsia="zh-CN"/>
              </w:rPr>
              <w:t>水垢</w:t>
            </w:r>
            <w:r w:rsidRPr="004D1B95">
              <w:rPr>
                <w:rFonts w:ascii="Times New Roman" w:hAnsi="Times New Roman" w:cs="Times New Roman"/>
                <w:sz w:val="24"/>
                <w:szCs w:val="24"/>
                <w:lang w:eastAsia="zh-CN"/>
              </w:rPr>
              <w:t>，产生量为</w:t>
            </w:r>
            <w:r w:rsidRPr="004D1B95">
              <w:rPr>
                <w:rFonts w:ascii="Times New Roman" w:hAnsi="Times New Roman" w:cs="Times New Roman" w:hint="eastAsia"/>
                <w:sz w:val="24"/>
                <w:szCs w:val="24"/>
                <w:lang w:eastAsia="zh-CN"/>
              </w:rPr>
              <w:t>0.0</w:t>
            </w:r>
            <w:r w:rsidRPr="004D1B95">
              <w:rPr>
                <w:rFonts w:ascii="Times New Roman" w:hAnsi="Times New Roman" w:cs="Times New Roman"/>
                <w:sz w:val="24"/>
                <w:szCs w:val="24"/>
                <w:lang w:eastAsia="zh-CN"/>
              </w:rPr>
              <w:t>5t/a</w:t>
            </w:r>
            <w:r w:rsidRPr="004D1B95">
              <w:rPr>
                <w:rFonts w:ascii="Times New Roman" w:hAnsi="Times New Roman" w:cs="Times New Roman"/>
                <w:sz w:val="24"/>
                <w:szCs w:val="24"/>
                <w:lang w:eastAsia="zh-CN"/>
              </w:rPr>
              <w:t>，</w:t>
            </w:r>
            <w:r w:rsidRPr="004D1B95">
              <w:rPr>
                <w:rFonts w:ascii="Times New Roman" w:hAnsi="Times New Roman" w:cs="Times New Roman" w:hint="eastAsia"/>
                <w:sz w:val="24"/>
                <w:szCs w:val="24"/>
                <w:lang w:eastAsia="zh-CN"/>
              </w:rPr>
              <w:t>集中收集后由环卫部门统一清运</w:t>
            </w:r>
            <w:r w:rsidRPr="004D1B95">
              <w:rPr>
                <w:rFonts w:ascii="Times New Roman" w:hAnsi="Times New Roman" w:cs="Times New Roman"/>
                <w:sz w:val="24"/>
                <w:szCs w:val="24"/>
                <w:lang w:eastAsia="zh-CN"/>
              </w:rPr>
              <w:t>。</w:t>
            </w:r>
          </w:p>
          <w:p w14:paraId="38117F7A" w14:textId="77777777" w:rsidR="00537659" w:rsidRPr="004D1B95" w:rsidRDefault="00537659">
            <w:pPr>
              <w:spacing w:line="360" w:lineRule="auto"/>
              <w:ind w:firstLineChars="200" w:firstLine="480"/>
              <w:jc w:val="both"/>
              <w:rPr>
                <w:rFonts w:ascii="Times New Roman" w:hAnsi="Times New Roman" w:cs="Times New Roman"/>
                <w:sz w:val="24"/>
                <w:szCs w:val="24"/>
                <w:lang w:eastAsia="zh-CN"/>
              </w:rPr>
            </w:pPr>
            <w:r w:rsidRPr="004D1B95">
              <w:rPr>
                <w:rFonts w:ascii="Times New Roman" w:hAnsi="Times New Roman" w:cs="Times New Roman"/>
                <w:sz w:val="24"/>
                <w:szCs w:val="24"/>
                <w:lang w:eastAsia="zh-CN"/>
              </w:rPr>
              <w:t>危险废物：</w:t>
            </w:r>
          </w:p>
          <w:p w14:paraId="12544A55" w14:textId="77777777" w:rsidR="00537659" w:rsidRPr="004D1B95" w:rsidRDefault="00537659">
            <w:pPr>
              <w:numPr>
                <w:ilvl w:val="0"/>
                <w:numId w:val="5"/>
              </w:numPr>
              <w:spacing w:line="360" w:lineRule="auto"/>
              <w:jc w:val="both"/>
              <w:rPr>
                <w:rFonts w:ascii="Times New Roman" w:hAnsi="Times New Roman" w:cs="Times New Roman"/>
                <w:sz w:val="24"/>
                <w:szCs w:val="24"/>
                <w:lang w:eastAsia="zh-CN"/>
              </w:rPr>
            </w:pPr>
            <w:r w:rsidRPr="004D1B95">
              <w:rPr>
                <w:rFonts w:ascii="Times New Roman" w:hAnsi="Times New Roman" w:cs="Times New Roman"/>
                <w:sz w:val="24"/>
                <w:szCs w:val="24"/>
                <w:lang w:eastAsia="zh-CN"/>
              </w:rPr>
              <w:t>废活性炭</w:t>
            </w:r>
          </w:p>
          <w:p w14:paraId="46B45EA5" w14:textId="77777777" w:rsidR="00537659" w:rsidRPr="004D1B95" w:rsidRDefault="00537659">
            <w:pPr>
              <w:spacing w:line="360" w:lineRule="auto"/>
              <w:ind w:firstLineChars="200" w:firstLine="480"/>
              <w:jc w:val="both"/>
              <w:rPr>
                <w:rFonts w:ascii="Times New Roman" w:hAnsi="Times New Roman" w:cs="Times New Roman"/>
                <w:sz w:val="24"/>
                <w:szCs w:val="24"/>
                <w:lang w:eastAsia="zh-CN"/>
              </w:rPr>
            </w:pPr>
            <w:r w:rsidRPr="004D1B95">
              <w:rPr>
                <w:rFonts w:ascii="Times New Roman" w:hAnsi="Times New Roman" w:cs="Times New Roman"/>
                <w:sz w:val="24"/>
                <w:szCs w:val="24"/>
                <w:lang w:eastAsia="zh-CN"/>
              </w:rPr>
              <w:t>项目废</w:t>
            </w:r>
            <w:r w:rsidRPr="004D1B95">
              <w:rPr>
                <w:rFonts w:ascii="Times New Roman" w:hAnsi="Times New Roman" w:cs="Times New Roman" w:hint="eastAsia"/>
                <w:sz w:val="24"/>
                <w:szCs w:val="24"/>
                <w:lang w:eastAsia="zh-CN"/>
              </w:rPr>
              <w:t>活性炭</w:t>
            </w:r>
            <w:r w:rsidRPr="004D1B95">
              <w:rPr>
                <w:rFonts w:ascii="Times New Roman" w:hAnsi="Times New Roman" w:cs="Times New Roman"/>
                <w:sz w:val="24"/>
                <w:szCs w:val="24"/>
                <w:lang w:eastAsia="zh-CN"/>
              </w:rPr>
              <w:t>产生量为</w:t>
            </w:r>
            <w:r w:rsidRPr="004D1B95">
              <w:rPr>
                <w:rFonts w:ascii="Times New Roman" w:hAnsi="Times New Roman" w:cs="Times New Roman"/>
                <w:sz w:val="24"/>
                <w:szCs w:val="24"/>
                <w:lang w:eastAsia="zh-CN"/>
              </w:rPr>
              <w:t>27t/a</w:t>
            </w:r>
            <w:r w:rsidRPr="004D1B95">
              <w:rPr>
                <w:rFonts w:ascii="Times New Roman" w:hAnsi="Times New Roman" w:cs="Times New Roman"/>
                <w:sz w:val="24"/>
                <w:szCs w:val="24"/>
                <w:lang w:eastAsia="zh-CN"/>
              </w:rPr>
              <w:t>，属于危险废物，危废类别为</w:t>
            </w:r>
            <w:r w:rsidRPr="004D1B95">
              <w:rPr>
                <w:rFonts w:ascii="Times New Roman" w:hAnsi="Times New Roman" w:cs="Times New Roman"/>
                <w:sz w:val="24"/>
                <w:szCs w:val="24"/>
                <w:lang w:eastAsia="zh-CN"/>
              </w:rPr>
              <w:t>HW49</w:t>
            </w:r>
            <w:r w:rsidRPr="004D1B95">
              <w:rPr>
                <w:rFonts w:ascii="Times New Roman" w:hAnsi="Times New Roman" w:cs="Times New Roman"/>
                <w:sz w:val="24"/>
                <w:szCs w:val="24"/>
                <w:lang w:eastAsia="zh-CN"/>
              </w:rPr>
              <w:t>危废代码为</w:t>
            </w:r>
            <w:r w:rsidRPr="004D1B95">
              <w:rPr>
                <w:rFonts w:ascii="Times New Roman" w:hAnsi="Times New Roman" w:cs="Times New Roman"/>
                <w:sz w:val="24"/>
                <w:szCs w:val="24"/>
                <w:lang w:eastAsia="zh-CN"/>
              </w:rPr>
              <w:t>900-041-49</w:t>
            </w:r>
            <w:r w:rsidRPr="004D1B95">
              <w:rPr>
                <w:rFonts w:ascii="Times New Roman" w:hAnsi="Times New Roman" w:cs="Times New Roman"/>
                <w:sz w:val="24"/>
                <w:szCs w:val="24"/>
                <w:lang w:eastAsia="zh-CN"/>
              </w:rPr>
              <w:t>，项目危险废物储存于危废库，集中收集后交由资质单位处理。</w:t>
            </w:r>
          </w:p>
          <w:p w14:paraId="109FA986" w14:textId="77777777" w:rsidR="00537659" w:rsidRPr="004D1B95" w:rsidRDefault="00537659">
            <w:pPr>
              <w:spacing w:line="360" w:lineRule="auto"/>
              <w:ind w:firstLineChars="200" w:firstLine="480"/>
              <w:jc w:val="both"/>
              <w:rPr>
                <w:rFonts w:ascii="Times New Roman" w:hAnsi="Times New Roman" w:cs="Times New Roman"/>
                <w:sz w:val="24"/>
                <w:szCs w:val="24"/>
                <w:lang w:eastAsia="zh-CN"/>
              </w:rPr>
            </w:pPr>
            <w:r w:rsidRPr="004D1B95">
              <w:rPr>
                <w:rFonts w:hint="eastAsia"/>
                <w:sz w:val="24"/>
                <w:szCs w:val="24"/>
                <w:lang w:eastAsia="zh-CN"/>
              </w:rPr>
              <w:t>②</w:t>
            </w:r>
            <w:r w:rsidRPr="004D1B95">
              <w:rPr>
                <w:rFonts w:ascii="Times New Roman" w:hAnsi="Times New Roman" w:cs="Times New Roman"/>
                <w:sz w:val="24"/>
                <w:szCs w:val="24"/>
                <w:lang w:eastAsia="zh-CN"/>
              </w:rPr>
              <w:t>清罐废渣</w:t>
            </w:r>
          </w:p>
          <w:p w14:paraId="58373B64" w14:textId="77777777" w:rsidR="00537659" w:rsidRPr="004D1B95" w:rsidRDefault="00537659">
            <w:pPr>
              <w:pStyle w:val="2"/>
              <w:spacing w:after="0" w:line="360" w:lineRule="auto"/>
              <w:ind w:leftChars="0" w:left="0" w:firstLine="480"/>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清管废渣产生量为</w:t>
            </w:r>
            <w:r>
              <w:rPr>
                <w:rFonts w:ascii="Times New Roman" w:hAnsi="Times New Roman" w:cs="Times New Roman"/>
                <w:sz w:val="24"/>
                <w:szCs w:val="24"/>
                <w:lang w:eastAsia="zh-CN"/>
              </w:rPr>
              <w:t>1</w:t>
            </w:r>
            <w:r>
              <w:rPr>
                <w:rFonts w:ascii="Times New Roman" w:hAnsi="Times New Roman" w:cs="Times New Roman" w:hint="eastAsia"/>
                <w:sz w:val="24"/>
                <w:szCs w:val="24"/>
                <w:lang w:eastAsia="zh-CN"/>
              </w:rPr>
              <w:t>t/a</w:t>
            </w:r>
            <w:r>
              <w:rPr>
                <w:rFonts w:ascii="Times New Roman" w:hAnsi="Times New Roman" w:cs="Times New Roman" w:hint="eastAsia"/>
                <w:sz w:val="24"/>
                <w:szCs w:val="24"/>
                <w:lang w:eastAsia="zh-CN"/>
              </w:rPr>
              <w:t>。</w:t>
            </w:r>
            <w:r w:rsidRPr="004D1B95">
              <w:rPr>
                <w:rFonts w:ascii="Times New Roman" w:hAnsi="Times New Roman" w:cs="Times New Roman"/>
                <w:sz w:val="24"/>
                <w:szCs w:val="24"/>
                <w:lang w:eastAsia="zh-CN"/>
              </w:rPr>
              <w:t>废活性炭属于危险废物，危废类别为</w:t>
            </w:r>
            <w:r w:rsidRPr="004D1B95">
              <w:rPr>
                <w:rFonts w:ascii="Times New Roman" w:hAnsi="Times New Roman" w:cs="Times New Roman"/>
                <w:sz w:val="24"/>
                <w:szCs w:val="24"/>
                <w:lang w:eastAsia="zh-CN"/>
              </w:rPr>
              <w:t>HW08</w:t>
            </w:r>
            <w:r w:rsidRPr="004D1B95">
              <w:rPr>
                <w:rFonts w:ascii="Times New Roman" w:hAnsi="Times New Roman" w:cs="Times New Roman"/>
                <w:sz w:val="24"/>
                <w:szCs w:val="24"/>
                <w:lang w:eastAsia="zh-CN"/>
              </w:rPr>
              <w:t>、危废代码为</w:t>
            </w:r>
            <w:r w:rsidRPr="004D1B95">
              <w:rPr>
                <w:rFonts w:ascii="Times New Roman" w:hAnsi="Times New Roman" w:cs="Times New Roman"/>
                <w:sz w:val="24"/>
                <w:szCs w:val="24"/>
                <w:lang w:eastAsia="zh-CN"/>
              </w:rPr>
              <w:t>900-221-08</w:t>
            </w:r>
            <w:r w:rsidRPr="004D1B95">
              <w:rPr>
                <w:rFonts w:ascii="Times New Roman" w:hAnsi="Times New Roman" w:cs="Times New Roman"/>
                <w:sz w:val="24"/>
                <w:szCs w:val="24"/>
                <w:lang w:eastAsia="zh-CN"/>
              </w:rPr>
              <w:t>，项目危险废物储存于危废库，集中收集后交由资质单位处理。</w:t>
            </w:r>
          </w:p>
          <w:p w14:paraId="59EE50A1" w14:textId="77777777" w:rsidR="00537659" w:rsidRPr="004D1B95" w:rsidRDefault="00566E24" w:rsidP="00566E24">
            <w:pPr>
              <w:spacing w:line="360" w:lineRule="auto"/>
              <w:ind w:firstLineChars="200" w:firstLine="480"/>
              <w:jc w:val="both"/>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③</w:t>
            </w:r>
            <w:r w:rsidR="00537659" w:rsidRPr="004D1B95">
              <w:rPr>
                <w:rFonts w:ascii="Times New Roman" w:hAnsi="Times New Roman" w:cs="Times New Roman" w:hint="eastAsia"/>
                <w:sz w:val="24"/>
                <w:szCs w:val="24"/>
                <w:lang w:eastAsia="zh-CN"/>
              </w:rPr>
              <w:t>废油</w:t>
            </w:r>
          </w:p>
          <w:p w14:paraId="26982082" w14:textId="77777777" w:rsidR="00537659" w:rsidRPr="004D1B95" w:rsidRDefault="00537659">
            <w:pPr>
              <w:pStyle w:val="2"/>
              <w:spacing w:after="0" w:line="360" w:lineRule="auto"/>
              <w:ind w:leftChars="0" w:left="0" w:firstLine="480"/>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t>清管废渣产生量为</w:t>
            </w:r>
            <w:r>
              <w:rPr>
                <w:rFonts w:ascii="Times New Roman" w:hAnsi="Times New Roman" w:cs="Times New Roman"/>
                <w:sz w:val="24"/>
                <w:szCs w:val="24"/>
                <w:lang w:eastAsia="zh-CN"/>
              </w:rPr>
              <w:t>1</w:t>
            </w:r>
            <w:r>
              <w:rPr>
                <w:rFonts w:ascii="Times New Roman" w:hAnsi="Times New Roman" w:cs="Times New Roman" w:hint="eastAsia"/>
                <w:sz w:val="24"/>
                <w:szCs w:val="24"/>
                <w:lang w:eastAsia="zh-CN"/>
              </w:rPr>
              <w:t>t/a</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废活性炭属于危险废物，危废类别为</w:t>
            </w:r>
            <w:r>
              <w:rPr>
                <w:rFonts w:ascii="Times New Roman" w:hAnsi="Times New Roman" w:cs="Times New Roman"/>
                <w:sz w:val="24"/>
                <w:szCs w:val="24"/>
                <w:lang w:eastAsia="zh-CN"/>
              </w:rPr>
              <w:t>HW11</w:t>
            </w:r>
            <w:r>
              <w:rPr>
                <w:rFonts w:ascii="Times New Roman" w:hAnsi="Times New Roman" w:cs="Times New Roman"/>
                <w:sz w:val="24"/>
                <w:szCs w:val="24"/>
                <w:lang w:eastAsia="zh-CN"/>
              </w:rPr>
              <w:t>、危废代码为</w:t>
            </w:r>
            <w:r>
              <w:rPr>
                <w:rFonts w:ascii="Times New Roman" w:hAnsi="Times New Roman" w:cs="Times New Roman" w:hint="eastAsia"/>
                <w:sz w:val="24"/>
                <w:szCs w:val="24"/>
                <w:lang w:eastAsia="zh-CN"/>
              </w:rPr>
              <w:t>900-013-11</w:t>
            </w:r>
            <w:r>
              <w:rPr>
                <w:rFonts w:ascii="Times New Roman" w:hAnsi="Times New Roman" w:cs="Times New Roman"/>
                <w:sz w:val="24"/>
                <w:szCs w:val="24"/>
                <w:lang w:eastAsia="zh-CN"/>
              </w:rPr>
              <w:t>，项目危险</w:t>
            </w:r>
            <w:r w:rsidRPr="004D1B95">
              <w:rPr>
                <w:rFonts w:ascii="Times New Roman" w:hAnsi="Times New Roman" w:cs="Times New Roman"/>
                <w:sz w:val="24"/>
                <w:szCs w:val="24"/>
                <w:lang w:eastAsia="zh-CN"/>
              </w:rPr>
              <w:t>废物储存于危废库，集中收集后交由资质单位处理。</w:t>
            </w:r>
          </w:p>
          <w:p w14:paraId="3523E3E8" w14:textId="77777777" w:rsidR="00537659" w:rsidRPr="004D1B95" w:rsidRDefault="0062701E">
            <w:pPr>
              <w:spacing w:line="36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9.2.1.5</w:t>
            </w:r>
            <w:r w:rsidR="00537659" w:rsidRPr="004D1B95">
              <w:rPr>
                <w:rFonts w:ascii="Times New Roman" w:hAnsi="Times New Roman" w:cs="Times New Roman"/>
                <w:sz w:val="24"/>
                <w:szCs w:val="24"/>
                <w:lang w:eastAsia="zh-CN"/>
              </w:rPr>
              <w:t>污染物排放总量核算</w:t>
            </w:r>
          </w:p>
          <w:p w14:paraId="3CEB1C77" w14:textId="77777777" w:rsidR="00537659" w:rsidRDefault="00537659">
            <w:pPr>
              <w:pStyle w:val="11"/>
              <w:spacing w:before="0" w:after="0" w:line="360" w:lineRule="auto"/>
              <w:ind w:firstLineChars="200" w:firstLine="480"/>
              <w:jc w:val="both"/>
              <w:outlineLvl w:val="0"/>
              <w:rPr>
                <w:rFonts w:ascii="Times New Roman" w:hAnsi="Times New Roman" w:cs="Times New Roman"/>
                <w:lang w:eastAsia="zh-CN"/>
              </w:rPr>
            </w:pPr>
            <w:r>
              <w:rPr>
                <w:rFonts w:ascii="Times New Roman" w:hAnsi="Times New Roman" w:cs="Times New Roman" w:hint="eastAsia"/>
                <w:lang w:eastAsia="zh-CN"/>
              </w:rPr>
              <w:lastRenderedPageBreak/>
              <w:t>本</w:t>
            </w:r>
            <w:r>
              <w:rPr>
                <w:rFonts w:ascii="Times New Roman" w:hAnsi="Times New Roman" w:cs="Times New Roman"/>
                <w:lang w:eastAsia="zh-CN"/>
              </w:rPr>
              <w:t>项目分配的污染物排放总量指标为：</w:t>
            </w:r>
            <w:r>
              <w:rPr>
                <w:rFonts w:ascii="Times New Roman" w:hAnsi="Times New Roman" w:cs="Times New Roman"/>
                <w:lang w:eastAsia="zh-CN"/>
              </w:rPr>
              <w:t>VOCs0.879t/a</w:t>
            </w:r>
            <w:r>
              <w:rPr>
                <w:rFonts w:ascii="Times New Roman" w:hAnsi="Times New Roman" w:cs="Times New Roman"/>
                <w:lang w:eastAsia="zh-CN"/>
              </w:rPr>
              <w:t>。根据验收检测报告，按照污染物最大排放速率进行计算（年工作</w:t>
            </w:r>
            <w:r>
              <w:rPr>
                <w:rFonts w:ascii="Times New Roman" w:hAnsi="Times New Roman" w:cs="Times New Roman"/>
                <w:lang w:eastAsia="zh-CN"/>
              </w:rPr>
              <w:t>72</w:t>
            </w:r>
            <w:r>
              <w:rPr>
                <w:rFonts w:ascii="Times New Roman" w:hAnsi="Times New Roman" w:cs="Times New Roman" w:hint="eastAsia"/>
                <w:lang w:eastAsia="zh-CN"/>
              </w:rPr>
              <w:t>00</w:t>
            </w:r>
            <w:r>
              <w:rPr>
                <w:rFonts w:ascii="Times New Roman" w:hAnsi="Times New Roman" w:cs="Times New Roman"/>
                <w:lang w:eastAsia="zh-CN"/>
              </w:rPr>
              <w:t>小时），项目</w:t>
            </w:r>
            <w:r>
              <w:rPr>
                <w:rFonts w:ascii="Times New Roman" w:hAnsi="Times New Roman" w:cs="Times New Roman"/>
                <w:lang w:eastAsia="zh-CN"/>
              </w:rPr>
              <w:t>VOCs</w:t>
            </w:r>
            <w:r>
              <w:rPr>
                <w:rFonts w:ascii="Times New Roman" w:hAnsi="Times New Roman" w:cs="Times New Roman" w:hint="eastAsia"/>
                <w:lang w:eastAsia="zh-CN"/>
              </w:rPr>
              <w:t>实际排放量为</w:t>
            </w:r>
            <w:r>
              <w:rPr>
                <w:rFonts w:ascii="Times New Roman" w:hAnsi="Times New Roman" w:cs="Times New Roman"/>
                <w:lang w:eastAsia="zh-CN"/>
              </w:rPr>
              <w:t>0.323t/a</w:t>
            </w:r>
            <w:r>
              <w:rPr>
                <w:rFonts w:ascii="Times New Roman" w:hAnsi="Times New Roman" w:cs="Times New Roman"/>
                <w:lang w:eastAsia="zh-CN"/>
              </w:rPr>
              <w:t>，满足总量指标要求。</w:t>
            </w:r>
          </w:p>
          <w:p w14:paraId="22AFCB43" w14:textId="77777777" w:rsidR="00537659" w:rsidRPr="004D1B95" w:rsidRDefault="00537659">
            <w:pPr>
              <w:spacing w:line="360" w:lineRule="auto"/>
              <w:jc w:val="both"/>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9</w:t>
            </w:r>
            <w:r w:rsidR="0062701E">
              <w:rPr>
                <w:rFonts w:ascii="Times New Roman" w:hAnsi="Times New Roman" w:cs="Times New Roman" w:hint="eastAsia"/>
                <w:sz w:val="24"/>
                <w:szCs w:val="24"/>
                <w:lang w:eastAsia="zh-CN"/>
              </w:rPr>
              <w:t>.2.1.6</w:t>
            </w:r>
            <w:r w:rsidRPr="004D1B95">
              <w:rPr>
                <w:rFonts w:ascii="Times New Roman" w:hAnsi="Times New Roman" w:cs="Times New Roman" w:hint="eastAsia"/>
                <w:sz w:val="24"/>
                <w:szCs w:val="24"/>
                <w:lang w:eastAsia="zh-CN"/>
              </w:rPr>
              <w:t>污染物处理效率</w:t>
            </w:r>
          </w:p>
          <w:p w14:paraId="4D158E80" w14:textId="77777777" w:rsidR="00537659" w:rsidRPr="004D1B95" w:rsidRDefault="00537659" w:rsidP="0062701E">
            <w:pPr>
              <w:spacing w:line="360" w:lineRule="auto"/>
              <w:ind w:firstLineChars="200" w:firstLine="480"/>
              <w:jc w:val="both"/>
              <w:rPr>
                <w:rFonts w:ascii="Times New Roman" w:hAnsi="Times New Roman" w:cs="Times New Roman"/>
                <w:sz w:val="24"/>
                <w:szCs w:val="24"/>
                <w:lang w:eastAsia="zh-CN"/>
              </w:rPr>
            </w:pPr>
            <w:r w:rsidRPr="004D1B95">
              <w:rPr>
                <w:rFonts w:ascii="Times New Roman" w:hAnsi="Times New Roman" w:cs="Times New Roman" w:hint="eastAsia"/>
                <w:sz w:val="24"/>
                <w:szCs w:val="24"/>
                <w:lang w:eastAsia="zh-CN"/>
              </w:rPr>
              <w:t>根据验收监测数据计算，</w:t>
            </w:r>
            <w:r>
              <w:rPr>
                <w:rFonts w:ascii="Times New Roman" w:hAnsi="Times New Roman" w:cs="Times New Roman" w:hint="eastAsia"/>
                <w:sz w:val="24"/>
                <w:szCs w:val="24"/>
                <w:lang w:eastAsia="zh-CN"/>
              </w:rPr>
              <w:t>冷凝</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电捕焦油器</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活性炭吸附装置</w:t>
            </w:r>
            <w:r>
              <w:rPr>
                <w:rFonts w:ascii="Times New Roman" w:hAnsi="Times New Roman" w:cs="Times New Roman" w:hint="eastAsia"/>
                <w:sz w:val="24"/>
                <w:szCs w:val="24"/>
                <w:lang w:eastAsia="zh-CN"/>
              </w:rPr>
              <w:t>VOCs</w:t>
            </w:r>
            <w:r>
              <w:rPr>
                <w:rFonts w:ascii="Times New Roman" w:hAnsi="Times New Roman" w:cs="Times New Roman" w:hint="eastAsia"/>
                <w:sz w:val="24"/>
                <w:szCs w:val="24"/>
                <w:lang w:eastAsia="zh-CN"/>
              </w:rPr>
              <w:t>处理效率为</w:t>
            </w:r>
            <w:r>
              <w:rPr>
                <w:rFonts w:ascii="Times New Roman" w:hAnsi="Times New Roman" w:cs="Times New Roman" w:hint="eastAsia"/>
                <w:sz w:val="24"/>
                <w:szCs w:val="24"/>
                <w:lang w:eastAsia="zh-CN"/>
              </w:rPr>
              <w:t>68.4%</w:t>
            </w:r>
            <w:r>
              <w:rPr>
                <w:rFonts w:ascii="Times New Roman" w:hAnsi="Times New Roman" w:cs="Times New Roman" w:hint="eastAsia"/>
                <w:sz w:val="24"/>
                <w:szCs w:val="24"/>
                <w:lang w:eastAsia="zh-CN"/>
              </w:rPr>
              <w:t>，</w:t>
            </w:r>
            <w:r w:rsidR="004D1B95">
              <w:rPr>
                <w:rFonts w:ascii="Times New Roman" w:hAnsi="Times New Roman" w:cs="Times New Roman" w:hint="eastAsia"/>
                <w:sz w:val="24"/>
                <w:szCs w:val="24"/>
                <w:lang w:eastAsia="zh-CN"/>
              </w:rPr>
              <w:t>沥青烟</w:t>
            </w:r>
            <w:r w:rsidR="004D1B95">
              <w:rPr>
                <w:rFonts w:ascii="Times New Roman" w:hAnsi="Times New Roman" w:cs="Times New Roman"/>
                <w:sz w:val="24"/>
                <w:szCs w:val="24"/>
                <w:lang w:eastAsia="zh-CN"/>
              </w:rPr>
              <w:t>的处理效率为</w:t>
            </w:r>
            <w:r w:rsidR="004D1B95">
              <w:rPr>
                <w:rFonts w:ascii="Times New Roman" w:hAnsi="Times New Roman" w:cs="Times New Roman" w:hint="eastAsia"/>
                <w:sz w:val="24"/>
                <w:szCs w:val="24"/>
                <w:lang w:eastAsia="zh-CN"/>
              </w:rPr>
              <w:t>80.7</w:t>
            </w:r>
            <w:r w:rsidR="004D1B95">
              <w:rPr>
                <w:rFonts w:ascii="Times New Roman" w:hAnsi="Times New Roman" w:cs="Times New Roman"/>
                <w:sz w:val="24"/>
                <w:szCs w:val="24"/>
                <w:lang w:eastAsia="zh-CN"/>
              </w:rPr>
              <w:t>%</w:t>
            </w:r>
            <w:r>
              <w:rPr>
                <w:rFonts w:ascii="Times New Roman" w:hAnsi="Times New Roman" w:cs="Times New Roman" w:hint="eastAsia"/>
                <w:sz w:val="24"/>
                <w:szCs w:val="24"/>
                <w:lang w:eastAsia="zh-CN"/>
              </w:rPr>
              <w:t>，</w:t>
            </w:r>
            <w:r w:rsidR="004D1B95" w:rsidRPr="004D1B95">
              <w:rPr>
                <w:rFonts w:ascii="Times New Roman" w:hAnsi="Times New Roman" w:cs="Times New Roman" w:hint="eastAsia"/>
                <w:sz w:val="24"/>
                <w:szCs w:val="24"/>
                <w:lang w:eastAsia="zh-CN"/>
              </w:rPr>
              <w:t>苯并</w:t>
            </w:r>
            <w:r w:rsidR="004D1B95" w:rsidRPr="004D1B95">
              <w:rPr>
                <w:rFonts w:ascii="Times New Roman" w:hAnsi="Times New Roman" w:cs="Times New Roman" w:hint="eastAsia"/>
                <w:sz w:val="24"/>
                <w:szCs w:val="24"/>
                <w:lang w:eastAsia="zh-CN"/>
              </w:rPr>
              <w:t>[a]</w:t>
            </w:r>
            <w:r w:rsidR="004D1B95" w:rsidRPr="004D1B95">
              <w:rPr>
                <w:rFonts w:ascii="Times New Roman" w:hAnsi="Times New Roman" w:cs="Times New Roman" w:hint="eastAsia"/>
                <w:sz w:val="24"/>
                <w:szCs w:val="24"/>
                <w:lang w:eastAsia="zh-CN"/>
              </w:rPr>
              <w:t>芘的</w:t>
            </w:r>
            <w:r w:rsidR="004D1B95" w:rsidRPr="004D1B95">
              <w:rPr>
                <w:rFonts w:ascii="Times New Roman" w:hAnsi="Times New Roman" w:cs="Times New Roman"/>
                <w:sz w:val="24"/>
                <w:szCs w:val="24"/>
                <w:lang w:eastAsia="zh-CN"/>
              </w:rPr>
              <w:t>处理效率为</w:t>
            </w:r>
            <w:r w:rsidR="004D1B95" w:rsidRPr="004D1B95">
              <w:rPr>
                <w:rFonts w:ascii="Times New Roman" w:hAnsi="Times New Roman" w:cs="Times New Roman" w:hint="eastAsia"/>
                <w:sz w:val="24"/>
                <w:szCs w:val="24"/>
                <w:lang w:eastAsia="zh-CN"/>
              </w:rPr>
              <w:t>61.6</w:t>
            </w:r>
            <w:r w:rsidR="004D1B95" w:rsidRPr="004D1B95">
              <w:rPr>
                <w:rFonts w:ascii="Times New Roman" w:hAnsi="Times New Roman" w:cs="Times New Roman"/>
                <w:sz w:val="24"/>
                <w:szCs w:val="24"/>
                <w:lang w:eastAsia="zh-CN"/>
              </w:rPr>
              <w:t>%</w:t>
            </w:r>
            <w:r w:rsidR="0062701E">
              <w:rPr>
                <w:rFonts w:ascii="Times New Roman" w:hAnsi="Times New Roman" w:cs="Times New Roman" w:hint="eastAsia"/>
                <w:sz w:val="24"/>
                <w:szCs w:val="24"/>
                <w:lang w:eastAsia="zh-CN"/>
              </w:rPr>
              <w:t>。</w:t>
            </w:r>
          </w:p>
          <w:p w14:paraId="4F089113" w14:textId="77777777" w:rsidR="00537659" w:rsidRPr="004D1B95" w:rsidRDefault="00537659">
            <w:pPr>
              <w:spacing w:line="360" w:lineRule="auto"/>
              <w:jc w:val="both"/>
              <w:rPr>
                <w:rFonts w:ascii="Times New Roman" w:hAnsi="Times New Roman" w:cs="Times New Roman"/>
                <w:sz w:val="24"/>
                <w:szCs w:val="24"/>
                <w:lang w:eastAsia="zh-CN"/>
              </w:rPr>
            </w:pPr>
            <w:r w:rsidRPr="004D1B95">
              <w:rPr>
                <w:rFonts w:ascii="Times New Roman" w:hAnsi="Times New Roman" w:cs="Times New Roman"/>
                <w:sz w:val="24"/>
                <w:szCs w:val="24"/>
                <w:lang w:eastAsia="zh-CN"/>
              </w:rPr>
              <w:t xml:space="preserve">9.3 </w:t>
            </w:r>
            <w:r w:rsidRPr="004D1B95">
              <w:rPr>
                <w:rFonts w:ascii="Times New Roman" w:hAnsi="Times New Roman" w:cs="Times New Roman"/>
                <w:sz w:val="24"/>
                <w:szCs w:val="24"/>
                <w:lang w:eastAsia="zh-CN"/>
              </w:rPr>
              <w:t>工程建设对环境的影响</w:t>
            </w:r>
          </w:p>
          <w:p w14:paraId="16B2782C"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本项目未对现状环境质量进行监测，根据环评报告数据，周边环境质量良好，项目建设对周围环境影响较小。</w:t>
            </w:r>
          </w:p>
        </w:tc>
      </w:tr>
    </w:tbl>
    <w:p w14:paraId="6AFDD768" w14:textId="77777777" w:rsidR="00537659" w:rsidRDefault="00537659">
      <w:pPr>
        <w:spacing w:line="364" w:lineRule="exact"/>
        <w:rPr>
          <w:rFonts w:ascii="Times New Roman" w:hAnsi="Times New Roman" w:cs="Times New Roman"/>
          <w:b/>
          <w:bCs/>
          <w:sz w:val="24"/>
          <w:szCs w:val="24"/>
          <w:lang w:eastAsia="zh-CN"/>
        </w:rPr>
      </w:pPr>
      <w:r>
        <w:rPr>
          <w:rFonts w:ascii="Times New Roman" w:hAnsi="Times New Roman" w:cs="Times New Roman" w:hint="eastAsia"/>
          <w:b/>
          <w:bCs/>
          <w:color w:val="0000FF"/>
          <w:sz w:val="24"/>
          <w:szCs w:val="24"/>
          <w:lang w:eastAsia="zh-CN"/>
        </w:rPr>
        <w:lastRenderedPageBreak/>
        <w:br w:type="page"/>
      </w:r>
      <w:r>
        <w:rPr>
          <w:rFonts w:ascii="Times New Roman" w:hAnsi="Times New Roman" w:cs="Times New Roman" w:hint="eastAsia"/>
          <w:b/>
          <w:bCs/>
          <w:sz w:val="24"/>
          <w:szCs w:val="24"/>
          <w:lang w:eastAsia="zh-CN"/>
        </w:rPr>
        <w:lastRenderedPageBreak/>
        <w:t>表十、验收监测结论</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9026"/>
      </w:tblGrid>
      <w:tr w:rsidR="00537659" w14:paraId="7B7D70F6" w14:textId="77777777">
        <w:trPr>
          <w:trHeight w:val="13079"/>
        </w:trPr>
        <w:tc>
          <w:tcPr>
            <w:tcW w:w="9026" w:type="dxa"/>
          </w:tcPr>
          <w:p w14:paraId="273DAC6A" w14:textId="77777777" w:rsidR="00537659" w:rsidRDefault="00537659">
            <w:pPr>
              <w:spacing w:line="360" w:lineRule="auto"/>
              <w:jc w:val="both"/>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 xml:space="preserve">10.1 </w:t>
            </w:r>
            <w:r>
              <w:rPr>
                <w:rFonts w:ascii="Times New Roman" w:hAnsi="Times New Roman" w:cs="Times New Roman" w:hint="eastAsia"/>
                <w:b/>
                <w:bCs/>
                <w:sz w:val="24"/>
                <w:szCs w:val="24"/>
                <w:lang w:eastAsia="zh-CN"/>
              </w:rPr>
              <w:t>工程建设对环境的影响</w:t>
            </w:r>
          </w:p>
          <w:p w14:paraId="040C2D43" w14:textId="555D69AC" w:rsidR="00537659" w:rsidRDefault="00537659">
            <w:pPr>
              <w:pStyle w:val="2"/>
              <w:spacing w:after="0" w:line="360" w:lineRule="auto"/>
              <w:ind w:leftChars="0" w:left="0" w:firstLine="480"/>
              <w:jc w:val="both"/>
              <w:rPr>
                <w:lang w:eastAsia="zh-CN"/>
              </w:rPr>
            </w:pPr>
            <w:r>
              <w:rPr>
                <w:rFonts w:ascii="Times New Roman" w:hAnsi="Times New Roman" w:cs="Times New Roman" w:hint="eastAsia"/>
                <w:sz w:val="24"/>
                <w:szCs w:val="24"/>
                <w:lang w:eastAsia="zh-CN"/>
              </w:rPr>
              <w:t>山东鑫皓道路材料技术有限公司</w:t>
            </w:r>
            <w:r>
              <w:rPr>
                <w:rFonts w:ascii="Times New Roman" w:hAnsi="Times New Roman" w:cs="Times New Roman"/>
                <w:sz w:val="24"/>
                <w:szCs w:val="24"/>
                <w:lang w:eastAsia="zh-CN"/>
              </w:rPr>
              <w:t>投资</w:t>
            </w:r>
            <w:r w:rsidR="00FF37C7">
              <w:rPr>
                <w:rFonts w:ascii="Times New Roman" w:hAnsi="Times New Roman" w:cs="Times New Roman"/>
                <w:sz w:val="24"/>
                <w:szCs w:val="24"/>
                <w:lang w:eastAsia="zh-CN"/>
              </w:rPr>
              <w:t>2000</w:t>
            </w:r>
            <w:r>
              <w:rPr>
                <w:rFonts w:ascii="Times New Roman" w:hAnsi="Times New Roman" w:cs="Times New Roman" w:hint="eastAsia"/>
                <w:sz w:val="24"/>
                <w:szCs w:val="24"/>
                <w:lang w:eastAsia="zh-CN"/>
              </w:rPr>
              <w:t>元</w:t>
            </w:r>
            <w:r>
              <w:rPr>
                <w:rFonts w:ascii="Times New Roman" w:hAnsi="Times New Roman" w:cs="Times New Roman"/>
                <w:sz w:val="24"/>
                <w:szCs w:val="24"/>
                <w:lang w:eastAsia="zh-CN"/>
              </w:rPr>
              <w:t>，位于</w:t>
            </w:r>
            <w:r>
              <w:rPr>
                <w:rFonts w:ascii="Times New Roman" w:hAnsi="Times New Roman" w:cs="Times New Roman" w:hint="eastAsia"/>
                <w:sz w:val="24"/>
                <w:szCs w:val="24"/>
                <w:lang w:eastAsia="zh-CN"/>
              </w:rPr>
              <w:t>山东省淄博市临淄区敬仲镇原临淄瑞丰化工厂厂区内</w:t>
            </w:r>
            <w:r>
              <w:rPr>
                <w:rFonts w:ascii="Times New Roman" w:hAnsi="Times New Roman" w:cs="Times New Roman"/>
                <w:sz w:val="24"/>
                <w:szCs w:val="24"/>
                <w:lang w:eastAsia="zh-CN"/>
              </w:rPr>
              <w:t>。项目符合国家及淄博市产业政策，用地符合当地用地规划。项目所在地交通便利；地势相对平坦，地表完整，场区地基土分布稳定，无不良地质作用，适合建筑；地理位置优越，交通便捷，水、电等公共基础设施配套完善；本项目产生废气、废水、噪声、固废等污染物较少，而且能够得到合理处置；项目周围</w:t>
            </w:r>
            <w:r>
              <w:rPr>
                <w:rFonts w:ascii="Times New Roman" w:hAnsi="Times New Roman" w:cs="Times New Roman"/>
                <w:sz w:val="24"/>
                <w:szCs w:val="24"/>
                <w:lang w:eastAsia="zh-CN"/>
              </w:rPr>
              <w:t>2km</w:t>
            </w:r>
            <w:r>
              <w:rPr>
                <w:rFonts w:ascii="Times New Roman" w:hAnsi="Times New Roman" w:cs="Times New Roman"/>
                <w:sz w:val="24"/>
                <w:szCs w:val="24"/>
                <w:lang w:eastAsia="zh-CN"/>
              </w:rPr>
              <w:t>内没有历史文物古迹、风景名胜区及重要生态功能区。</w:t>
            </w:r>
          </w:p>
          <w:p w14:paraId="62311324"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该项目针对营运过程产生的污染物采取了合理</w:t>
            </w:r>
            <w:r>
              <w:rPr>
                <w:rFonts w:ascii="Times New Roman" w:hAnsi="Times New Roman" w:cs="Times New Roman"/>
                <w:spacing w:val="-10"/>
                <w:sz w:val="24"/>
                <w:szCs w:val="24"/>
                <w:lang w:eastAsia="zh-CN"/>
              </w:rPr>
              <w:t>、</w:t>
            </w:r>
            <w:r>
              <w:rPr>
                <w:rFonts w:ascii="Times New Roman" w:hAnsi="Times New Roman" w:cs="Times New Roman"/>
                <w:sz w:val="24"/>
                <w:szCs w:val="24"/>
                <w:lang w:eastAsia="zh-CN"/>
              </w:rPr>
              <w:t>有效的防治措施，污染物均能达标排放，对周围环境影响较小。</w:t>
            </w:r>
          </w:p>
          <w:p w14:paraId="0FB847F0" w14:textId="77777777" w:rsidR="00537659" w:rsidRDefault="00537659">
            <w:pPr>
              <w:spacing w:line="360" w:lineRule="auto"/>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 xml:space="preserve">10.2 </w:t>
            </w:r>
            <w:r>
              <w:rPr>
                <w:rFonts w:ascii="Times New Roman" w:hAnsi="Times New Roman" w:cs="Times New Roman"/>
                <w:b/>
                <w:bCs/>
                <w:sz w:val="24"/>
                <w:szCs w:val="24"/>
                <w:lang w:eastAsia="zh-CN"/>
              </w:rPr>
              <w:t>验收监测结论</w:t>
            </w:r>
          </w:p>
          <w:p w14:paraId="2BAC7F55"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验收监测期间，</w:t>
            </w:r>
            <w:r>
              <w:rPr>
                <w:rFonts w:ascii="Times New Roman" w:hAnsi="Times New Roman" w:cs="Times New Roman" w:hint="eastAsia"/>
                <w:sz w:val="24"/>
                <w:szCs w:val="24"/>
                <w:lang w:eastAsia="zh-CN"/>
              </w:rPr>
              <w:t>山东鑫皓道路材料技术有限公司</w:t>
            </w:r>
            <w:r>
              <w:rPr>
                <w:szCs w:val="21"/>
                <w:lang w:eastAsia="zh-CN"/>
              </w:rPr>
              <w:t>20</w:t>
            </w:r>
            <w:r>
              <w:rPr>
                <w:rFonts w:hint="eastAsia"/>
                <w:szCs w:val="21"/>
                <w:lang w:eastAsia="zh-CN"/>
              </w:rPr>
              <w:t>万吨</w:t>
            </w:r>
            <w:r>
              <w:rPr>
                <w:szCs w:val="21"/>
                <w:lang w:eastAsia="zh-CN"/>
              </w:rPr>
              <w:t>/</w:t>
            </w:r>
            <w:r>
              <w:rPr>
                <w:rFonts w:hint="eastAsia"/>
                <w:szCs w:val="21"/>
                <w:lang w:eastAsia="zh-CN"/>
              </w:rPr>
              <w:t>年改性沥青生产技术改造项目</w:t>
            </w:r>
            <w:r>
              <w:rPr>
                <w:rFonts w:ascii="Times New Roman" w:hAnsi="Times New Roman" w:cs="Times New Roman"/>
                <w:sz w:val="24"/>
                <w:szCs w:val="24"/>
                <w:lang w:eastAsia="zh-CN"/>
              </w:rPr>
              <w:t>的各项设备均运行正常，生产负荷</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75%</w:t>
            </w:r>
            <w:r>
              <w:rPr>
                <w:rFonts w:ascii="Times New Roman" w:hAnsi="Times New Roman" w:cs="Times New Roman"/>
                <w:sz w:val="24"/>
                <w:szCs w:val="24"/>
                <w:lang w:eastAsia="zh-CN"/>
              </w:rPr>
              <w:t>，满足</w:t>
            </w:r>
            <w:r>
              <w:rPr>
                <w:rFonts w:ascii="Times New Roman" w:hAnsi="Times New Roman" w:cs="Times New Roman"/>
                <w:sz w:val="24"/>
                <w:szCs w:val="24"/>
                <w:lang w:eastAsia="zh-CN"/>
              </w:rPr>
              <w:t>75%</w:t>
            </w:r>
            <w:r>
              <w:rPr>
                <w:rFonts w:ascii="Times New Roman" w:hAnsi="Times New Roman" w:cs="Times New Roman"/>
                <w:sz w:val="24"/>
                <w:szCs w:val="24"/>
                <w:lang w:eastAsia="zh-CN"/>
              </w:rPr>
              <w:t>及以上的环保验收监测工况要求。</w:t>
            </w:r>
          </w:p>
          <w:p w14:paraId="139D9BC0" w14:textId="77777777" w:rsidR="00537659" w:rsidRDefault="00537659">
            <w:pPr>
              <w:numPr>
                <w:ilvl w:val="0"/>
                <w:numId w:val="6"/>
              </w:num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废气监测结论</w:t>
            </w:r>
          </w:p>
          <w:p w14:paraId="206CCD40" w14:textId="73228C11" w:rsidR="00537659" w:rsidRDefault="00537659">
            <w:pPr>
              <w:autoSpaceDE/>
              <w:autoSpaceDN/>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检测结果表明，验收检测期间，</w:t>
            </w:r>
            <w:r>
              <w:rPr>
                <w:rFonts w:ascii="Times New Roman" w:hAnsi="Times New Roman" w:cs="Times New Roman" w:hint="eastAsia"/>
                <w:sz w:val="24"/>
                <w:szCs w:val="24"/>
                <w:lang w:eastAsia="zh-CN"/>
              </w:rPr>
              <w:t>项目</w:t>
            </w:r>
            <w:r>
              <w:rPr>
                <w:rFonts w:ascii="Times New Roman" w:hAnsi="Times New Roman" w:cs="Times New Roman"/>
                <w:sz w:val="24"/>
                <w:szCs w:val="24"/>
                <w:lang w:eastAsia="zh-CN"/>
              </w:rPr>
              <w:t>产生的废气经</w:t>
            </w:r>
            <w:r>
              <w:rPr>
                <w:rFonts w:ascii="Times New Roman" w:hAnsi="Times New Roman" w:cs="Times New Roman" w:hint="eastAsia"/>
                <w:sz w:val="24"/>
                <w:szCs w:val="24"/>
                <w:lang w:eastAsia="zh-CN"/>
              </w:rPr>
              <w:t>冷凝</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电捕焦油器</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活性炭吸附装置，排气筒</w:t>
            </w:r>
            <w:r>
              <w:rPr>
                <w:rFonts w:ascii="Times New Roman" w:hAnsi="Times New Roman" w:cs="Times New Roman" w:hint="eastAsia"/>
                <w:sz w:val="24"/>
                <w:szCs w:val="24"/>
                <w:lang w:eastAsia="zh-CN"/>
              </w:rPr>
              <w:t>VOCs</w:t>
            </w:r>
            <w:r>
              <w:rPr>
                <w:rFonts w:ascii="Times New Roman" w:hAnsi="Times New Roman" w:cs="Times New Roman"/>
                <w:sz w:val="24"/>
                <w:szCs w:val="24"/>
                <w:lang w:eastAsia="zh-CN"/>
              </w:rPr>
              <w:t>排放浓度最大值为</w:t>
            </w:r>
            <w:r>
              <w:rPr>
                <w:rFonts w:ascii="Times New Roman" w:hAnsi="Times New Roman" w:cs="Times New Roman" w:hint="eastAsia"/>
                <w:sz w:val="24"/>
                <w:szCs w:val="24"/>
                <w:lang w:eastAsia="zh-CN"/>
              </w:rPr>
              <w:t>10.3</w:t>
            </w:r>
            <w:r>
              <w:rPr>
                <w:rFonts w:ascii="Times New Roman" w:hAnsi="Times New Roman" w:cs="Times New Roman"/>
                <w:sz w:val="24"/>
                <w:szCs w:val="24"/>
                <w:lang w:eastAsia="zh-CN"/>
              </w:rPr>
              <w:t>mg/m</w:t>
            </w:r>
            <w:r>
              <w:rPr>
                <w:rFonts w:ascii="Times New Roman" w:hAnsi="Times New Roman" w:cs="Times New Roman"/>
                <w:sz w:val="24"/>
                <w:szCs w:val="24"/>
                <w:vertAlign w:val="superscript"/>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排放速率最大值为</w:t>
            </w:r>
            <w:r>
              <w:rPr>
                <w:rFonts w:ascii="Times New Roman" w:hAnsi="Times New Roman" w:cs="Times New Roman"/>
                <w:sz w:val="24"/>
                <w:szCs w:val="24"/>
                <w:lang w:eastAsia="zh-CN"/>
              </w:rPr>
              <w:t>0.0449kg/h</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排气筒沥青烟</w:t>
            </w:r>
            <w:r>
              <w:rPr>
                <w:rFonts w:ascii="Times New Roman" w:hAnsi="Times New Roman" w:cs="Times New Roman"/>
                <w:sz w:val="24"/>
                <w:szCs w:val="24"/>
                <w:lang w:eastAsia="zh-CN"/>
              </w:rPr>
              <w:t>排放浓度最大值为</w:t>
            </w:r>
            <w:r>
              <w:rPr>
                <w:rFonts w:ascii="Times New Roman" w:hAnsi="Times New Roman" w:cs="Times New Roman"/>
                <w:sz w:val="24"/>
                <w:szCs w:val="24"/>
                <w:lang w:eastAsia="zh-CN"/>
              </w:rPr>
              <w:t>6.1mg/m</w:t>
            </w:r>
            <w:r>
              <w:rPr>
                <w:rFonts w:ascii="Times New Roman" w:hAnsi="Times New Roman" w:cs="Times New Roman"/>
                <w:sz w:val="24"/>
                <w:szCs w:val="24"/>
                <w:vertAlign w:val="superscript"/>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排放速率最大值为</w:t>
            </w:r>
            <w:r>
              <w:rPr>
                <w:rFonts w:ascii="Times New Roman" w:hAnsi="Times New Roman" w:cs="Times New Roman"/>
                <w:sz w:val="24"/>
                <w:szCs w:val="24"/>
                <w:lang w:eastAsia="zh-CN"/>
              </w:rPr>
              <w:t>0.0274kg/h</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排气筒苯并</w:t>
            </w:r>
            <w:r>
              <w:rPr>
                <w:rFonts w:ascii="Times New Roman" w:hAnsi="Times New Roman" w:cs="Times New Roman" w:hint="eastAsia"/>
                <w:sz w:val="24"/>
                <w:szCs w:val="24"/>
                <w:lang w:eastAsia="zh-CN"/>
              </w:rPr>
              <w:t>[a]</w:t>
            </w:r>
            <w:r>
              <w:rPr>
                <w:rFonts w:ascii="Times New Roman" w:hAnsi="Times New Roman" w:cs="Times New Roman" w:hint="eastAsia"/>
                <w:sz w:val="24"/>
                <w:szCs w:val="24"/>
                <w:lang w:eastAsia="zh-CN"/>
              </w:rPr>
              <w:t>芘</w:t>
            </w:r>
            <w:r>
              <w:rPr>
                <w:rFonts w:ascii="Times New Roman" w:hAnsi="Times New Roman" w:cs="Times New Roman"/>
                <w:sz w:val="24"/>
                <w:szCs w:val="24"/>
                <w:lang w:eastAsia="zh-CN"/>
              </w:rPr>
              <w:t>排放浓度最大值为</w:t>
            </w:r>
            <w:r>
              <w:rPr>
                <w:rFonts w:ascii="Times New Roman" w:hAnsi="Times New Roman" w:cs="Times New Roman" w:hint="eastAsia"/>
                <w:sz w:val="24"/>
                <w:szCs w:val="24"/>
                <w:lang w:eastAsia="zh-CN"/>
              </w:rPr>
              <w:t>4.61</w:t>
            </w:r>
            <w:r>
              <w:rPr>
                <w:rFonts w:ascii="Times New Roman" w:hAnsi="Times New Roman" w:cs="Times New Roman"/>
                <w:sz w:val="24"/>
                <w:szCs w:val="24"/>
                <w:lang w:eastAsia="zh-CN"/>
              </w:rPr>
              <w:t>mg/m</w:t>
            </w:r>
            <w:r>
              <w:rPr>
                <w:rFonts w:ascii="Times New Roman" w:hAnsi="Times New Roman" w:cs="Times New Roman"/>
                <w:sz w:val="24"/>
                <w:szCs w:val="24"/>
                <w:vertAlign w:val="superscript"/>
                <w:lang w:eastAsia="zh-CN"/>
              </w:rPr>
              <w:t>3</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排放速率最大值为</w:t>
            </w:r>
            <w:r w:rsidR="001A3713">
              <w:rPr>
                <w:rFonts w:ascii="Times New Roman" w:hAnsi="Times New Roman" w:cs="Times New Roman"/>
                <w:sz w:val="24"/>
                <w:szCs w:val="24"/>
                <w:lang w:eastAsia="zh-CN"/>
              </w:rPr>
              <w:t>2.1×10</w:t>
            </w:r>
            <w:r w:rsidR="001A3713" w:rsidRPr="001A3713">
              <w:rPr>
                <w:rFonts w:ascii="Times New Roman" w:hAnsi="Times New Roman" w:cs="Times New Roman"/>
                <w:sz w:val="24"/>
                <w:szCs w:val="24"/>
                <w:vertAlign w:val="superscript"/>
                <w:lang w:eastAsia="zh-CN"/>
              </w:rPr>
              <w:t>-8</w:t>
            </w:r>
            <w:r>
              <w:rPr>
                <w:rFonts w:ascii="Times New Roman" w:hAnsi="Times New Roman" w:cs="Times New Roman"/>
                <w:sz w:val="24"/>
                <w:szCs w:val="24"/>
                <w:lang w:eastAsia="zh-CN"/>
              </w:rPr>
              <w:t>kg/h</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满足《挥发性有机物排放标准</w:t>
            </w:r>
            <w:r>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第</w:t>
            </w:r>
            <w:r>
              <w:rPr>
                <w:rFonts w:ascii="Times New Roman" w:hAnsi="Times New Roman" w:cs="Times New Roman"/>
                <w:sz w:val="24"/>
                <w:szCs w:val="24"/>
                <w:lang w:eastAsia="zh-CN"/>
              </w:rPr>
              <w:t xml:space="preserve"> 7 </w:t>
            </w:r>
            <w:r>
              <w:rPr>
                <w:rFonts w:ascii="Times New Roman" w:hAnsi="Times New Roman" w:cs="Times New Roman"/>
                <w:sz w:val="24"/>
                <w:szCs w:val="24"/>
                <w:lang w:eastAsia="zh-CN"/>
              </w:rPr>
              <w:t>部分</w:t>
            </w:r>
            <w:r>
              <w:rPr>
                <w:rFonts w:ascii="Times New Roman" w:hAnsi="Times New Roman" w:cs="Times New Roman"/>
                <w:sz w:val="24"/>
                <w:szCs w:val="24"/>
                <w:lang w:eastAsia="zh-CN"/>
              </w:rPr>
              <w:t>:</w:t>
            </w:r>
            <w:r>
              <w:rPr>
                <w:rFonts w:ascii="Times New Roman" w:hAnsi="Times New Roman" w:cs="Times New Roman"/>
                <w:sz w:val="24"/>
                <w:szCs w:val="24"/>
                <w:lang w:eastAsia="zh-CN"/>
              </w:rPr>
              <w:t>其他行业》（</w:t>
            </w:r>
            <w:r>
              <w:rPr>
                <w:rFonts w:ascii="Times New Roman" w:hAnsi="Times New Roman" w:cs="Times New Roman"/>
                <w:sz w:val="24"/>
                <w:szCs w:val="24"/>
                <w:lang w:eastAsia="zh-CN"/>
              </w:rPr>
              <w:t>DB37/2801.7-2019)</w:t>
            </w:r>
            <w:r>
              <w:rPr>
                <w:rFonts w:ascii="Times New Roman" w:hAnsi="Times New Roman" w:cs="Times New Roman"/>
                <w:sz w:val="24"/>
                <w:szCs w:val="24"/>
                <w:lang w:eastAsia="zh-CN"/>
              </w:rPr>
              <w:t>表</w:t>
            </w:r>
            <w:r>
              <w:rPr>
                <w:rFonts w:ascii="Times New Roman" w:hAnsi="Times New Roman" w:cs="Times New Roman"/>
                <w:sz w:val="24"/>
                <w:szCs w:val="24"/>
                <w:lang w:eastAsia="zh-CN"/>
              </w:rPr>
              <w:t>1</w:t>
            </w:r>
            <w:r>
              <w:rPr>
                <w:rFonts w:ascii="Times New Roman" w:hAnsi="Times New Roman" w:cs="Times New Roman"/>
                <w:sz w:val="24"/>
                <w:szCs w:val="24"/>
                <w:lang w:eastAsia="zh-CN"/>
              </w:rPr>
              <w:t>中</w:t>
            </w:r>
            <w:r>
              <w:rPr>
                <w:rFonts w:ascii="Times New Roman" w:hAnsi="Times New Roman" w:cs="Times New Roman"/>
                <w:sz w:val="24"/>
                <w:szCs w:val="24"/>
                <w:lang w:eastAsia="zh-CN"/>
              </w:rPr>
              <w:t>II</w:t>
            </w:r>
            <w:r>
              <w:rPr>
                <w:rFonts w:ascii="Times New Roman" w:hAnsi="Times New Roman" w:cs="Times New Roman"/>
                <w:sz w:val="24"/>
                <w:szCs w:val="24"/>
                <w:lang w:eastAsia="zh-CN"/>
              </w:rPr>
              <w:t>时段非金属矿物制品业、黑色金属冶炼和压延加工业排放标准限值（</w:t>
            </w:r>
            <w:r>
              <w:rPr>
                <w:rFonts w:ascii="Times New Roman" w:hAnsi="Times New Roman" w:cs="Times New Roman" w:hint="eastAsia"/>
                <w:sz w:val="24"/>
                <w:szCs w:val="24"/>
                <w:lang w:eastAsia="zh-CN"/>
              </w:rPr>
              <w:t>VOCs</w:t>
            </w:r>
            <w:r>
              <w:rPr>
                <w:rFonts w:ascii="Times New Roman" w:hAnsi="Times New Roman" w:cs="Times New Roman"/>
                <w:sz w:val="24"/>
                <w:szCs w:val="24"/>
                <w:lang w:eastAsia="zh-CN"/>
              </w:rPr>
              <w:t>20mg/m</w:t>
            </w:r>
            <w:r>
              <w:rPr>
                <w:rFonts w:ascii="Times New Roman" w:hAnsi="Times New Roman" w:cs="Times New Roman"/>
                <w:sz w:val="24"/>
                <w:szCs w:val="24"/>
                <w:vertAlign w:val="superscript"/>
                <w:lang w:eastAsia="zh-CN"/>
              </w:rPr>
              <w:t>3</w:t>
            </w:r>
            <w:r>
              <w:rPr>
                <w:rFonts w:ascii="Times New Roman" w:hAnsi="Times New Roman" w:cs="Times New Roman"/>
                <w:sz w:val="24"/>
                <w:szCs w:val="24"/>
                <w:lang w:eastAsia="zh-CN"/>
              </w:rPr>
              <w:t>、</w:t>
            </w:r>
            <w:r>
              <w:rPr>
                <w:rFonts w:ascii="Times New Roman" w:hAnsi="Times New Roman" w:cs="Times New Roman"/>
                <w:sz w:val="24"/>
                <w:szCs w:val="24"/>
                <w:lang w:eastAsia="zh-CN"/>
              </w:rPr>
              <w:t>3kg/h</w:t>
            </w:r>
            <w:r>
              <w:rPr>
                <w:rFonts w:ascii="Times New Roman" w:hAnsi="Times New Roman" w:cs="Times New Roman"/>
                <w:sz w:val="24"/>
                <w:szCs w:val="24"/>
                <w:lang w:eastAsia="zh-CN"/>
              </w:rPr>
              <w:t>）</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《大气污染物综合排放标准</w:t>
            </w:r>
            <w:r>
              <w:rPr>
                <w:rFonts w:ascii="Times New Roman" w:hAnsi="Times New Roman" w:cs="Times New Roman"/>
                <w:sz w:val="24"/>
                <w:szCs w:val="24"/>
                <w:lang w:eastAsia="zh-CN"/>
              </w:rPr>
              <w:t>))</w:t>
            </w:r>
            <w:r>
              <w:rPr>
                <w:rFonts w:ascii="Times New Roman" w:hAnsi="Times New Roman" w:cs="Times New Roman"/>
                <w:sz w:val="24"/>
                <w:szCs w:val="24"/>
                <w:lang w:eastAsia="zh-CN"/>
              </w:rPr>
              <w:t>（</w:t>
            </w:r>
            <w:r>
              <w:rPr>
                <w:rFonts w:ascii="Times New Roman" w:hAnsi="Times New Roman" w:cs="Times New Roman"/>
                <w:sz w:val="24"/>
                <w:szCs w:val="24"/>
                <w:lang w:eastAsia="zh-CN"/>
              </w:rPr>
              <w:t>GB</w:t>
            </w:r>
            <w:r w:rsidR="00DC7FE1">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16297-1996)</w:t>
            </w:r>
            <w:r>
              <w:rPr>
                <w:rFonts w:ascii="Times New Roman" w:hAnsi="Times New Roman" w:cs="Times New Roman"/>
                <w:sz w:val="24"/>
                <w:szCs w:val="24"/>
                <w:lang w:eastAsia="zh-CN"/>
              </w:rPr>
              <w:t>中表</w:t>
            </w:r>
            <w:r>
              <w:rPr>
                <w:rFonts w:ascii="Times New Roman" w:hAnsi="Times New Roman" w:cs="Times New Roman"/>
                <w:sz w:val="24"/>
                <w:szCs w:val="24"/>
                <w:lang w:eastAsia="zh-CN"/>
              </w:rPr>
              <w:t>2</w:t>
            </w:r>
            <w:r>
              <w:rPr>
                <w:rFonts w:ascii="Times New Roman" w:hAnsi="Times New Roman" w:cs="Times New Roman"/>
                <w:sz w:val="24"/>
                <w:szCs w:val="24"/>
                <w:lang w:eastAsia="zh-CN"/>
              </w:rPr>
              <w:t>中的二级标准要求（沥青烟</w:t>
            </w:r>
            <w:r>
              <w:rPr>
                <w:rFonts w:ascii="Times New Roman" w:hAnsi="Times New Roman" w:cs="Times New Roman"/>
                <w:sz w:val="24"/>
                <w:szCs w:val="24"/>
                <w:lang w:eastAsia="zh-CN"/>
              </w:rPr>
              <w:t xml:space="preserve">0.18kg/h, </w:t>
            </w:r>
            <w:r>
              <w:rPr>
                <w:rFonts w:ascii="Times New Roman" w:hAnsi="Times New Roman" w:cs="Times New Roman"/>
                <w:sz w:val="24"/>
                <w:szCs w:val="24"/>
                <w:lang w:eastAsia="zh-CN"/>
              </w:rPr>
              <w:t>苯并</w:t>
            </w:r>
            <w:r>
              <w:rPr>
                <w:rFonts w:ascii="Times New Roman" w:hAnsi="Times New Roman" w:cs="Times New Roman"/>
                <w:sz w:val="24"/>
                <w:szCs w:val="24"/>
                <w:lang w:eastAsia="zh-CN"/>
              </w:rPr>
              <w:t xml:space="preserve"> [a]</w:t>
            </w:r>
            <w:r>
              <w:rPr>
                <w:rFonts w:ascii="Times New Roman" w:hAnsi="Times New Roman" w:cs="Times New Roman"/>
                <w:sz w:val="24"/>
                <w:szCs w:val="24"/>
                <w:lang w:eastAsia="zh-CN"/>
              </w:rPr>
              <w:t>芘</w:t>
            </w:r>
            <w:r>
              <w:rPr>
                <w:rFonts w:ascii="Times New Roman" w:hAnsi="Times New Roman" w:cs="Times New Roman"/>
                <w:sz w:val="24"/>
                <w:szCs w:val="24"/>
                <w:lang w:eastAsia="zh-CN"/>
              </w:rPr>
              <w:t>0.050×10</w:t>
            </w:r>
            <w:r>
              <w:rPr>
                <w:rFonts w:ascii="Times New Roman" w:hAnsi="Times New Roman" w:cs="Times New Roman"/>
                <w:sz w:val="24"/>
                <w:szCs w:val="24"/>
                <w:vertAlign w:val="superscript"/>
                <w:lang w:eastAsia="zh-CN"/>
              </w:rPr>
              <w:t>-3</w:t>
            </w:r>
            <w:r>
              <w:rPr>
                <w:rFonts w:ascii="Times New Roman" w:hAnsi="Times New Roman" w:cs="Times New Roman"/>
                <w:sz w:val="24"/>
                <w:szCs w:val="24"/>
                <w:lang w:eastAsia="zh-CN"/>
              </w:rPr>
              <w:t>kg/h</w:t>
            </w:r>
            <w:r>
              <w:rPr>
                <w:rFonts w:ascii="Times New Roman" w:hAnsi="Times New Roman" w:cs="Times New Roman"/>
                <w:sz w:val="24"/>
                <w:szCs w:val="24"/>
                <w:lang w:eastAsia="zh-CN"/>
              </w:rPr>
              <w:t>）。</w:t>
            </w:r>
          </w:p>
          <w:p w14:paraId="090AC215" w14:textId="06299BBE" w:rsidR="00537659" w:rsidRDefault="00537659">
            <w:pPr>
              <w:pStyle w:val="11"/>
              <w:snapToGrid w:val="0"/>
              <w:spacing w:before="0" w:after="0" w:line="360" w:lineRule="auto"/>
              <w:ind w:firstLineChars="200" w:firstLine="480"/>
              <w:jc w:val="both"/>
              <w:outlineLvl w:val="0"/>
              <w:rPr>
                <w:rFonts w:ascii="Times New Roman" w:hAnsi="Times New Roman" w:cs="Times New Roman"/>
                <w:lang w:eastAsia="zh-CN"/>
              </w:rPr>
            </w:pPr>
            <w:r>
              <w:rPr>
                <w:rFonts w:ascii="Times New Roman" w:hAnsi="Times New Roman" w:cs="Times New Roman"/>
                <w:lang w:eastAsia="zh-CN"/>
              </w:rPr>
              <w:t>检测结果表明，验收检测期间，</w:t>
            </w:r>
            <w:r>
              <w:rPr>
                <w:rFonts w:ascii="Times New Roman" w:hAnsi="Times New Roman" w:cs="Times New Roman" w:hint="eastAsia"/>
                <w:lang w:eastAsia="zh-CN"/>
              </w:rPr>
              <w:t>VOCs</w:t>
            </w:r>
            <w:r>
              <w:rPr>
                <w:rFonts w:ascii="Times New Roman" w:hAnsi="Times New Roman" w:cs="Times New Roman"/>
                <w:lang w:eastAsia="zh-CN"/>
              </w:rPr>
              <w:t>厂界浓度最大值为</w:t>
            </w:r>
            <w:r>
              <w:rPr>
                <w:rFonts w:ascii="Times New Roman" w:hAnsi="Times New Roman" w:cs="Times New Roman" w:hint="eastAsia"/>
                <w:lang w:eastAsia="zh-CN"/>
              </w:rPr>
              <w:t>1.33</w:t>
            </w:r>
            <w:r>
              <w:rPr>
                <w:rFonts w:ascii="Times New Roman" w:hAnsi="Times New Roman" w:cs="Times New Roman"/>
                <w:lang w:eastAsia="zh-CN"/>
              </w:rPr>
              <w:t>mg/m</w:t>
            </w:r>
            <w:r>
              <w:rPr>
                <w:rFonts w:ascii="Times New Roman" w:hAnsi="Times New Roman" w:cs="Times New Roman"/>
                <w:vertAlign w:val="superscript"/>
                <w:lang w:eastAsia="zh-CN"/>
              </w:rPr>
              <w:t>3</w:t>
            </w:r>
            <w:r>
              <w:rPr>
                <w:rFonts w:ascii="Times New Roman" w:hAnsi="Times New Roman" w:cs="Times New Roman"/>
                <w:lang w:eastAsia="zh-CN"/>
              </w:rPr>
              <w:t>，</w:t>
            </w:r>
            <w:r>
              <w:rPr>
                <w:rFonts w:ascii="Times New Roman" w:hAnsi="Times New Roman" w:cs="Times New Roman" w:hint="eastAsia"/>
                <w:lang w:eastAsia="zh-CN"/>
              </w:rPr>
              <w:t>苯并</w:t>
            </w:r>
            <w:r>
              <w:rPr>
                <w:rFonts w:ascii="Times New Roman" w:hAnsi="Times New Roman" w:cs="Times New Roman" w:hint="eastAsia"/>
                <w:lang w:eastAsia="zh-CN"/>
              </w:rPr>
              <w:t>[a]</w:t>
            </w:r>
            <w:r>
              <w:rPr>
                <w:rFonts w:ascii="Times New Roman" w:hAnsi="Times New Roman" w:cs="Times New Roman" w:hint="eastAsia"/>
                <w:lang w:eastAsia="zh-CN"/>
              </w:rPr>
              <w:t>芘</w:t>
            </w:r>
            <w:r>
              <w:rPr>
                <w:rFonts w:ascii="Times New Roman" w:hAnsi="Times New Roman" w:cs="Times New Roman"/>
                <w:lang w:eastAsia="zh-CN"/>
              </w:rPr>
              <w:t>厂界浓度最大值为</w:t>
            </w:r>
            <w:r>
              <w:rPr>
                <w:rFonts w:ascii="Times New Roman" w:hAnsi="Times New Roman" w:cs="Times New Roman" w:hint="eastAsia"/>
                <w:lang w:eastAsia="zh-CN"/>
              </w:rPr>
              <w:t>&lt;1.3</w:t>
            </w:r>
            <w:r>
              <w:rPr>
                <w:rFonts w:ascii="Times New Roman" w:hAnsi="Times New Roman" w:cs="Times New Roman"/>
                <w:lang w:eastAsia="zh-CN"/>
              </w:rPr>
              <w:t>mg/m</w:t>
            </w:r>
            <w:r>
              <w:rPr>
                <w:rFonts w:ascii="Times New Roman" w:hAnsi="Times New Roman" w:cs="Times New Roman"/>
                <w:vertAlign w:val="superscript"/>
                <w:lang w:eastAsia="zh-CN"/>
              </w:rPr>
              <w:t>3</w:t>
            </w:r>
            <w:r>
              <w:rPr>
                <w:rFonts w:ascii="Times New Roman" w:hAnsi="Times New Roman" w:cs="Times New Roman" w:hint="eastAsia"/>
                <w:lang w:eastAsia="zh-CN"/>
              </w:rPr>
              <w:t>，</w:t>
            </w:r>
            <w:r>
              <w:rPr>
                <w:rFonts w:ascii="Times New Roman" w:hAnsi="Times New Roman" w:cs="Times New Roman"/>
                <w:lang w:eastAsia="zh-CN"/>
              </w:rPr>
              <w:t>满足</w:t>
            </w:r>
            <w:r>
              <w:rPr>
                <w:rFonts w:ascii="Times New Roman" w:hAnsi="Times New Roman" w:cs="Times New Roman" w:hint="eastAsia"/>
                <w:lang w:eastAsia="zh-CN"/>
              </w:rPr>
              <w:t>《挥发性有机物无组织排放控制标准》（</w:t>
            </w:r>
            <w:r>
              <w:rPr>
                <w:rFonts w:ascii="Times New Roman" w:hAnsi="Times New Roman" w:cs="Times New Roman"/>
                <w:lang w:eastAsia="zh-CN"/>
              </w:rPr>
              <w:t>GB</w:t>
            </w:r>
            <w:r w:rsidR="001A3713">
              <w:rPr>
                <w:rFonts w:ascii="Times New Roman" w:hAnsi="Times New Roman" w:cs="Times New Roman"/>
                <w:lang w:eastAsia="zh-CN"/>
              </w:rPr>
              <w:t xml:space="preserve"> </w:t>
            </w:r>
            <w:r>
              <w:rPr>
                <w:rFonts w:ascii="Times New Roman" w:hAnsi="Times New Roman" w:cs="Times New Roman"/>
                <w:lang w:eastAsia="zh-CN"/>
              </w:rPr>
              <w:t>37822-2019)</w:t>
            </w:r>
            <w:r>
              <w:rPr>
                <w:rFonts w:ascii="Times New Roman" w:hAnsi="Times New Roman" w:cs="Times New Roman"/>
                <w:lang w:eastAsia="zh-CN"/>
              </w:rPr>
              <w:t>以及《重点行业挥发性有机物综合治理方案》中相关要求管理。确保厂界无组织</w:t>
            </w:r>
            <w:r>
              <w:rPr>
                <w:rFonts w:ascii="Times New Roman" w:hAnsi="Times New Roman" w:cs="Times New Roman"/>
                <w:lang w:eastAsia="zh-CN"/>
              </w:rPr>
              <w:t>VOCs</w:t>
            </w:r>
            <w:r>
              <w:rPr>
                <w:rFonts w:ascii="Times New Roman" w:hAnsi="Times New Roman" w:cs="Times New Roman"/>
                <w:lang w:eastAsia="zh-CN"/>
              </w:rPr>
              <w:t>满足《挥发性有机物排放标准第</w:t>
            </w:r>
            <w:r>
              <w:rPr>
                <w:rFonts w:ascii="Times New Roman" w:hAnsi="Times New Roman" w:cs="Times New Roman"/>
                <w:lang w:eastAsia="zh-CN"/>
              </w:rPr>
              <w:t>7</w:t>
            </w:r>
            <w:r>
              <w:rPr>
                <w:rFonts w:ascii="Times New Roman" w:hAnsi="Times New Roman" w:cs="Times New Roman"/>
                <w:lang w:eastAsia="zh-CN"/>
              </w:rPr>
              <w:t>部分</w:t>
            </w:r>
            <w:r>
              <w:rPr>
                <w:rFonts w:ascii="Times New Roman" w:hAnsi="Times New Roman" w:cs="Times New Roman"/>
                <w:lang w:eastAsia="zh-CN"/>
              </w:rPr>
              <w:t>:</w:t>
            </w:r>
            <w:r>
              <w:rPr>
                <w:rFonts w:ascii="Times New Roman" w:hAnsi="Times New Roman" w:cs="Times New Roman"/>
                <w:lang w:eastAsia="zh-CN"/>
              </w:rPr>
              <w:t>其他行业》（</w:t>
            </w:r>
            <w:r>
              <w:rPr>
                <w:rFonts w:ascii="Times New Roman" w:hAnsi="Times New Roman" w:cs="Times New Roman"/>
                <w:lang w:eastAsia="zh-CN"/>
              </w:rPr>
              <w:t>DB37/2801.7-2019)</w:t>
            </w:r>
            <w:r>
              <w:rPr>
                <w:rFonts w:ascii="Times New Roman" w:hAnsi="Times New Roman" w:cs="Times New Roman"/>
                <w:lang w:eastAsia="zh-CN"/>
              </w:rPr>
              <w:t>表</w:t>
            </w:r>
            <w:r>
              <w:rPr>
                <w:rFonts w:ascii="Times New Roman" w:hAnsi="Times New Roman" w:cs="Times New Roman"/>
                <w:lang w:eastAsia="zh-CN"/>
              </w:rPr>
              <w:t>2</w:t>
            </w:r>
            <w:r>
              <w:rPr>
                <w:rFonts w:ascii="Times New Roman" w:hAnsi="Times New Roman" w:cs="Times New Roman"/>
                <w:lang w:eastAsia="zh-CN"/>
              </w:rPr>
              <w:t>中厂界监控点浓度限值限值（</w:t>
            </w:r>
            <w:r>
              <w:rPr>
                <w:rFonts w:ascii="Times New Roman" w:hAnsi="Times New Roman" w:cs="Times New Roman" w:hint="eastAsia"/>
                <w:lang w:eastAsia="zh-CN" w:bidi="ar"/>
              </w:rPr>
              <w:t>VOCs</w:t>
            </w:r>
            <w:r>
              <w:rPr>
                <w:rFonts w:ascii="Times New Roman" w:hAnsi="Times New Roman" w:cs="Times New Roman"/>
                <w:lang w:eastAsia="zh-CN"/>
              </w:rPr>
              <w:t>2.0mg/m</w:t>
            </w:r>
            <w:r>
              <w:rPr>
                <w:rFonts w:ascii="Times New Roman" w:hAnsi="Times New Roman" w:cs="Times New Roman"/>
                <w:vertAlign w:val="superscript"/>
                <w:lang w:eastAsia="zh-CN"/>
              </w:rPr>
              <w:t>3</w:t>
            </w:r>
            <w:r>
              <w:rPr>
                <w:rFonts w:ascii="Times New Roman" w:hAnsi="Times New Roman" w:cs="Times New Roman"/>
                <w:lang w:eastAsia="zh-CN"/>
              </w:rPr>
              <w:t>）</w:t>
            </w:r>
            <w:r>
              <w:rPr>
                <w:rFonts w:ascii="Times New Roman" w:hAnsi="Times New Roman" w:cs="Times New Roman" w:hint="eastAsia"/>
                <w:lang w:eastAsia="zh-CN"/>
              </w:rPr>
              <w:t>、</w:t>
            </w:r>
            <w:r>
              <w:rPr>
                <w:rFonts w:ascii="Times New Roman" w:hAnsi="Times New Roman" w:cs="Times New Roman"/>
                <w:lang w:eastAsia="zh-CN"/>
              </w:rPr>
              <w:t>《大气污染物综合排放标准》（</w:t>
            </w:r>
            <w:r>
              <w:rPr>
                <w:rFonts w:ascii="Times New Roman" w:hAnsi="Times New Roman" w:cs="Times New Roman"/>
                <w:lang w:eastAsia="zh-CN"/>
              </w:rPr>
              <w:t>GB</w:t>
            </w:r>
            <w:r w:rsidR="00DC7FE1">
              <w:rPr>
                <w:rFonts w:ascii="Times New Roman" w:hAnsi="Times New Roman" w:cs="Times New Roman"/>
                <w:lang w:eastAsia="zh-CN"/>
              </w:rPr>
              <w:t xml:space="preserve"> </w:t>
            </w:r>
            <w:r>
              <w:rPr>
                <w:rFonts w:ascii="Times New Roman" w:hAnsi="Times New Roman" w:cs="Times New Roman"/>
                <w:lang w:eastAsia="zh-CN"/>
              </w:rPr>
              <w:t>16297-1996)</w:t>
            </w:r>
            <w:r>
              <w:rPr>
                <w:rFonts w:ascii="Times New Roman" w:hAnsi="Times New Roman" w:cs="Times New Roman"/>
                <w:lang w:eastAsia="zh-CN"/>
              </w:rPr>
              <w:t>中无组织排放监控浓度限值（苯并</w:t>
            </w:r>
            <w:r>
              <w:rPr>
                <w:rFonts w:ascii="Times New Roman" w:hAnsi="Times New Roman" w:cs="Times New Roman"/>
                <w:lang w:eastAsia="zh-CN"/>
              </w:rPr>
              <w:t>[a]</w:t>
            </w:r>
            <w:r>
              <w:rPr>
                <w:rFonts w:ascii="Times New Roman" w:hAnsi="Times New Roman" w:cs="Times New Roman"/>
                <w:lang w:eastAsia="zh-CN"/>
              </w:rPr>
              <w:t>芘</w:t>
            </w:r>
            <w:r>
              <w:rPr>
                <w:rFonts w:ascii="Times New Roman" w:hAnsi="Times New Roman" w:cs="Times New Roman"/>
                <w:lang w:eastAsia="zh-CN"/>
              </w:rPr>
              <w:t>0.008μg/m</w:t>
            </w:r>
            <w:r>
              <w:rPr>
                <w:rFonts w:ascii="Times New Roman" w:hAnsi="Times New Roman" w:cs="Times New Roman"/>
                <w:vertAlign w:val="superscript"/>
                <w:lang w:eastAsia="zh-CN"/>
              </w:rPr>
              <w:t>3</w:t>
            </w:r>
            <w:r>
              <w:rPr>
                <w:rFonts w:ascii="Times New Roman" w:hAnsi="Times New Roman" w:cs="Times New Roman"/>
                <w:lang w:eastAsia="zh-CN"/>
              </w:rPr>
              <w:t>）中标准要求。</w:t>
            </w:r>
          </w:p>
          <w:p w14:paraId="7CC44B15" w14:textId="77777777" w:rsidR="00537659" w:rsidRDefault="00537659">
            <w:pPr>
              <w:spacing w:line="360" w:lineRule="auto"/>
              <w:ind w:leftChars="200" w:left="440"/>
              <w:jc w:val="both"/>
              <w:rPr>
                <w:rFonts w:ascii="Times New Roman" w:hAnsi="Times New Roman" w:cs="Times New Roman"/>
                <w:sz w:val="24"/>
                <w:szCs w:val="24"/>
                <w:lang w:eastAsia="zh-CN"/>
              </w:rPr>
            </w:pPr>
            <w:r>
              <w:rPr>
                <w:rFonts w:ascii="Times New Roman" w:hAnsi="Times New Roman" w:cs="Times New Roman" w:hint="eastAsia"/>
                <w:sz w:val="24"/>
                <w:szCs w:val="24"/>
                <w:lang w:eastAsia="zh-CN"/>
              </w:rPr>
              <w:lastRenderedPageBreak/>
              <w:t>2</w:t>
            </w:r>
            <w:r>
              <w:rPr>
                <w:rFonts w:ascii="Times New Roman" w:hAnsi="Times New Roman" w:cs="Times New Roman" w:hint="eastAsia"/>
                <w:sz w:val="24"/>
                <w:szCs w:val="24"/>
                <w:lang w:eastAsia="zh-CN"/>
              </w:rPr>
              <w:t>）</w:t>
            </w:r>
            <w:r>
              <w:rPr>
                <w:rFonts w:ascii="Times New Roman" w:hAnsi="Times New Roman" w:cs="Times New Roman"/>
                <w:sz w:val="24"/>
                <w:szCs w:val="24"/>
                <w:lang w:eastAsia="zh-CN"/>
              </w:rPr>
              <w:t>噪声监测结论</w:t>
            </w:r>
          </w:p>
          <w:p w14:paraId="11817252" w14:textId="59E8DDCD" w:rsidR="00394665" w:rsidRPr="00394665" w:rsidRDefault="00537659" w:rsidP="00394665">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检测报告结果表明，厂界昼间噪声最大值为</w:t>
            </w:r>
            <w:r>
              <w:rPr>
                <w:rFonts w:ascii="Times New Roman" w:hAnsi="Times New Roman" w:cs="Times New Roman"/>
                <w:sz w:val="24"/>
                <w:szCs w:val="24"/>
                <w:lang w:eastAsia="zh-CN"/>
              </w:rPr>
              <w:t>57.7dB(A)</w:t>
            </w:r>
            <w:r>
              <w:rPr>
                <w:rFonts w:ascii="Times New Roman" w:hAnsi="Times New Roman" w:cs="Times New Roman"/>
                <w:sz w:val="24"/>
                <w:szCs w:val="24"/>
                <w:lang w:eastAsia="zh-CN"/>
              </w:rPr>
              <w:t>，夜间噪声最大值为</w:t>
            </w:r>
            <w:r>
              <w:rPr>
                <w:rFonts w:ascii="Times New Roman" w:hAnsi="Times New Roman" w:cs="Times New Roman" w:hint="eastAsia"/>
                <w:sz w:val="24"/>
                <w:szCs w:val="24"/>
                <w:lang w:eastAsia="zh-CN"/>
              </w:rPr>
              <w:t>47.</w:t>
            </w:r>
            <w:r>
              <w:rPr>
                <w:rFonts w:ascii="Times New Roman" w:hAnsi="Times New Roman" w:cs="Times New Roman"/>
                <w:sz w:val="24"/>
                <w:szCs w:val="24"/>
                <w:lang w:eastAsia="zh-CN"/>
              </w:rPr>
              <w:t>5dB(A)</w:t>
            </w:r>
            <w:r>
              <w:rPr>
                <w:rFonts w:ascii="Times New Roman" w:hAnsi="Times New Roman" w:cs="Times New Roman"/>
                <w:sz w:val="24"/>
                <w:szCs w:val="24"/>
                <w:lang w:eastAsia="zh-CN"/>
              </w:rPr>
              <w:t>，满足《工业企业厂界环境噪声排放标准》（</w:t>
            </w:r>
            <w:r>
              <w:rPr>
                <w:rFonts w:ascii="Times New Roman" w:hAnsi="Times New Roman" w:cs="Times New Roman"/>
                <w:sz w:val="24"/>
                <w:szCs w:val="24"/>
                <w:lang w:eastAsia="zh-CN"/>
              </w:rPr>
              <w:t>GB</w:t>
            </w:r>
            <w:r w:rsidR="00DC7FE1">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12348-2008</w:t>
            </w:r>
            <w:r>
              <w:rPr>
                <w:rFonts w:ascii="Times New Roman" w:hAnsi="Times New Roman" w:cs="Times New Roman"/>
                <w:sz w:val="24"/>
                <w:szCs w:val="24"/>
                <w:lang w:eastAsia="zh-CN"/>
              </w:rPr>
              <w:t>）中</w:t>
            </w:r>
            <w:r w:rsidR="00394665">
              <w:rPr>
                <w:rFonts w:ascii="Times New Roman" w:hAnsi="Times New Roman" w:cs="Times New Roman"/>
                <w:sz w:val="24"/>
                <w:szCs w:val="24"/>
                <w:lang w:eastAsia="zh-CN"/>
              </w:rPr>
              <w:t>2</w:t>
            </w:r>
            <w:r>
              <w:rPr>
                <w:rFonts w:ascii="Times New Roman" w:hAnsi="Times New Roman" w:cs="Times New Roman"/>
                <w:sz w:val="24"/>
                <w:szCs w:val="24"/>
                <w:lang w:eastAsia="zh-CN"/>
              </w:rPr>
              <w:t>类标准要求。</w:t>
            </w:r>
          </w:p>
          <w:p w14:paraId="2E0B79D9" w14:textId="77777777" w:rsidR="00537659" w:rsidRDefault="00537659">
            <w:pPr>
              <w:numPr>
                <w:ilvl w:val="0"/>
                <w:numId w:val="6"/>
              </w:num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固废调查结论</w:t>
            </w:r>
          </w:p>
          <w:p w14:paraId="094E4D4E" w14:textId="77777777" w:rsidR="00537659" w:rsidRDefault="00537659">
            <w:pPr>
              <w:adjustRightInd w:val="0"/>
              <w:snapToGrid w:val="0"/>
              <w:spacing w:line="360" w:lineRule="auto"/>
              <w:ind w:firstLineChars="200" w:firstLine="480"/>
              <w:jc w:val="both"/>
              <w:rPr>
                <w:lang w:eastAsia="zh-CN"/>
              </w:rPr>
            </w:pPr>
            <w:r>
              <w:rPr>
                <w:sz w:val="24"/>
                <w:szCs w:val="24"/>
                <w:lang w:eastAsia="zh-CN"/>
              </w:rPr>
              <w:t>项目固体废物未进行监测，根据验收报告调研，未发现超标排放情况。</w:t>
            </w:r>
            <w:r>
              <w:rPr>
                <w:rFonts w:ascii="Times New Roman" w:hAnsi="Times New Roman" w:cs="Times New Roman" w:hint="eastAsia"/>
                <w:sz w:val="24"/>
                <w:szCs w:val="24"/>
                <w:lang w:eastAsia="zh-CN"/>
              </w:rPr>
              <w:t>项目产生的固体废物均得到有效处置。</w:t>
            </w:r>
          </w:p>
          <w:p w14:paraId="1BF86A27" w14:textId="77777777" w:rsidR="00537659" w:rsidRDefault="00537659">
            <w:pPr>
              <w:numPr>
                <w:ilvl w:val="0"/>
                <w:numId w:val="6"/>
              </w:num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环评批复落实情况调查结论</w:t>
            </w:r>
          </w:p>
          <w:p w14:paraId="240D1237"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通过对</w:t>
            </w:r>
            <w:r>
              <w:rPr>
                <w:rFonts w:ascii="Times New Roman" w:hAnsi="Times New Roman" w:cs="Times New Roman" w:hint="eastAsia"/>
                <w:sz w:val="24"/>
                <w:szCs w:val="24"/>
                <w:lang w:eastAsia="zh-CN"/>
              </w:rPr>
              <w:t>山东鑫皓道路材料技术有限公司</w:t>
            </w:r>
            <w:r>
              <w:rPr>
                <w:rFonts w:ascii="Times New Roman" w:hAnsi="Times New Roman" w:cs="Times New Roman"/>
                <w:sz w:val="24"/>
                <w:szCs w:val="24"/>
                <w:lang w:eastAsia="zh-CN"/>
              </w:rPr>
              <w:t>的现场调查，环评批复要求基本得到落实。</w:t>
            </w:r>
          </w:p>
          <w:p w14:paraId="24809CBA" w14:textId="77777777" w:rsidR="00537659" w:rsidRDefault="00537659">
            <w:pPr>
              <w:numPr>
                <w:ilvl w:val="0"/>
                <w:numId w:val="6"/>
              </w:num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环保管理检查结论</w:t>
            </w:r>
          </w:p>
          <w:p w14:paraId="75094FC1"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该项目已按国家有关建设项目环境管理法规要求，进行了环境影响评价，工程相应的环保设施与主体工程同时设计、同时施工、同时投入使用，较好的执行了</w:t>
            </w:r>
            <w:r>
              <w:rPr>
                <w:rFonts w:ascii="Times New Roman" w:hAnsi="Times New Roman" w:cs="Times New Roman"/>
                <w:sz w:val="24"/>
                <w:szCs w:val="24"/>
                <w:lang w:eastAsia="zh-CN"/>
              </w:rPr>
              <w:t>“</w:t>
            </w:r>
            <w:r>
              <w:rPr>
                <w:rFonts w:ascii="Times New Roman" w:hAnsi="Times New Roman" w:cs="Times New Roman"/>
                <w:sz w:val="24"/>
                <w:szCs w:val="24"/>
                <w:lang w:eastAsia="zh-CN"/>
              </w:rPr>
              <w:t>三同时</w:t>
            </w:r>
            <w:r>
              <w:rPr>
                <w:rFonts w:ascii="Times New Roman" w:hAnsi="Times New Roman" w:cs="Times New Roman"/>
                <w:sz w:val="24"/>
                <w:szCs w:val="24"/>
                <w:lang w:eastAsia="zh-CN"/>
              </w:rPr>
              <w:t>”</w:t>
            </w:r>
            <w:r>
              <w:rPr>
                <w:rFonts w:ascii="Times New Roman" w:hAnsi="Times New Roman" w:cs="Times New Roman"/>
                <w:sz w:val="24"/>
                <w:szCs w:val="24"/>
                <w:lang w:eastAsia="zh-CN"/>
              </w:rPr>
              <w:t>知道。</w:t>
            </w:r>
          </w:p>
          <w:p w14:paraId="01458432"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项目已设置企业负责人为环保管理人员，制定了环保管理制度，环保档案齐全。</w:t>
            </w:r>
          </w:p>
          <w:p w14:paraId="62ED26FD" w14:textId="77777777" w:rsidR="00537659" w:rsidRDefault="00537659">
            <w:pPr>
              <w:spacing w:line="360" w:lineRule="auto"/>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10.3</w:t>
            </w:r>
            <w:r>
              <w:rPr>
                <w:rFonts w:ascii="Times New Roman" w:hAnsi="Times New Roman" w:cs="Times New Roman"/>
                <w:b/>
                <w:bCs/>
                <w:sz w:val="24"/>
                <w:szCs w:val="24"/>
                <w:lang w:eastAsia="zh-CN"/>
              </w:rPr>
              <w:t>验收结论</w:t>
            </w:r>
          </w:p>
          <w:p w14:paraId="3EFD93EC" w14:textId="77777777" w:rsidR="00537659" w:rsidRDefault="00537659">
            <w:pPr>
              <w:spacing w:line="360" w:lineRule="auto"/>
              <w:ind w:firstLineChars="200" w:firstLine="480"/>
              <w:jc w:val="both"/>
              <w:rPr>
                <w:rFonts w:ascii="Times New Roman" w:hAnsi="Times New Roman" w:cs="Times New Roman"/>
                <w:sz w:val="24"/>
                <w:szCs w:val="24"/>
                <w:lang w:eastAsia="zh-CN"/>
              </w:rPr>
            </w:pPr>
            <w:r>
              <w:rPr>
                <w:rFonts w:ascii="Times New Roman" w:hAnsi="Times New Roman" w:cs="Times New Roman"/>
                <w:sz w:val="24"/>
                <w:szCs w:val="24"/>
                <w:lang w:eastAsia="zh-CN"/>
              </w:rPr>
              <w:t>根据验收结果，</w:t>
            </w:r>
            <w:r>
              <w:rPr>
                <w:rFonts w:ascii="Times New Roman" w:hAnsi="Times New Roman" w:cs="Times New Roman" w:hint="eastAsia"/>
                <w:sz w:val="24"/>
                <w:szCs w:val="24"/>
                <w:lang w:eastAsia="zh-CN"/>
              </w:rPr>
              <w:t>山东鑫皓道路材料技术有限公司</w:t>
            </w:r>
            <w:r>
              <w:rPr>
                <w:szCs w:val="21"/>
                <w:lang w:eastAsia="zh-CN"/>
              </w:rPr>
              <w:t>20</w:t>
            </w:r>
            <w:r>
              <w:rPr>
                <w:rFonts w:hint="eastAsia"/>
                <w:szCs w:val="21"/>
                <w:lang w:eastAsia="zh-CN"/>
              </w:rPr>
              <w:t>万吨</w:t>
            </w:r>
            <w:r>
              <w:rPr>
                <w:szCs w:val="21"/>
                <w:lang w:eastAsia="zh-CN"/>
              </w:rPr>
              <w:t>/</w:t>
            </w:r>
            <w:r>
              <w:rPr>
                <w:rFonts w:hint="eastAsia"/>
                <w:szCs w:val="21"/>
                <w:lang w:eastAsia="zh-CN"/>
              </w:rPr>
              <w:t>年改性沥青生产技术改造项目</w:t>
            </w:r>
            <w:r>
              <w:rPr>
                <w:rFonts w:ascii="Times New Roman" w:hAnsi="Times New Roman" w:cs="Times New Roman"/>
                <w:sz w:val="24"/>
                <w:szCs w:val="24"/>
                <w:lang w:eastAsia="zh-CN"/>
              </w:rPr>
              <w:t>已达到验收执行标准。</w:t>
            </w:r>
          </w:p>
          <w:p w14:paraId="2120AC23" w14:textId="77777777" w:rsidR="00537659" w:rsidRDefault="00537659">
            <w:pPr>
              <w:spacing w:line="360" w:lineRule="auto"/>
              <w:ind w:firstLineChars="200" w:firstLine="480"/>
              <w:jc w:val="both"/>
              <w:rPr>
                <w:lang w:eastAsia="zh-CN"/>
              </w:rPr>
            </w:pPr>
            <w:r>
              <w:rPr>
                <w:rFonts w:ascii="Times New Roman" w:hAnsi="Times New Roman" w:cs="Times New Roman"/>
                <w:sz w:val="24"/>
                <w:szCs w:val="24"/>
                <w:lang w:eastAsia="zh-CN"/>
              </w:rPr>
              <w:t>根据《建设项目竣工环境保护验收暂行办法》的规定，</w:t>
            </w:r>
            <w:r>
              <w:rPr>
                <w:rFonts w:ascii="Times New Roman" w:hAnsi="Times New Roman" w:cs="Times New Roman" w:hint="eastAsia"/>
                <w:sz w:val="24"/>
                <w:szCs w:val="24"/>
                <w:lang w:eastAsia="zh-CN"/>
              </w:rPr>
              <w:t>山东鑫皓道路材料技术有限公司</w:t>
            </w:r>
            <w:r>
              <w:rPr>
                <w:rFonts w:ascii="Times New Roman" w:hAnsi="Times New Roman" w:cs="Times New Roman"/>
                <w:sz w:val="24"/>
                <w:szCs w:val="24"/>
                <w:lang w:eastAsia="zh-CN"/>
              </w:rPr>
              <w:t>组织成立验收组，对</w:t>
            </w:r>
            <w:r>
              <w:rPr>
                <w:rFonts w:ascii="Times New Roman" w:hAnsi="Times New Roman" w:cs="Times New Roman" w:hint="eastAsia"/>
                <w:sz w:val="24"/>
                <w:szCs w:val="24"/>
                <w:lang w:eastAsia="zh-CN"/>
              </w:rPr>
              <w:t>年</w:t>
            </w:r>
            <w:r>
              <w:rPr>
                <w:szCs w:val="21"/>
                <w:lang w:eastAsia="zh-CN"/>
              </w:rPr>
              <w:t>20</w:t>
            </w:r>
            <w:r>
              <w:rPr>
                <w:rFonts w:hint="eastAsia"/>
                <w:szCs w:val="21"/>
                <w:lang w:eastAsia="zh-CN"/>
              </w:rPr>
              <w:t>万吨</w:t>
            </w:r>
            <w:r>
              <w:rPr>
                <w:szCs w:val="21"/>
                <w:lang w:eastAsia="zh-CN"/>
              </w:rPr>
              <w:t>/</w:t>
            </w:r>
            <w:r>
              <w:rPr>
                <w:rFonts w:hint="eastAsia"/>
                <w:szCs w:val="21"/>
                <w:lang w:eastAsia="zh-CN"/>
              </w:rPr>
              <w:t>年改性沥青生产技术改造项目</w:t>
            </w:r>
            <w:r>
              <w:rPr>
                <w:rFonts w:ascii="Times New Roman" w:hAnsi="Times New Roman" w:cs="Times New Roman" w:hint="eastAsia"/>
                <w:sz w:val="24"/>
                <w:szCs w:val="24"/>
                <w:lang w:eastAsia="zh-CN"/>
              </w:rPr>
              <w:t>进行现场</w:t>
            </w:r>
            <w:r>
              <w:rPr>
                <w:rFonts w:ascii="Times New Roman" w:hAnsi="Times New Roman" w:cs="Times New Roman"/>
                <w:sz w:val="24"/>
                <w:szCs w:val="24"/>
                <w:lang w:eastAsia="zh-CN"/>
              </w:rPr>
              <w:t>验收</w:t>
            </w:r>
            <w:r>
              <w:rPr>
                <w:rFonts w:ascii="Times New Roman" w:hAnsi="Times New Roman" w:cs="Times New Roman" w:hint="eastAsia"/>
                <w:sz w:val="24"/>
                <w:szCs w:val="24"/>
                <w:lang w:eastAsia="zh-CN"/>
              </w:rPr>
              <w:t>。</w:t>
            </w:r>
          </w:p>
          <w:p w14:paraId="7D7887AA" w14:textId="77777777" w:rsidR="00537659" w:rsidRDefault="00537659">
            <w:pPr>
              <w:spacing w:line="360" w:lineRule="auto"/>
              <w:jc w:val="both"/>
              <w:rPr>
                <w:rFonts w:ascii="Times New Roman" w:hAnsi="Times New Roman" w:cs="Times New Roman"/>
                <w:b/>
                <w:bCs/>
                <w:sz w:val="24"/>
                <w:szCs w:val="24"/>
                <w:lang w:eastAsia="zh-CN"/>
              </w:rPr>
            </w:pPr>
            <w:r>
              <w:rPr>
                <w:rFonts w:ascii="Times New Roman" w:hAnsi="Times New Roman" w:cs="Times New Roman"/>
                <w:b/>
                <w:bCs/>
                <w:sz w:val="24"/>
                <w:szCs w:val="24"/>
                <w:lang w:eastAsia="zh-CN"/>
              </w:rPr>
              <w:t xml:space="preserve">10.4 </w:t>
            </w:r>
            <w:r>
              <w:rPr>
                <w:rFonts w:ascii="Times New Roman" w:hAnsi="Times New Roman" w:cs="Times New Roman"/>
                <w:b/>
                <w:bCs/>
                <w:sz w:val="24"/>
                <w:szCs w:val="24"/>
                <w:lang w:eastAsia="zh-CN"/>
              </w:rPr>
              <w:t>建议</w:t>
            </w:r>
          </w:p>
          <w:p w14:paraId="13F97381"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①发生停电时及时转换电力线路；</w:t>
            </w:r>
          </w:p>
          <w:p w14:paraId="63D0E152"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②对废气处理设施认真保养维护，定期进行检修，最大程度减少设备发生故障的可能性；</w:t>
            </w:r>
          </w:p>
          <w:p w14:paraId="5F60EF3D" w14:textId="77777777" w:rsidR="00537659" w:rsidRDefault="00537659">
            <w:pPr>
              <w:spacing w:line="360" w:lineRule="auto"/>
              <w:ind w:firstLineChars="200" w:firstLine="503"/>
              <w:jc w:val="both"/>
              <w:rPr>
                <w:w w:val="105"/>
                <w:sz w:val="24"/>
                <w:szCs w:val="24"/>
                <w:lang w:eastAsia="zh-CN"/>
              </w:rPr>
            </w:pPr>
            <w:r>
              <w:rPr>
                <w:w w:val="105"/>
                <w:sz w:val="24"/>
                <w:szCs w:val="24"/>
                <w:lang w:eastAsia="zh-CN"/>
              </w:rPr>
              <w:t>③开车前，废气处理设施运转正常再开车，同时逐渐扩大产能；停车时逐步降低产能，并直到全部停后再停环保设施。确保由于开停车产生的大气污染物得到有效治理，并满足相关标准要求。</w:t>
            </w:r>
          </w:p>
          <w:p w14:paraId="24C6D8F2" w14:textId="77777777" w:rsidR="00537659" w:rsidRDefault="00537659">
            <w:pPr>
              <w:spacing w:line="360" w:lineRule="auto"/>
              <w:ind w:firstLineChars="200" w:firstLine="482"/>
              <w:jc w:val="both"/>
              <w:rPr>
                <w:rFonts w:ascii="Times New Roman" w:hAnsi="Times New Roman" w:cs="Times New Roman"/>
                <w:b/>
                <w:bCs/>
                <w:color w:val="0000FF"/>
                <w:sz w:val="24"/>
                <w:szCs w:val="24"/>
                <w:lang w:eastAsia="zh-CN"/>
              </w:rPr>
            </w:pPr>
          </w:p>
        </w:tc>
      </w:tr>
    </w:tbl>
    <w:p w14:paraId="16637E49" w14:textId="77777777" w:rsidR="00537659" w:rsidRDefault="00537659">
      <w:pPr>
        <w:spacing w:line="364" w:lineRule="exact"/>
        <w:rPr>
          <w:rFonts w:ascii="Times New Roman" w:hAnsi="Times New Roman" w:cs="Times New Roman"/>
          <w:b/>
          <w:bCs/>
          <w:sz w:val="24"/>
          <w:szCs w:val="24"/>
          <w:lang w:eastAsia="zh-CN"/>
        </w:rPr>
      </w:pPr>
      <w:r>
        <w:rPr>
          <w:rFonts w:ascii="Times New Roman" w:hAnsi="Times New Roman" w:cs="Times New Roman" w:hint="eastAsia"/>
          <w:b/>
          <w:bCs/>
          <w:color w:val="0000FF"/>
          <w:sz w:val="24"/>
          <w:szCs w:val="24"/>
          <w:lang w:eastAsia="zh-CN"/>
        </w:rPr>
        <w:lastRenderedPageBreak/>
        <w:br w:type="page"/>
      </w:r>
      <w:r>
        <w:rPr>
          <w:rFonts w:ascii="Times New Roman" w:hAnsi="Times New Roman" w:cs="Times New Roman" w:hint="eastAsia"/>
          <w:b/>
          <w:bCs/>
          <w:sz w:val="24"/>
          <w:szCs w:val="24"/>
          <w:lang w:eastAsia="zh-CN"/>
        </w:rPr>
        <w:lastRenderedPageBreak/>
        <w:t>附件</w:t>
      </w:r>
      <w:r>
        <w:rPr>
          <w:rFonts w:ascii="Times New Roman" w:hAnsi="Times New Roman" w:cs="Times New Roman" w:hint="eastAsia"/>
          <w:b/>
          <w:bCs/>
          <w:sz w:val="24"/>
          <w:szCs w:val="24"/>
          <w:lang w:eastAsia="zh-CN"/>
        </w:rPr>
        <w:t xml:space="preserve">1 </w:t>
      </w:r>
      <w:r>
        <w:rPr>
          <w:rFonts w:ascii="Times New Roman" w:hAnsi="Times New Roman" w:cs="Times New Roman" w:hint="eastAsia"/>
          <w:b/>
          <w:bCs/>
          <w:sz w:val="24"/>
          <w:szCs w:val="24"/>
          <w:lang w:eastAsia="zh-CN"/>
        </w:rPr>
        <w:t>鑫皓营业执照</w:t>
      </w:r>
    </w:p>
    <w:p w14:paraId="01F0862C" w14:textId="77777777" w:rsidR="00537659" w:rsidRDefault="00537659">
      <w:pPr>
        <w:pStyle w:val="2"/>
        <w:ind w:left="440" w:firstLine="400"/>
        <w:rPr>
          <w:lang w:eastAsia="zh-CN"/>
        </w:rPr>
      </w:pPr>
    </w:p>
    <w:p w14:paraId="0357FCB0" w14:textId="77777777" w:rsidR="00537659" w:rsidRDefault="00492023">
      <w:pPr>
        <w:pStyle w:val="2"/>
        <w:ind w:leftChars="0" w:left="0" w:firstLineChars="0" w:firstLine="0"/>
        <w:rPr>
          <w:rFonts w:ascii="Times New Roman" w:hAnsi="Times New Roman" w:cs="Times New Roman"/>
          <w:b/>
          <w:bCs/>
          <w:sz w:val="24"/>
          <w:szCs w:val="24"/>
          <w:lang w:eastAsia="zh-CN"/>
        </w:rPr>
      </w:pPr>
      <w:r>
        <w:rPr>
          <w:rFonts w:hint="eastAsia"/>
          <w:noProof/>
          <w:lang w:eastAsia="zh-CN"/>
        </w:rPr>
        <w:drawing>
          <wp:inline distT="0" distB="0" distL="0" distR="0" wp14:anchorId="727C976D" wp14:editId="769C3F40">
            <wp:extent cx="5267325" cy="7248525"/>
            <wp:effectExtent l="0" t="0" r="0" b="0"/>
            <wp:docPr id="5" name="图片 314" descr="ad69f622f12357524f3dda2b95865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4" descr="ad69f622f12357524f3dda2b95865ed"/>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rot="10800000">
                      <a:off x="0" y="0"/>
                      <a:ext cx="5267325" cy="7248525"/>
                    </a:xfrm>
                    <a:prstGeom prst="rect">
                      <a:avLst/>
                    </a:prstGeom>
                    <a:noFill/>
                    <a:ln>
                      <a:noFill/>
                    </a:ln>
                  </pic:spPr>
                </pic:pic>
              </a:graphicData>
            </a:graphic>
          </wp:inline>
        </w:drawing>
      </w:r>
    </w:p>
    <w:p w14:paraId="61858FFB" w14:textId="77777777" w:rsidR="00537659" w:rsidRDefault="00537659">
      <w:pPr>
        <w:rPr>
          <w:rFonts w:ascii="Times New Roman" w:hAnsi="Times New Roman" w:cs="Times New Roman"/>
          <w:b/>
          <w:bCs/>
          <w:sz w:val="24"/>
          <w:szCs w:val="24"/>
          <w:lang w:eastAsia="zh-CN"/>
        </w:rPr>
      </w:pPr>
    </w:p>
    <w:p w14:paraId="5BF168D0" w14:textId="77777777" w:rsidR="00537659" w:rsidRDefault="00537659">
      <w:pPr>
        <w:pStyle w:val="2"/>
        <w:ind w:left="440" w:firstLine="482"/>
        <w:rPr>
          <w:rFonts w:ascii="Times New Roman" w:hAnsi="Times New Roman" w:cs="Times New Roman"/>
          <w:b/>
          <w:bCs/>
          <w:sz w:val="24"/>
          <w:szCs w:val="24"/>
          <w:lang w:eastAsia="zh-CN"/>
        </w:rPr>
      </w:pPr>
    </w:p>
    <w:p w14:paraId="574EDFE8" w14:textId="77777777" w:rsidR="00537659" w:rsidRDefault="00537659">
      <w:pPr>
        <w:rPr>
          <w:rFonts w:ascii="Times New Roman" w:hAnsi="Times New Roman" w:cs="Times New Roman"/>
          <w:b/>
          <w:bCs/>
          <w:sz w:val="24"/>
          <w:szCs w:val="24"/>
          <w:lang w:eastAsia="zh-CN"/>
        </w:rPr>
      </w:pPr>
    </w:p>
    <w:p w14:paraId="07F0BA26" w14:textId="77777777" w:rsidR="00537659" w:rsidRDefault="00537659">
      <w:pPr>
        <w:pStyle w:val="2"/>
        <w:ind w:left="440" w:firstLine="482"/>
        <w:rPr>
          <w:rFonts w:ascii="Times New Roman" w:hAnsi="Times New Roman" w:cs="Times New Roman"/>
          <w:b/>
          <w:bCs/>
          <w:sz w:val="24"/>
          <w:szCs w:val="24"/>
          <w:lang w:eastAsia="zh-CN"/>
        </w:rPr>
      </w:pPr>
    </w:p>
    <w:p w14:paraId="392208BD" w14:textId="77777777" w:rsidR="00537659" w:rsidRDefault="00537659">
      <w:pPr>
        <w:spacing w:line="364" w:lineRule="exact"/>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lastRenderedPageBreak/>
        <w:t>附件</w:t>
      </w:r>
      <w:r>
        <w:rPr>
          <w:rFonts w:ascii="Times New Roman" w:hAnsi="Times New Roman" w:cs="Times New Roman" w:hint="eastAsia"/>
          <w:b/>
          <w:bCs/>
          <w:sz w:val="24"/>
          <w:szCs w:val="24"/>
          <w:lang w:eastAsia="zh-CN"/>
        </w:rPr>
        <w:t xml:space="preserve">2  </w:t>
      </w:r>
      <w:r>
        <w:rPr>
          <w:rFonts w:ascii="Times New Roman" w:hAnsi="Times New Roman" w:cs="Times New Roman" w:hint="eastAsia"/>
          <w:b/>
          <w:bCs/>
          <w:sz w:val="24"/>
          <w:szCs w:val="24"/>
          <w:lang w:eastAsia="zh-CN"/>
        </w:rPr>
        <w:t>土地手续</w:t>
      </w:r>
    </w:p>
    <w:p w14:paraId="69B618B1" w14:textId="77777777" w:rsidR="00537659" w:rsidRDefault="00537659">
      <w:pPr>
        <w:rPr>
          <w:lang w:eastAsia="zh-CN"/>
        </w:rPr>
      </w:pPr>
    </w:p>
    <w:p w14:paraId="09DE3CEF" w14:textId="77777777" w:rsidR="00537659" w:rsidRDefault="00537659">
      <w:pPr>
        <w:pStyle w:val="2"/>
        <w:ind w:left="440" w:firstLine="400"/>
        <w:rPr>
          <w:lang w:eastAsia="zh-CN"/>
        </w:rPr>
      </w:pPr>
    </w:p>
    <w:p w14:paraId="2DD44F41" w14:textId="77777777" w:rsidR="00537659" w:rsidRDefault="00492023" w:rsidP="00492023">
      <w:pPr>
        <w:jc w:val="center"/>
        <w:rPr>
          <w:lang w:eastAsia="zh-CN"/>
        </w:rPr>
      </w:pPr>
      <w:r>
        <w:rPr>
          <w:noProof/>
          <w:lang w:eastAsia="zh-CN"/>
        </w:rPr>
        <w:drawing>
          <wp:inline distT="0" distB="0" distL="0" distR="0" wp14:anchorId="5529D7F7" wp14:editId="414EF3D9">
            <wp:extent cx="4914900" cy="7419975"/>
            <wp:effectExtent l="0" t="0" r="0" b="0"/>
            <wp:docPr id="1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4900" cy="7419975"/>
                    </a:xfrm>
                    <a:prstGeom prst="rect">
                      <a:avLst/>
                    </a:prstGeom>
                    <a:noFill/>
                    <a:ln>
                      <a:noFill/>
                    </a:ln>
                  </pic:spPr>
                </pic:pic>
              </a:graphicData>
            </a:graphic>
          </wp:inline>
        </w:drawing>
      </w:r>
    </w:p>
    <w:p w14:paraId="44F12D75" w14:textId="77777777" w:rsidR="00537659" w:rsidRDefault="00537659">
      <w:pPr>
        <w:pStyle w:val="2"/>
        <w:ind w:left="440" w:firstLine="400"/>
        <w:rPr>
          <w:lang w:eastAsia="zh-CN"/>
        </w:rPr>
      </w:pPr>
    </w:p>
    <w:p w14:paraId="7369A7DC" w14:textId="77777777" w:rsidR="00537659" w:rsidRDefault="00537659">
      <w:pPr>
        <w:adjustRightInd w:val="0"/>
        <w:spacing w:line="800" w:lineRule="exact"/>
        <w:ind w:firstLineChars="200" w:firstLine="640"/>
        <w:textAlignment w:val="baseline"/>
        <w:rPr>
          <w:rFonts w:ascii="Times New Roman" w:hAnsi="Times New Roman"/>
          <w:bCs/>
          <w:sz w:val="32"/>
          <w:szCs w:val="32"/>
          <w:u w:val="single"/>
          <w:lang w:eastAsia="zh-CN"/>
        </w:rPr>
      </w:pPr>
    </w:p>
    <w:p w14:paraId="37599244" w14:textId="77777777" w:rsidR="00537659" w:rsidRDefault="00537659">
      <w:pPr>
        <w:pStyle w:val="2"/>
        <w:ind w:left="440" w:firstLine="400"/>
        <w:rPr>
          <w:lang w:eastAsia="zh-CN"/>
        </w:rPr>
      </w:pPr>
    </w:p>
    <w:p w14:paraId="024D118D" w14:textId="77777777" w:rsidR="00537659" w:rsidRDefault="00537659">
      <w:pPr>
        <w:rPr>
          <w:lang w:eastAsia="zh-CN"/>
        </w:rPr>
      </w:pPr>
    </w:p>
    <w:p w14:paraId="61A6EF57" w14:textId="77777777" w:rsidR="00537659" w:rsidRDefault="00492023" w:rsidP="00492023">
      <w:pPr>
        <w:pStyle w:val="2"/>
        <w:spacing w:after="0"/>
        <w:ind w:leftChars="0" w:left="0" w:firstLineChars="0" w:firstLine="0"/>
        <w:jc w:val="center"/>
        <w:rPr>
          <w:bCs/>
          <w:lang w:eastAsia="zh-CN"/>
        </w:rPr>
      </w:pPr>
      <w:r>
        <w:rPr>
          <w:rFonts w:hint="eastAsia"/>
          <w:bCs/>
          <w:noProof/>
          <w:lang w:eastAsia="zh-CN"/>
        </w:rPr>
        <w:drawing>
          <wp:inline distT="0" distB="0" distL="0" distR="0" wp14:anchorId="0CEDB2DD" wp14:editId="390D225F">
            <wp:extent cx="5267325" cy="7448550"/>
            <wp:effectExtent l="0" t="0" r="0" b="0"/>
            <wp:docPr id="7" name="图片 320" descr="0faaedc29a70d22d55e5e3fbb8c8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0" descr="0faaedc29a70d22d55e5e3fbb8c82b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267325" cy="7448550"/>
                    </a:xfrm>
                    <a:prstGeom prst="rect">
                      <a:avLst/>
                    </a:prstGeom>
                    <a:noFill/>
                    <a:ln>
                      <a:noFill/>
                    </a:ln>
                  </pic:spPr>
                </pic:pic>
              </a:graphicData>
            </a:graphic>
          </wp:inline>
        </w:drawing>
      </w:r>
    </w:p>
    <w:p w14:paraId="5C38C163" w14:textId="77777777" w:rsidR="00537659" w:rsidRDefault="00537659">
      <w:pPr>
        <w:rPr>
          <w:lang w:eastAsia="zh-CN"/>
        </w:rPr>
      </w:pPr>
    </w:p>
    <w:p w14:paraId="085FC936" w14:textId="77777777" w:rsidR="00537659" w:rsidRDefault="00537659">
      <w:pPr>
        <w:pStyle w:val="2"/>
        <w:ind w:left="440" w:firstLine="400"/>
        <w:rPr>
          <w:lang w:eastAsia="zh-CN"/>
        </w:rPr>
      </w:pPr>
    </w:p>
    <w:p w14:paraId="5DB6D2B7" w14:textId="77777777" w:rsidR="00537659" w:rsidRDefault="00537659">
      <w:pPr>
        <w:rPr>
          <w:lang w:eastAsia="zh-CN"/>
        </w:rPr>
      </w:pPr>
    </w:p>
    <w:p w14:paraId="49BE95DD" w14:textId="77777777" w:rsidR="00537659" w:rsidRDefault="00537659">
      <w:pPr>
        <w:pStyle w:val="2"/>
        <w:ind w:left="440" w:firstLine="400"/>
        <w:rPr>
          <w:lang w:eastAsia="zh-CN"/>
        </w:rPr>
      </w:pPr>
    </w:p>
    <w:p w14:paraId="2F8821E4" w14:textId="77777777" w:rsidR="00537659" w:rsidRDefault="00537659">
      <w:pPr>
        <w:rPr>
          <w:lang w:eastAsia="zh-CN"/>
        </w:rPr>
      </w:pPr>
    </w:p>
    <w:p w14:paraId="1489032B" w14:textId="77777777" w:rsidR="00537659" w:rsidRDefault="00492023" w:rsidP="00492023">
      <w:pPr>
        <w:jc w:val="center"/>
        <w:rPr>
          <w:lang w:eastAsia="zh-CN"/>
        </w:rPr>
      </w:pPr>
      <w:r>
        <w:rPr>
          <w:rFonts w:hint="eastAsia"/>
          <w:bCs/>
          <w:noProof/>
          <w:lang w:eastAsia="zh-CN"/>
        </w:rPr>
        <w:drawing>
          <wp:inline distT="0" distB="0" distL="0" distR="0" wp14:anchorId="377869AE" wp14:editId="737EA670">
            <wp:extent cx="5267325" cy="7448550"/>
            <wp:effectExtent l="0" t="0" r="0" b="0"/>
            <wp:docPr id="8" name="图片 321" descr="90664163fef31a70c958352444932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1" descr="90664163fef31a70c9583524449328c"/>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267325" cy="7448550"/>
                    </a:xfrm>
                    <a:prstGeom prst="rect">
                      <a:avLst/>
                    </a:prstGeom>
                    <a:noFill/>
                    <a:ln>
                      <a:noFill/>
                    </a:ln>
                  </pic:spPr>
                </pic:pic>
              </a:graphicData>
            </a:graphic>
          </wp:inline>
        </w:drawing>
      </w:r>
    </w:p>
    <w:p w14:paraId="674B4C34" w14:textId="77777777" w:rsidR="00537659" w:rsidRDefault="00537659">
      <w:pPr>
        <w:adjustRightInd w:val="0"/>
        <w:spacing w:line="580" w:lineRule="exact"/>
        <w:ind w:firstLineChars="200" w:firstLine="600"/>
        <w:textAlignment w:val="baseline"/>
        <w:rPr>
          <w:rFonts w:ascii="Times New Roman" w:hAnsi="Times New Roman"/>
          <w:bCs/>
          <w:sz w:val="30"/>
          <w:lang w:eastAsia="zh-CN"/>
        </w:rPr>
      </w:pPr>
    </w:p>
    <w:p w14:paraId="4EB760F3" w14:textId="77777777" w:rsidR="00537659" w:rsidRDefault="00537659">
      <w:pPr>
        <w:adjustRightInd w:val="0"/>
        <w:spacing w:line="580" w:lineRule="exact"/>
        <w:ind w:firstLineChars="200" w:firstLine="600"/>
        <w:textAlignment w:val="baseline"/>
        <w:rPr>
          <w:rFonts w:ascii="Times New Roman" w:hAnsi="Times New Roman"/>
          <w:bCs/>
          <w:sz w:val="30"/>
          <w:lang w:eastAsia="zh-CN"/>
        </w:rPr>
      </w:pPr>
    </w:p>
    <w:p w14:paraId="6C0F1FFE" w14:textId="77777777" w:rsidR="00537659" w:rsidRDefault="00537659">
      <w:pPr>
        <w:adjustRightInd w:val="0"/>
        <w:spacing w:line="580" w:lineRule="exact"/>
        <w:ind w:firstLineChars="200" w:firstLine="600"/>
        <w:textAlignment w:val="baseline"/>
        <w:rPr>
          <w:rFonts w:ascii="Times New Roman" w:hAnsi="Times New Roman"/>
          <w:bCs/>
          <w:sz w:val="30"/>
          <w:lang w:eastAsia="zh-CN"/>
        </w:rPr>
      </w:pPr>
    </w:p>
    <w:p w14:paraId="1B4B4BB0" w14:textId="77777777" w:rsidR="007E3469" w:rsidRPr="007E3469" w:rsidRDefault="00537659">
      <w:pPr>
        <w:spacing w:line="364" w:lineRule="exact"/>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br w:type="page"/>
      </w:r>
      <w:r w:rsidR="007E3469" w:rsidRPr="0049263D">
        <w:rPr>
          <w:rFonts w:ascii="Times New Roman" w:hAnsi="Times New Roman" w:cs="Times New Roman" w:hint="eastAsia"/>
          <w:b/>
          <w:bCs/>
          <w:sz w:val="24"/>
          <w:szCs w:val="24"/>
          <w:lang w:eastAsia="zh-CN"/>
        </w:rPr>
        <w:lastRenderedPageBreak/>
        <w:t>附件</w:t>
      </w:r>
      <w:r w:rsidR="007E3469" w:rsidRPr="0049263D">
        <w:rPr>
          <w:rFonts w:ascii="Times New Roman" w:hAnsi="Times New Roman" w:cs="Times New Roman"/>
          <w:b/>
          <w:bCs/>
          <w:sz w:val="24"/>
          <w:szCs w:val="24"/>
          <w:lang w:eastAsia="zh-CN"/>
        </w:rPr>
        <w:t xml:space="preserve">3    </w:t>
      </w:r>
      <w:r w:rsidR="007E3469" w:rsidRPr="0049263D">
        <w:rPr>
          <w:rFonts w:ascii="Times New Roman" w:hAnsi="Times New Roman" w:cs="Times New Roman" w:hint="eastAsia"/>
          <w:b/>
          <w:bCs/>
          <w:sz w:val="24"/>
          <w:szCs w:val="24"/>
          <w:lang w:eastAsia="zh-CN"/>
        </w:rPr>
        <w:t>总量确认书</w:t>
      </w:r>
    </w:p>
    <w:p w14:paraId="32A34E85" w14:textId="02248023" w:rsidR="007E3469" w:rsidRDefault="0049263D" w:rsidP="007E3469">
      <w:pPr>
        <w:pStyle w:val="2"/>
        <w:ind w:left="440" w:firstLine="400"/>
        <w:rPr>
          <w:lang w:eastAsia="zh-CN"/>
        </w:rPr>
      </w:pPr>
      <w:r>
        <w:rPr>
          <w:noProof/>
          <w:lang w:eastAsia="zh-CN"/>
        </w:rPr>
        <w:drawing>
          <wp:inline distT="0" distB="0" distL="0" distR="0" wp14:anchorId="2333D7D4" wp14:editId="17B8B91F">
            <wp:extent cx="5724525" cy="8096250"/>
            <wp:effectExtent l="0" t="0" r="9525" b="0"/>
            <wp:docPr id="163" name="图片 163" descr="D:\我的文档\桌面\孟雨欣\鑫皓\总量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文档\桌面\孟雨欣\鑫皓\总量_页面_1.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r>
        <w:rPr>
          <w:noProof/>
          <w:lang w:eastAsia="zh-CN"/>
        </w:rPr>
        <w:lastRenderedPageBreak/>
        <w:drawing>
          <wp:inline distT="0" distB="0" distL="0" distR="0" wp14:anchorId="19494EE5" wp14:editId="3BF80FBE">
            <wp:extent cx="5724525" cy="8096250"/>
            <wp:effectExtent l="0" t="0" r="9525" b="0"/>
            <wp:docPr id="164" name="图片 164" descr="D:\我的文档\桌面\孟雨欣\鑫皓\总量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我的文档\桌面\孟雨欣\鑫皓\总量_页面_2.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r>
        <w:rPr>
          <w:noProof/>
          <w:lang w:eastAsia="zh-CN"/>
        </w:rPr>
        <w:lastRenderedPageBreak/>
        <w:drawing>
          <wp:inline distT="0" distB="0" distL="0" distR="0" wp14:anchorId="486AA8CC" wp14:editId="3301E1DA">
            <wp:extent cx="5724525" cy="8096250"/>
            <wp:effectExtent l="0" t="0" r="9525" b="0"/>
            <wp:docPr id="165" name="图片 165" descr="D:\我的文档\桌面\孟雨欣\鑫皓\总量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文档\桌面\孟雨欣\鑫皓\总量_页面_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r>
        <w:rPr>
          <w:noProof/>
          <w:lang w:eastAsia="zh-CN"/>
        </w:rPr>
        <w:lastRenderedPageBreak/>
        <w:drawing>
          <wp:inline distT="0" distB="0" distL="0" distR="0" wp14:anchorId="643ECED7" wp14:editId="5A7F47DB">
            <wp:extent cx="5724525" cy="8096250"/>
            <wp:effectExtent l="0" t="0" r="9525" b="0"/>
            <wp:docPr id="166" name="图片 166" descr="D:\我的文档\桌面\孟雨欣\鑫皓\总量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文档\桌面\孟雨欣\鑫皓\总量_页面_4.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r>
        <w:rPr>
          <w:noProof/>
          <w:lang w:eastAsia="zh-CN"/>
        </w:rPr>
        <w:lastRenderedPageBreak/>
        <w:drawing>
          <wp:inline distT="0" distB="0" distL="0" distR="0" wp14:anchorId="021A1C01" wp14:editId="515278D3">
            <wp:extent cx="5724525" cy="8096250"/>
            <wp:effectExtent l="0" t="0" r="9525" b="0"/>
            <wp:docPr id="167" name="图片 167" descr="D:\我的文档\桌面\孟雨欣\鑫皓\总量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我的文档\桌面\孟雨欣\鑫皓\总量_页面_5.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r>
        <w:rPr>
          <w:noProof/>
          <w:lang w:eastAsia="zh-CN"/>
        </w:rPr>
        <w:lastRenderedPageBreak/>
        <w:drawing>
          <wp:inline distT="0" distB="0" distL="0" distR="0" wp14:anchorId="685BC333" wp14:editId="28DC506F">
            <wp:extent cx="5724525" cy="8096250"/>
            <wp:effectExtent l="0" t="0" r="9525" b="0"/>
            <wp:docPr id="169" name="图片 169" descr="D:\我的文档\桌面\孟雨欣\鑫皓\总量_页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我的文档\桌面\孟雨欣\鑫皓\总量_页面_6.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p>
    <w:p w14:paraId="3E0804E8" w14:textId="77777777" w:rsidR="007E3469" w:rsidRDefault="007E3469" w:rsidP="007E3469">
      <w:pPr>
        <w:pStyle w:val="2"/>
        <w:ind w:left="440" w:firstLine="400"/>
        <w:rPr>
          <w:lang w:eastAsia="zh-CN"/>
        </w:rPr>
      </w:pPr>
    </w:p>
    <w:p w14:paraId="259E5D21" w14:textId="25D3A8EA" w:rsidR="007E3469" w:rsidRDefault="007E3469" w:rsidP="007E3469">
      <w:pPr>
        <w:pStyle w:val="2"/>
        <w:ind w:left="440" w:firstLine="400"/>
        <w:rPr>
          <w:lang w:eastAsia="zh-CN"/>
        </w:rPr>
      </w:pPr>
    </w:p>
    <w:p w14:paraId="19972C91" w14:textId="0391BC99" w:rsidR="007E3469" w:rsidRDefault="007E3469" w:rsidP="007E3469">
      <w:pPr>
        <w:rPr>
          <w:lang w:eastAsia="zh-CN"/>
        </w:rPr>
      </w:pPr>
      <w:r>
        <w:rPr>
          <w:lang w:eastAsia="zh-CN"/>
        </w:rPr>
        <w:br w:type="page"/>
      </w:r>
      <w:r w:rsidR="00492023">
        <w:rPr>
          <w:noProof/>
          <w:lang w:eastAsia="zh-CN"/>
        </w:rPr>
        <w:lastRenderedPageBreak/>
        <w:drawing>
          <wp:inline distT="0" distB="0" distL="0" distR="0" wp14:anchorId="6D87EABE" wp14:editId="46AD0D07">
            <wp:extent cx="5724525" cy="8096250"/>
            <wp:effectExtent l="0" t="0" r="0" b="0"/>
            <wp:docPr id="13" name="图片 13" descr="总量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总量_页面_5"/>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p>
    <w:p w14:paraId="57958619" w14:textId="77777777" w:rsidR="007E3469" w:rsidRDefault="007E3469" w:rsidP="007E3469">
      <w:pPr>
        <w:rPr>
          <w:lang w:eastAsia="zh-CN"/>
        </w:rPr>
      </w:pPr>
      <w:r>
        <w:rPr>
          <w:lang w:eastAsia="zh-CN"/>
        </w:rPr>
        <w:br w:type="page"/>
      </w:r>
      <w:r w:rsidR="00492023">
        <w:rPr>
          <w:noProof/>
          <w:lang w:eastAsia="zh-CN"/>
        </w:rPr>
        <w:lastRenderedPageBreak/>
        <w:drawing>
          <wp:inline distT="0" distB="0" distL="0" distR="0" wp14:anchorId="0F082CA6" wp14:editId="0D3AECF8">
            <wp:extent cx="5724525" cy="8096250"/>
            <wp:effectExtent l="0" t="0" r="0" b="0"/>
            <wp:docPr id="14" name="图片 14" descr="总量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总量_页面_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p>
    <w:p w14:paraId="1E465B9B" w14:textId="77777777" w:rsidR="00537659" w:rsidRDefault="007E3469" w:rsidP="007E3469">
      <w:pPr>
        <w:rPr>
          <w:lang w:eastAsia="zh-CN"/>
        </w:rPr>
      </w:pPr>
      <w:r>
        <w:rPr>
          <w:lang w:eastAsia="zh-CN"/>
        </w:rPr>
        <w:br w:type="page"/>
      </w:r>
      <w:r w:rsidR="00537659">
        <w:rPr>
          <w:rFonts w:hint="eastAsia"/>
          <w:lang w:eastAsia="zh-CN"/>
        </w:rPr>
        <w:lastRenderedPageBreak/>
        <w:t>附件</w:t>
      </w:r>
      <w:r>
        <w:rPr>
          <w:lang w:eastAsia="zh-CN"/>
        </w:rPr>
        <w:t>4</w:t>
      </w:r>
      <w:r w:rsidR="00537659">
        <w:rPr>
          <w:rFonts w:hint="eastAsia"/>
          <w:lang w:eastAsia="zh-CN"/>
        </w:rPr>
        <w:t xml:space="preserve">  项目环评审批意见</w:t>
      </w:r>
    </w:p>
    <w:p w14:paraId="0C34F9B7" w14:textId="77777777" w:rsidR="00537659" w:rsidRDefault="00492023">
      <w:pPr>
        <w:pStyle w:val="2"/>
        <w:ind w:left="440" w:firstLine="400"/>
        <w:rPr>
          <w:lang w:eastAsia="zh-CN"/>
        </w:rPr>
      </w:pPr>
      <w:r>
        <w:rPr>
          <w:rFonts w:hint="eastAsia"/>
          <w:noProof/>
          <w:lang w:eastAsia="zh-CN"/>
        </w:rPr>
        <w:drawing>
          <wp:inline distT="0" distB="0" distL="0" distR="0" wp14:anchorId="34CEE5BC" wp14:editId="3BECC7B1">
            <wp:extent cx="5029200" cy="6915150"/>
            <wp:effectExtent l="0" t="0" r="0" b="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029200" cy="6915150"/>
                    </a:xfrm>
                    <a:prstGeom prst="rect">
                      <a:avLst/>
                    </a:prstGeom>
                    <a:noFill/>
                    <a:ln>
                      <a:noFill/>
                    </a:ln>
                  </pic:spPr>
                </pic:pic>
              </a:graphicData>
            </a:graphic>
          </wp:inline>
        </w:drawing>
      </w:r>
    </w:p>
    <w:p w14:paraId="675CA1FE" w14:textId="77777777" w:rsidR="00537659" w:rsidRDefault="00537659">
      <w:pPr>
        <w:spacing w:line="364" w:lineRule="exact"/>
        <w:rPr>
          <w:rFonts w:ascii="Times New Roman" w:hAnsi="Times New Roman"/>
          <w:b/>
          <w:bCs/>
          <w:sz w:val="32"/>
          <w:szCs w:val="32"/>
          <w:lang w:eastAsia="zh-CN"/>
        </w:rPr>
      </w:pPr>
    </w:p>
    <w:p w14:paraId="67BF762C" w14:textId="77777777" w:rsidR="00537659" w:rsidRDefault="00537659">
      <w:pPr>
        <w:spacing w:line="364" w:lineRule="exact"/>
        <w:ind w:right="360"/>
        <w:jc w:val="right"/>
        <w:rPr>
          <w:rFonts w:ascii="Times New Roman" w:hAnsi="Times New Roman" w:cs="Times New Roman"/>
          <w:b/>
          <w:bCs/>
          <w:sz w:val="24"/>
          <w:szCs w:val="24"/>
          <w:lang w:eastAsia="zh-CN"/>
        </w:rPr>
      </w:pPr>
    </w:p>
    <w:p w14:paraId="37255B37" w14:textId="77777777" w:rsidR="00537659" w:rsidRDefault="00537659">
      <w:pPr>
        <w:pStyle w:val="2"/>
        <w:ind w:left="440" w:firstLine="400"/>
        <w:rPr>
          <w:lang w:eastAsia="zh-CN"/>
        </w:rPr>
      </w:pPr>
    </w:p>
    <w:p w14:paraId="2F290FAB" w14:textId="77777777" w:rsidR="00537659" w:rsidRDefault="00537659">
      <w:pPr>
        <w:rPr>
          <w:lang w:eastAsia="zh-CN"/>
        </w:rPr>
      </w:pPr>
    </w:p>
    <w:p w14:paraId="554ADFEC" w14:textId="77777777" w:rsidR="00537659" w:rsidRDefault="00537659">
      <w:pPr>
        <w:pStyle w:val="2"/>
        <w:ind w:left="440" w:firstLine="400"/>
        <w:rPr>
          <w:lang w:eastAsia="zh-CN"/>
        </w:rPr>
      </w:pPr>
    </w:p>
    <w:p w14:paraId="347D418B" w14:textId="77777777" w:rsidR="00537659" w:rsidRDefault="00537659">
      <w:pPr>
        <w:rPr>
          <w:lang w:eastAsia="zh-CN"/>
        </w:rPr>
      </w:pPr>
    </w:p>
    <w:p w14:paraId="44483F0C" w14:textId="77777777" w:rsidR="00537659" w:rsidRDefault="00537659">
      <w:pPr>
        <w:pStyle w:val="2"/>
        <w:ind w:left="440" w:firstLine="400"/>
        <w:rPr>
          <w:lang w:eastAsia="zh-CN"/>
        </w:rPr>
      </w:pPr>
    </w:p>
    <w:p w14:paraId="22A78920" w14:textId="77777777" w:rsidR="00537659" w:rsidRDefault="00492023">
      <w:pPr>
        <w:rPr>
          <w:lang w:eastAsia="zh-CN"/>
        </w:rPr>
      </w:pPr>
      <w:r>
        <w:rPr>
          <w:rFonts w:hint="eastAsia"/>
          <w:noProof/>
          <w:lang w:eastAsia="zh-CN"/>
        </w:rPr>
        <w:lastRenderedPageBreak/>
        <w:drawing>
          <wp:inline distT="0" distB="0" distL="0" distR="0" wp14:anchorId="2034ED54" wp14:editId="65ED357D">
            <wp:extent cx="4895850" cy="6838950"/>
            <wp:effectExtent l="0" t="0" r="0"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895850" cy="6838950"/>
                    </a:xfrm>
                    <a:prstGeom prst="rect">
                      <a:avLst/>
                    </a:prstGeom>
                    <a:noFill/>
                    <a:ln>
                      <a:noFill/>
                    </a:ln>
                  </pic:spPr>
                </pic:pic>
              </a:graphicData>
            </a:graphic>
          </wp:inline>
        </w:drawing>
      </w:r>
    </w:p>
    <w:p w14:paraId="10445B55" w14:textId="77777777" w:rsidR="00537659" w:rsidRDefault="00537659">
      <w:pPr>
        <w:pStyle w:val="2"/>
        <w:ind w:left="440" w:firstLine="400"/>
        <w:rPr>
          <w:lang w:eastAsia="zh-CN"/>
        </w:rPr>
      </w:pPr>
    </w:p>
    <w:p w14:paraId="29708307" w14:textId="77777777" w:rsidR="00537659" w:rsidRDefault="00537659">
      <w:pPr>
        <w:rPr>
          <w:lang w:eastAsia="zh-CN"/>
        </w:rPr>
      </w:pPr>
    </w:p>
    <w:p w14:paraId="5C5F7164" w14:textId="77777777" w:rsidR="00537659" w:rsidRDefault="00537659">
      <w:pPr>
        <w:pStyle w:val="2"/>
        <w:ind w:left="440" w:firstLine="400"/>
        <w:rPr>
          <w:lang w:eastAsia="zh-CN"/>
        </w:rPr>
      </w:pPr>
    </w:p>
    <w:p w14:paraId="548DFEF7" w14:textId="77777777" w:rsidR="00537659" w:rsidRDefault="00537659">
      <w:pPr>
        <w:rPr>
          <w:lang w:eastAsia="zh-CN"/>
        </w:rPr>
      </w:pPr>
    </w:p>
    <w:p w14:paraId="667B2A50" w14:textId="77777777" w:rsidR="00537659" w:rsidRDefault="00537659">
      <w:pPr>
        <w:pStyle w:val="2"/>
        <w:ind w:left="440" w:firstLine="400"/>
        <w:rPr>
          <w:lang w:eastAsia="zh-CN"/>
        </w:rPr>
      </w:pPr>
    </w:p>
    <w:p w14:paraId="1E131E13" w14:textId="77777777" w:rsidR="00537659" w:rsidRDefault="00537659">
      <w:pPr>
        <w:rPr>
          <w:lang w:eastAsia="zh-CN"/>
        </w:rPr>
      </w:pPr>
    </w:p>
    <w:p w14:paraId="5E757EAA" w14:textId="77777777" w:rsidR="00537659" w:rsidRDefault="00537659">
      <w:pPr>
        <w:pStyle w:val="2"/>
        <w:ind w:left="440" w:firstLine="400"/>
        <w:rPr>
          <w:lang w:eastAsia="zh-CN"/>
        </w:rPr>
      </w:pPr>
    </w:p>
    <w:p w14:paraId="5C892FB3" w14:textId="77777777" w:rsidR="00537659" w:rsidRDefault="00537659">
      <w:pPr>
        <w:rPr>
          <w:lang w:eastAsia="zh-CN"/>
        </w:rPr>
      </w:pPr>
    </w:p>
    <w:p w14:paraId="15F7CE1B" w14:textId="77777777" w:rsidR="00537659" w:rsidRDefault="00537659">
      <w:pPr>
        <w:pStyle w:val="2"/>
        <w:ind w:left="440" w:firstLine="400"/>
        <w:rPr>
          <w:lang w:eastAsia="zh-CN"/>
        </w:rPr>
      </w:pPr>
    </w:p>
    <w:p w14:paraId="5EAAA0BF" w14:textId="77777777" w:rsidR="00537659" w:rsidRDefault="00492023">
      <w:pPr>
        <w:rPr>
          <w:lang w:eastAsia="zh-CN"/>
        </w:rPr>
      </w:pPr>
      <w:r>
        <w:rPr>
          <w:rFonts w:hint="eastAsia"/>
          <w:noProof/>
          <w:lang w:eastAsia="zh-CN"/>
        </w:rPr>
        <w:lastRenderedPageBreak/>
        <w:drawing>
          <wp:inline distT="0" distB="0" distL="0" distR="0" wp14:anchorId="673202A0" wp14:editId="6C1E960C">
            <wp:extent cx="4972050" cy="6896100"/>
            <wp:effectExtent l="0" t="0" r="0"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972050" cy="6896100"/>
                    </a:xfrm>
                    <a:prstGeom prst="rect">
                      <a:avLst/>
                    </a:prstGeom>
                    <a:noFill/>
                    <a:ln>
                      <a:noFill/>
                    </a:ln>
                  </pic:spPr>
                </pic:pic>
              </a:graphicData>
            </a:graphic>
          </wp:inline>
        </w:drawing>
      </w:r>
    </w:p>
    <w:p w14:paraId="52E5AF67" w14:textId="77777777" w:rsidR="00537659" w:rsidRDefault="00537659">
      <w:pPr>
        <w:pStyle w:val="2"/>
        <w:ind w:left="440" w:firstLine="400"/>
        <w:rPr>
          <w:lang w:eastAsia="zh-CN"/>
        </w:rPr>
      </w:pPr>
    </w:p>
    <w:p w14:paraId="5086F176" w14:textId="77777777" w:rsidR="00537659" w:rsidRDefault="00537659">
      <w:pPr>
        <w:rPr>
          <w:lang w:eastAsia="zh-CN"/>
        </w:rPr>
      </w:pPr>
    </w:p>
    <w:p w14:paraId="63EA1D0C" w14:textId="77777777" w:rsidR="00537659" w:rsidRDefault="00537659">
      <w:pPr>
        <w:pStyle w:val="2"/>
        <w:ind w:left="440" w:firstLine="400"/>
        <w:rPr>
          <w:lang w:eastAsia="zh-CN"/>
        </w:rPr>
      </w:pPr>
    </w:p>
    <w:p w14:paraId="276945C1" w14:textId="77777777" w:rsidR="00537659" w:rsidRDefault="00537659">
      <w:pPr>
        <w:rPr>
          <w:lang w:eastAsia="zh-CN"/>
        </w:rPr>
      </w:pPr>
    </w:p>
    <w:p w14:paraId="0CA5C247" w14:textId="77777777" w:rsidR="00537659" w:rsidRDefault="00537659">
      <w:pPr>
        <w:pStyle w:val="2"/>
        <w:ind w:left="440" w:firstLine="400"/>
        <w:rPr>
          <w:lang w:eastAsia="zh-CN"/>
        </w:rPr>
      </w:pPr>
    </w:p>
    <w:p w14:paraId="4E1AC402" w14:textId="77777777" w:rsidR="00537659" w:rsidRDefault="00537659">
      <w:pPr>
        <w:rPr>
          <w:lang w:eastAsia="zh-CN"/>
        </w:rPr>
      </w:pPr>
    </w:p>
    <w:p w14:paraId="73DE4CA0" w14:textId="77777777" w:rsidR="00537659" w:rsidRDefault="00537659">
      <w:pPr>
        <w:pStyle w:val="2"/>
        <w:ind w:left="440" w:firstLine="400"/>
        <w:rPr>
          <w:lang w:eastAsia="zh-CN"/>
        </w:rPr>
      </w:pPr>
    </w:p>
    <w:p w14:paraId="322E9667" w14:textId="77777777" w:rsidR="00537659" w:rsidRDefault="00537659">
      <w:pPr>
        <w:rPr>
          <w:lang w:eastAsia="zh-CN"/>
        </w:rPr>
      </w:pPr>
    </w:p>
    <w:p w14:paraId="404CC60F" w14:textId="77777777" w:rsidR="00537659" w:rsidRDefault="00537659">
      <w:pPr>
        <w:pStyle w:val="2"/>
        <w:ind w:left="440" w:firstLine="400"/>
        <w:rPr>
          <w:lang w:eastAsia="zh-CN"/>
        </w:rPr>
      </w:pPr>
    </w:p>
    <w:p w14:paraId="5C5702B7" w14:textId="77777777" w:rsidR="00537659" w:rsidRDefault="00492023">
      <w:pPr>
        <w:rPr>
          <w:lang w:eastAsia="zh-CN"/>
        </w:rPr>
      </w:pPr>
      <w:r>
        <w:rPr>
          <w:rFonts w:hint="eastAsia"/>
          <w:noProof/>
          <w:lang w:eastAsia="zh-CN"/>
        </w:rPr>
        <w:lastRenderedPageBreak/>
        <w:drawing>
          <wp:inline distT="0" distB="0" distL="0" distR="0" wp14:anchorId="63B833D1" wp14:editId="48CADAD0">
            <wp:extent cx="4933950" cy="6838950"/>
            <wp:effectExtent l="0" t="0" r="0"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933950" cy="6838950"/>
                    </a:xfrm>
                    <a:prstGeom prst="rect">
                      <a:avLst/>
                    </a:prstGeom>
                    <a:noFill/>
                    <a:ln>
                      <a:noFill/>
                    </a:ln>
                  </pic:spPr>
                </pic:pic>
              </a:graphicData>
            </a:graphic>
          </wp:inline>
        </w:drawing>
      </w:r>
    </w:p>
    <w:p w14:paraId="11101B72" w14:textId="77777777" w:rsidR="00537659" w:rsidRDefault="00537659">
      <w:pPr>
        <w:pStyle w:val="2"/>
        <w:ind w:left="440" w:firstLine="400"/>
        <w:rPr>
          <w:lang w:eastAsia="zh-CN"/>
        </w:rPr>
      </w:pPr>
    </w:p>
    <w:p w14:paraId="31F9ACA5" w14:textId="77777777" w:rsidR="00537659" w:rsidRDefault="00537659">
      <w:pPr>
        <w:rPr>
          <w:lang w:eastAsia="zh-CN"/>
        </w:rPr>
      </w:pPr>
    </w:p>
    <w:p w14:paraId="526113AD" w14:textId="77777777" w:rsidR="00537659" w:rsidRDefault="00537659">
      <w:pPr>
        <w:pStyle w:val="2"/>
        <w:ind w:left="440" w:firstLine="400"/>
        <w:rPr>
          <w:lang w:eastAsia="zh-CN"/>
        </w:rPr>
      </w:pPr>
    </w:p>
    <w:p w14:paraId="713CB69A" w14:textId="77777777" w:rsidR="00537659" w:rsidRDefault="00537659">
      <w:pPr>
        <w:rPr>
          <w:lang w:eastAsia="zh-CN"/>
        </w:rPr>
      </w:pPr>
    </w:p>
    <w:p w14:paraId="41361B38" w14:textId="77777777" w:rsidR="00537659" w:rsidRDefault="00537659">
      <w:pPr>
        <w:pStyle w:val="2"/>
        <w:ind w:left="440" w:firstLine="400"/>
        <w:rPr>
          <w:lang w:eastAsia="zh-CN"/>
        </w:rPr>
      </w:pPr>
    </w:p>
    <w:p w14:paraId="53BF1520" w14:textId="77777777" w:rsidR="00537659" w:rsidRDefault="00537659">
      <w:pPr>
        <w:rPr>
          <w:lang w:eastAsia="zh-CN"/>
        </w:rPr>
      </w:pPr>
    </w:p>
    <w:p w14:paraId="649A4809" w14:textId="77777777" w:rsidR="00537659" w:rsidRDefault="00537659">
      <w:pPr>
        <w:pStyle w:val="2"/>
        <w:ind w:left="440" w:firstLine="400"/>
        <w:rPr>
          <w:lang w:eastAsia="zh-CN"/>
        </w:rPr>
      </w:pPr>
    </w:p>
    <w:p w14:paraId="0DCA7231" w14:textId="77777777" w:rsidR="00537659" w:rsidRDefault="00537659">
      <w:pPr>
        <w:rPr>
          <w:lang w:eastAsia="zh-CN"/>
        </w:rPr>
      </w:pPr>
    </w:p>
    <w:p w14:paraId="2A8B6B03" w14:textId="77777777" w:rsidR="00537659" w:rsidRDefault="00537659">
      <w:pPr>
        <w:pStyle w:val="2"/>
        <w:ind w:left="440" w:firstLine="400"/>
        <w:rPr>
          <w:lang w:eastAsia="zh-CN"/>
        </w:rPr>
      </w:pPr>
    </w:p>
    <w:p w14:paraId="4195282F" w14:textId="77777777" w:rsidR="00537659" w:rsidRDefault="00492023">
      <w:pPr>
        <w:rPr>
          <w:lang w:eastAsia="zh-CN"/>
        </w:rPr>
      </w:pPr>
      <w:r>
        <w:rPr>
          <w:rFonts w:hint="eastAsia"/>
          <w:noProof/>
          <w:lang w:eastAsia="zh-CN"/>
        </w:rPr>
        <w:lastRenderedPageBreak/>
        <w:drawing>
          <wp:inline distT="0" distB="0" distL="0" distR="0" wp14:anchorId="60BEE547" wp14:editId="0B47401A">
            <wp:extent cx="5010150" cy="6743700"/>
            <wp:effectExtent l="0" t="0" r="0"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010150" cy="6743700"/>
                    </a:xfrm>
                    <a:prstGeom prst="rect">
                      <a:avLst/>
                    </a:prstGeom>
                    <a:noFill/>
                    <a:ln>
                      <a:noFill/>
                    </a:ln>
                  </pic:spPr>
                </pic:pic>
              </a:graphicData>
            </a:graphic>
          </wp:inline>
        </w:drawing>
      </w:r>
    </w:p>
    <w:p w14:paraId="1233619A" w14:textId="77777777" w:rsidR="00537659" w:rsidRDefault="00537659">
      <w:pPr>
        <w:spacing w:line="364" w:lineRule="exact"/>
        <w:rPr>
          <w:rFonts w:ascii="Times New Roman" w:hAnsi="Times New Roman" w:cs="Times New Roman"/>
          <w:sz w:val="24"/>
          <w:szCs w:val="24"/>
          <w:lang w:eastAsia="zh-CN"/>
        </w:rPr>
      </w:pPr>
    </w:p>
    <w:p w14:paraId="58341235" w14:textId="77777777" w:rsidR="00537659" w:rsidRDefault="00537659">
      <w:pPr>
        <w:spacing w:line="364" w:lineRule="exact"/>
        <w:rPr>
          <w:rFonts w:ascii="Times New Roman" w:hAnsi="Times New Roman" w:cs="Times New Roman"/>
          <w:sz w:val="24"/>
          <w:szCs w:val="24"/>
          <w:lang w:eastAsia="zh-CN"/>
        </w:rPr>
      </w:pPr>
    </w:p>
    <w:p w14:paraId="60AB5D1C" w14:textId="77777777" w:rsidR="00537659" w:rsidRDefault="00537659">
      <w:pPr>
        <w:spacing w:line="364" w:lineRule="exact"/>
        <w:rPr>
          <w:rFonts w:ascii="Times New Roman" w:hAnsi="Times New Roman" w:cs="Times New Roman"/>
          <w:sz w:val="24"/>
          <w:szCs w:val="24"/>
          <w:lang w:eastAsia="zh-CN"/>
        </w:rPr>
      </w:pPr>
    </w:p>
    <w:p w14:paraId="291FDD8E" w14:textId="77777777" w:rsidR="00537659" w:rsidRDefault="00537659">
      <w:pPr>
        <w:spacing w:line="364" w:lineRule="exact"/>
        <w:rPr>
          <w:rFonts w:ascii="Times New Roman" w:hAnsi="Times New Roman" w:cs="Times New Roman"/>
          <w:sz w:val="24"/>
          <w:szCs w:val="24"/>
          <w:lang w:eastAsia="zh-CN"/>
        </w:rPr>
      </w:pPr>
    </w:p>
    <w:p w14:paraId="46835705" w14:textId="77777777" w:rsidR="00537659" w:rsidRDefault="00537659">
      <w:pPr>
        <w:spacing w:line="364" w:lineRule="exact"/>
        <w:rPr>
          <w:rFonts w:ascii="Times New Roman" w:hAnsi="Times New Roman" w:cs="Times New Roman"/>
          <w:sz w:val="24"/>
          <w:szCs w:val="24"/>
          <w:lang w:eastAsia="zh-CN"/>
        </w:rPr>
      </w:pPr>
    </w:p>
    <w:p w14:paraId="37AE2AC4" w14:textId="77777777" w:rsidR="00537659" w:rsidRDefault="00537659">
      <w:pPr>
        <w:spacing w:line="364" w:lineRule="exact"/>
        <w:rPr>
          <w:rFonts w:ascii="Times New Roman" w:hAnsi="Times New Roman" w:cs="Times New Roman"/>
          <w:sz w:val="24"/>
          <w:szCs w:val="24"/>
          <w:lang w:eastAsia="zh-CN"/>
        </w:rPr>
      </w:pPr>
    </w:p>
    <w:p w14:paraId="2FAB73C7" w14:textId="77777777" w:rsidR="00537659" w:rsidRDefault="00537659">
      <w:pPr>
        <w:spacing w:line="364" w:lineRule="exact"/>
        <w:rPr>
          <w:rFonts w:ascii="Times New Roman" w:hAnsi="Times New Roman" w:cs="Times New Roman"/>
          <w:sz w:val="24"/>
          <w:szCs w:val="24"/>
          <w:lang w:eastAsia="zh-CN"/>
        </w:rPr>
      </w:pPr>
    </w:p>
    <w:p w14:paraId="5F855336" w14:textId="77777777" w:rsidR="00537659" w:rsidRDefault="00537659">
      <w:pPr>
        <w:spacing w:line="364" w:lineRule="exact"/>
        <w:rPr>
          <w:rFonts w:ascii="Times New Roman" w:hAnsi="Times New Roman" w:cs="Times New Roman"/>
          <w:sz w:val="24"/>
          <w:szCs w:val="24"/>
          <w:lang w:eastAsia="zh-CN"/>
        </w:rPr>
      </w:pPr>
    </w:p>
    <w:p w14:paraId="18D6281E" w14:textId="77777777" w:rsidR="00537659" w:rsidRDefault="00492023">
      <w:pPr>
        <w:spacing w:line="364" w:lineRule="exact"/>
        <w:rPr>
          <w:rFonts w:ascii="Times New Roman" w:hAnsi="Times New Roman" w:cs="Times New Roman"/>
          <w:sz w:val="24"/>
          <w:szCs w:val="24"/>
          <w:lang w:eastAsia="zh-CN"/>
        </w:rPr>
      </w:pPr>
      <w:r>
        <w:rPr>
          <w:noProof/>
          <w:lang w:eastAsia="zh-CN"/>
        </w:rPr>
        <w:drawing>
          <wp:anchor distT="0" distB="0" distL="114300" distR="114300" simplePos="0" relativeHeight="251651072" behindDoc="0" locked="0" layoutInCell="1" allowOverlap="1" wp14:anchorId="2F762B4B" wp14:editId="63679B55">
            <wp:simplePos x="0" y="0"/>
            <wp:positionH relativeFrom="page">
              <wp:align>center</wp:align>
            </wp:positionH>
            <wp:positionV relativeFrom="page">
              <wp:posOffset>-6055995</wp:posOffset>
            </wp:positionV>
            <wp:extent cx="3740150" cy="5286375"/>
            <wp:effectExtent l="0" t="0" r="0" b="0"/>
            <wp:wrapNone/>
            <wp:docPr id="188" name="图片 21" descr="0031-01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0031-01_页面_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40150" cy="528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DD725" w14:textId="77777777" w:rsidR="00537659" w:rsidRDefault="00537659">
      <w:pP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lastRenderedPageBreak/>
        <w:t>附件</w:t>
      </w:r>
      <w:r>
        <w:rPr>
          <w:rFonts w:ascii="Times New Roman" w:hAnsi="Times New Roman" w:cs="Times New Roman" w:hint="eastAsia"/>
          <w:b/>
          <w:bCs/>
          <w:sz w:val="24"/>
          <w:szCs w:val="24"/>
          <w:lang w:eastAsia="zh-CN"/>
        </w:rPr>
        <w:t xml:space="preserve">5 </w:t>
      </w:r>
      <w:r>
        <w:rPr>
          <w:rFonts w:ascii="Times New Roman" w:hAnsi="Times New Roman" w:cs="Times New Roman" w:hint="eastAsia"/>
          <w:b/>
          <w:bCs/>
          <w:sz w:val="24"/>
          <w:szCs w:val="24"/>
          <w:lang w:eastAsia="zh-CN"/>
        </w:rPr>
        <w:t>委托书</w:t>
      </w:r>
      <w:r>
        <w:rPr>
          <w:rFonts w:ascii="Times New Roman" w:hAnsi="Times New Roman" w:cs="Times New Roman"/>
          <w:b/>
          <w:bCs/>
          <w:sz w:val="24"/>
          <w:szCs w:val="24"/>
          <w:lang w:eastAsia="zh-CN"/>
        </w:rPr>
        <w:t xml:space="preserve"> </w:t>
      </w:r>
    </w:p>
    <w:p w14:paraId="75C394E2" w14:textId="77777777" w:rsidR="00537659" w:rsidRDefault="00537659">
      <w:pPr>
        <w:spacing w:line="364" w:lineRule="exact"/>
        <w:rPr>
          <w:rFonts w:ascii="Times New Roman" w:hAnsi="Times New Roman" w:cs="Times New Roman"/>
          <w:b/>
          <w:bCs/>
          <w:sz w:val="24"/>
          <w:szCs w:val="24"/>
          <w:lang w:eastAsia="zh-CN"/>
        </w:rPr>
      </w:pPr>
    </w:p>
    <w:p w14:paraId="6B339869" w14:textId="77777777" w:rsidR="00537659" w:rsidRDefault="00537659">
      <w:pPr>
        <w:adjustRightInd w:val="0"/>
        <w:spacing w:line="800" w:lineRule="exact"/>
        <w:jc w:val="center"/>
        <w:textAlignment w:val="baseline"/>
        <w:rPr>
          <w:b/>
          <w:sz w:val="44"/>
          <w:szCs w:val="44"/>
          <w:lang w:eastAsia="zh-CN"/>
        </w:rPr>
      </w:pPr>
      <w:r>
        <w:rPr>
          <w:b/>
          <w:sz w:val="44"/>
          <w:szCs w:val="44"/>
          <w:lang w:eastAsia="zh-CN"/>
        </w:rPr>
        <w:t>委  托  书</w:t>
      </w:r>
    </w:p>
    <w:p w14:paraId="356AED28" w14:textId="77777777" w:rsidR="00537659" w:rsidRDefault="00537659">
      <w:pPr>
        <w:adjustRightInd w:val="0"/>
        <w:spacing w:line="800" w:lineRule="exact"/>
        <w:jc w:val="center"/>
        <w:textAlignment w:val="baseline"/>
        <w:rPr>
          <w:b/>
          <w:sz w:val="30"/>
          <w:lang w:eastAsia="zh-CN"/>
        </w:rPr>
      </w:pPr>
    </w:p>
    <w:p w14:paraId="6218D87E" w14:textId="77777777" w:rsidR="00537659" w:rsidRDefault="00537659">
      <w:pPr>
        <w:adjustRightInd w:val="0"/>
        <w:spacing w:line="800" w:lineRule="exact"/>
        <w:ind w:firstLineChars="200" w:firstLine="640"/>
        <w:textAlignment w:val="baseline"/>
        <w:rPr>
          <w:rFonts w:ascii="Times New Roman" w:hAnsi="Times New Roman"/>
          <w:bCs/>
          <w:sz w:val="32"/>
          <w:szCs w:val="32"/>
          <w:lang w:eastAsia="zh-CN"/>
        </w:rPr>
      </w:pPr>
      <w:r>
        <w:rPr>
          <w:rFonts w:ascii="Times New Roman" w:hAnsi="Times New Roman" w:hint="eastAsia"/>
          <w:bCs/>
          <w:sz w:val="32"/>
          <w:szCs w:val="32"/>
          <w:lang w:eastAsia="zh-CN"/>
        </w:rPr>
        <w:t>我公司委托山东方信环境检测有限公司对山东鑫皓道路材料技术有限公司</w:t>
      </w:r>
      <w:r>
        <w:rPr>
          <w:rFonts w:ascii="Times New Roman" w:hAnsi="Times New Roman"/>
          <w:bCs/>
          <w:sz w:val="32"/>
          <w:szCs w:val="32"/>
          <w:lang w:eastAsia="zh-CN"/>
        </w:rPr>
        <w:t>20</w:t>
      </w:r>
      <w:r>
        <w:rPr>
          <w:rFonts w:ascii="Times New Roman" w:hAnsi="Times New Roman" w:hint="eastAsia"/>
          <w:bCs/>
          <w:sz w:val="32"/>
          <w:szCs w:val="32"/>
          <w:lang w:eastAsia="zh-CN"/>
        </w:rPr>
        <w:t>万吨</w:t>
      </w:r>
      <w:r>
        <w:rPr>
          <w:rFonts w:ascii="Times New Roman" w:hAnsi="Times New Roman"/>
          <w:bCs/>
          <w:sz w:val="32"/>
          <w:szCs w:val="32"/>
          <w:lang w:eastAsia="zh-CN"/>
        </w:rPr>
        <w:t>/</w:t>
      </w:r>
      <w:r>
        <w:rPr>
          <w:rFonts w:ascii="Times New Roman" w:hAnsi="Times New Roman" w:hint="eastAsia"/>
          <w:bCs/>
          <w:sz w:val="32"/>
          <w:szCs w:val="32"/>
          <w:lang w:eastAsia="zh-CN"/>
        </w:rPr>
        <w:t>年改性沥青生产技术改造项目进行验收检测。</w:t>
      </w:r>
    </w:p>
    <w:p w14:paraId="6E36461E" w14:textId="77777777" w:rsidR="00537659" w:rsidRDefault="00537659">
      <w:pPr>
        <w:adjustRightInd w:val="0"/>
        <w:spacing w:line="800" w:lineRule="exact"/>
        <w:ind w:firstLineChars="200" w:firstLine="643"/>
        <w:textAlignment w:val="baseline"/>
        <w:rPr>
          <w:b/>
          <w:color w:val="FF0000"/>
          <w:sz w:val="32"/>
          <w:szCs w:val="32"/>
          <w:u w:val="single"/>
          <w:lang w:eastAsia="zh-CN"/>
        </w:rPr>
      </w:pPr>
    </w:p>
    <w:p w14:paraId="332CDFC4" w14:textId="77777777" w:rsidR="00537659" w:rsidRDefault="00537659">
      <w:pPr>
        <w:spacing w:line="364" w:lineRule="exact"/>
        <w:rPr>
          <w:rFonts w:ascii="Times New Roman" w:hAnsi="Times New Roman" w:cs="Times New Roman"/>
          <w:b/>
          <w:bCs/>
          <w:color w:val="FF0000"/>
          <w:sz w:val="24"/>
          <w:szCs w:val="24"/>
          <w:lang w:eastAsia="zh-CN"/>
        </w:rPr>
      </w:pPr>
    </w:p>
    <w:p w14:paraId="5B912736" w14:textId="77777777" w:rsidR="00537659" w:rsidRDefault="00537659">
      <w:pPr>
        <w:pStyle w:val="2"/>
        <w:ind w:left="440" w:firstLine="400"/>
        <w:rPr>
          <w:color w:val="FF0000"/>
          <w:lang w:eastAsia="zh-CN"/>
        </w:rPr>
      </w:pPr>
    </w:p>
    <w:p w14:paraId="6A9A279E" w14:textId="77777777" w:rsidR="00537659" w:rsidRDefault="00537659">
      <w:pPr>
        <w:rPr>
          <w:color w:val="FF0000"/>
          <w:lang w:eastAsia="zh-CN"/>
        </w:rPr>
      </w:pPr>
    </w:p>
    <w:p w14:paraId="36EED2E8" w14:textId="77777777" w:rsidR="00537659" w:rsidRDefault="00537659">
      <w:pPr>
        <w:pStyle w:val="2"/>
        <w:ind w:left="440" w:firstLine="400"/>
        <w:rPr>
          <w:color w:val="FF0000"/>
          <w:lang w:eastAsia="zh-CN"/>
        </w:rPr>
      </w:pPr>
    </w:p>
    <w:p w14:paraId="031DE773" w14:textId="77777777" w:rsidR="00537659" w:rsidRDefault="00537659">
      <w:pPr>
        <w:rPr>
          <w:color w:val="FF0000"/>
          <w:lang w:eastAsia="zh-CN"/>
        </w:rPr>
      </w:pPr>
    </w:p>
    <w:p w14:paraId="2D44E019" w14:textId="77777777" w:rsidR="00537659" w:rsidRDefault="00537659">
      <w:pPr>
        <w:pStyle w:val="2"/>
        <w:ind w:left="440" w:firstLine="400"/>
        <w:rPr>
          <w:color w:val="FF0000"/>
          <w:lang w:eastAsia="zh-CN"/>
        </w:rPr>
      </w:pPr>
    </w:p>
    <w:p w14:paraId="4655F733" w14:textId="77777777" w:rsidR="00537659" w:rsidRDefault="00537659">
      <w:pPr>
        <w:rPr>
          <w:color w:val="FF0000"/>
          <w:lang w:eastAsia="zh-CN"/>
        </w:rPr>
      </w:pPr>
    </w:p>
    <w:p w14:paraId="6AF94162" w14:textId="77777777" w:rsidR="00537659" w:rsidRDefault="00537659">
      <w:pPr>
        <w:pStyle w:val="2"/>
        <w:ind w:left="440" w:firstLine="400"/>
        <w:rPr>
          <w:color w:val="FF0000"/>
          <w:lang w:eastAsia="zh-CN"/>
        </w:rPr>
      </w:pPr>
    </w:p>
    <w:p w14:paraId="774E2EFB" w14:textId="77777777" w:rsidR="00537659" w:rsidRDefault="00537659">
      <w:pPr>
        <w:rPr>
          <w:color w:val="FF0000"/>
          <w:lang w:eastAsia="zh-CN"/>
        </w:rPr>
      </w:pPr>
    </w:p>
    <w:p w14:paraId="0D6D400F" w14:textId="77777777" w:rsidR="00537659" w:rsidRPr="00492023" w:rsidRDefault="00537659">
      <w:pPr>
        <w:adjustRightInd w:val="0"/>
        <w:spacing w:line="360" w:lineRule="auto"/>
        <w:jc w:val="right"/>
        <w:textAlignment w:val="baseline"/>
        <w:rPr>
          <w:sz w:val="28"/>
          <w:lang w:eastAsia="zh-CN"/>
        </w:rPr>
      </w:pPr>
      <w:r w:rsidRPr="00492023">
        <w:rPr>
          <w:rFonts w:hint="eastAsia"/>
          <w:sz w:val="28"/>
          <w:lang w:eastAsia="zh-CN"/>
        </w:rPr>
        <w:t>委托方：山东鑫皓道路材料技术有限公司</w:t>
      </w:r>
    </w:p>
    <w:p w14:paraId="333F3014" w14:textId="77777777" w:rsidR="00537659" w:rsidRPr="00492023" w:rsidRDefault="00537659">
      <w:pPr>
        <w:adjustRightInd w:val="0"/>
        <w:spacing w:line="360" w:lineRule="auto"/>
        <w:jc w:val="right"/>
        <w:textAlignment w:val="baseline"/>
        <w:rPr>
          <w:sz w:val="28"/>
          <w:lang w:eastAsia="zh-CN"/>
        </w:rPr>
      </w:pPr>
      <w:r w:rsidRPr="00492023">
        <w:rPr>
          <w:rFonts w:hint="eastAsia"/>
          <w:sz w:val="28"/>
          <w:lang w:eastAsia="zh-CN"/>
        </w:rPr>
        <w:t>委托时间：202</w:t>
      </w:r>
      <w:r w:rsidRPr="00492023">
        <w:rPr>
          <w:sz w:val="28"/>
          <w:lang w:eastAsia="zh-CN"/>
        </w:rPr>
        <w:t>3</w:t>
      </w:r>
      <w:r w:rsidRPr="00492023">
        <w:rPr>
          <w:rFonts w:hint="eastAsia"/>
          <w:sz w:val="28"/>
          <w:lang w:eastAsia="zh-CN"/>
        </w:rPr>
        <w:t>年</w:t>
      </w:r>
      <w:r w:rsidRPr="00492023">
        <w:rPr>
          <w:sz w:val="28"/>
          <w:lang w:eastAsia="zh-CN"/>
        </w:rPr>
        <w:t>3</w:t>
      </w:r>
      <w:r w:rsidRPr="00492023">
        <w:rPr>
          <w:rFonts w:hint="eastAsia"/>
          <w:sz w:val="28"/>
          <w:lang w:eastAsia="zh-CN"/>
        </w:rPr>
        <w:t>月</w:t>
      </w:r>
      <w:r w:rsidR="00492023">
        <w:rPr>
          <w:sz w:val="28"/>
          <w:lang w:eastAsia="zh-CN"/>
        </w:rPr>
        <w:t>20</w:t>
      </w:r>
      <w:r w:rsidRPr="00492023">
        <w:rPr>
          <w:rFonts w:hint="eastAsia"/>
          <w:sz w:val="28"/>
          <w:lang w:eastAsia="zh-CN"/>
        </w:rPr>
        <w:t>日</w:t>
      </w:r>
    </w:p>
    <w:p w14:paraId="1A2444B0" w14:textId="77777777" w:rsidR="00537659" w:rsidRDefault="00537659">
      <w:pPr>
        <w:spacing w:line="600" w:lineRule="exact"/>
        <w:rPr>
          <w:rFonts w:ascii="Times New Roman" w:hAnsi="Times New Roman" w:cs="Times New Roman"/>
          <w:b/>
          <w:bCs/>
          <w:sz w:val="24"/>
          <w:szCs w:val="24"/>
          <w:lang w:eastAsia="zh-CN"/>
        </w:rPr>
      </w:pPr>
    </w:p>
    <w:p w14:paraId="7C6BCA1B" w14:textId="77777777" w:rsidR="00537659" w:rsidRDefault="00537659">
      <w:pPr>
        <w:pStyle w:val="2"/>
        <w:ind w:left="440" w:firstLine="400"/>
        <w:rPr>
          <w:lang w:eastAsia="zh-CN"/>
        </w:rPr>
      </w:pPr>
    </w:p>
    <w:p w14:paraId="4E357A86" w14:textId="77777777" w:rsidR="00537659" w:rsidRDefault="00537659">
      <w:pPr>
        <w:rPr>
          <w:lang w:eastAsia="zh-CN"/>
        </w:rPr>
      </w:pPr>
    </w:p>
    <w:p w14:paraId="74AA4550" w14:textId="77777777" w:rsidR="00537659" w:rsidRDefault="00537659">
      <w:pPr>
        <w:pStyle w:val="2"/>
        <w:ind w:left="440" w:firstLine="400"/>
        <w:rPr>
          <w:lang w:eastAsia="zh-CN"/>
        </w:rPr>
      </w:pPr>
    </w:p>
    <w:p w14:paraId="4331F7B6" w14:textId="77777777" w:rsidR="00537659" w:rsidRDefault="00537659">
      <w:pPr>
        <w:rPr>
          <w:lang w:eastAsia="zh-CN"/>
        </w:rPr>
      </w:pPr>
    </w:p>
    <w:p w14:paraId="6EF8DF73" w14:textId="77777777" w:rsidR="00537659" w:rsidRDefault="00537659">
      <w:pPr>
        <w:pStyle w:val="2"/>
        <w:ind w:left="440" w:firstLine="400"/>
        <w:rPr>
          <w:lang w:eastAsia="zh-CN"/>
        </w:rPr>
      </w:pPr>
    </w:p>
    <w:p w14:paraId="5CA132EA" w14:textId="77777777" w:rsidR="00537659" w:rsidRDefault="00537659">
      <w:pPr>
        <w:rPr>
          <w:lang w:eastAsia="zh-CN"/>
        </w:rPr>
      </w:pPr>
    </w:p>
    <w:p w14:paraId="2F2B29D4" w14:textId="77777777" w:rsidR="00537659" w:rsidRDefault="00537659">
      <w:pPr>
        <w:pStyle w:val="2"/>
        <w:ind w:left="440" w:firstLine="400"/>
        <w:rPr>
          <w:lang w:eastAsia="zh-CN"/>
        </w:rPr>
      </w:pPr>
    </w:p>
    <w:p w14:paraId="25F0764B" w14:textId="77777777" w:rsidR="00537659" w:rsidRDefault="00537659">
      <w:pPr>
        <w:rPr>
          <w:lang w:eastAsia="zh-CN"/>
        </w:rPr>
      </w:pPr>
    </w:p>
    <w:p w14:paraId="14F6F1A4" w14:textId="77777777" w:rsidR="00537659" w:rsidRDefault="00537659">
      <w:pPr>
        <w:pStyle w:val="2"/>
        <w:ind w:left="440" w:firstLine="400"/>
        <w:rPr>
          <w:lang w:eastAsia="zh-CN"/>
        </w:rPr>
      </w:pPr>
    </w:p>
    <w:p w14:paraId="60A0E49D" w14:textId="77777777" w:rsidR="00537659" w:rsidRDefault="00537659">
      <w:pPr>
        <w:rPr>
          <w:lang w:eastAsia="zh-CN"/>
        </w:rPr>
      </w:pPr>
    </w:p>
    <w:p w14:paraId="176F322E" w14:textId="77777777" w:rsidR="00537659" w:rsidRDefault="00537659">
      <w:pPr>
        <w:pStyle w:val="2"/>
        <w:ind w:left="440" w:firstLine="400"/>
        <w:rPr>
          <w:lang w:eastAsia="zh-CN"/>
        </w:rPr>
      </w:pPr>
    </w:p>
    <w:p w14:paraId="1FE4CBB4" w14:textId="77777777" w:rsidR="00537659" w:rsidRDefault="00537659">
      <w:pP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lastRenderedPageBreak/>
        <w:t>附件</w:t>
      </w:r>
      <w:r>
        <w:rPr>
          <w:rFonts w:ascii="Times New Roman" w:hAnsi="Times New Roman" w:cs="Times New Roman" w:hint="eastAsia"/>
          <w:b/>
          <w:bCs/>
          <w:sz w:val="24"/>
          <w:szCs w:val="24"/>
          <w:lang w:eastAsia="zh-CN"/>
        </w:rPr>
        <w:t xml:space="preserve">6 </w:t>
      </w:r>
      <w:r>
        <w:rPr>
          <w:rFonts w:ascii="Times New Roman" w:hAnsi="Times New Roman" w:cs="Times New Roman" w:hint="eastAsia"/>
          <w:b/>
          <w:bCs/>
          <w:sz w:val="24"/>
          <w:szCs w:val="24"/>
          <w:lang w:eastAsia="zh-CN"/>
        </w:rPr>
        <w:t>验收工况证明</w:t>
      </w:r>
    </w:p>
    <w:p w14:paraId="27678CB0" w14:textId="77777777" w:rsidR="00537659" w:rsidRDefault="00537659">
      <w:pPr>
        <w:adjustRightInd w:val="0"/>
        <w:spacing w:line="800" w:lineRule="exact"/>
        <w:jc w:val="center"/>
        <w:textAlignment w:val="baseline"/>
        <w:rPr>
          <w:rFonts w:ascii="Times New Roman" w:hAnsi="Times New Roman"/>
          <w:b/>
          <w:sz w:val="44"/>
          <w:szCs w:val="44"/>
          <w:lang w:eastAsia="zh-CN"/>
        </w:rPr>
      </w:pPr>
      <w:r>
        <w:rPr>
          <w:rFonts w:ascii="Times New Roman" w:hAnsi="Times New Roman" w:hint="eastAsia"/>
          <w:b/>
          <w:sz w:val="44"/>
          <w:szCs w:val="44"/>
          <w:lang w:eastAsia="zh-CN"/>
        </w:rPr>
        <w:t>工况证明</w:t>
      </w:r>
    </w:p>
    <w:p w14:paraId="4A8CFCAD" w14:textId="77777777" w:rsidR="00537659" w:rsidRDefault="00537659">
      <w:pPr>
        <w:adjustRightInd w:val="0"/>
        <w:spacing w:line="800" w:lineRule="exact"/>
        <w:ind w:firstLineChars="200" w:firstLine="640"/>
        <w:textAlignment w:val="baseline"/>
        <w:rPr>
          <w:rFonts w:ascii="Times New Roman" w:hAnsi="Times New Roman"/>
          <w:bCs/>
          <w:sz w:val="32"/>
          <w:szCs w:val="32"/>
          <w:lang w:eastAsia="zh-CN"/>
        </w:rPr>
      </w:pPr>
      <w:r>
        <w:rPr>
          <w:rFonts w:ascii="Times New Roman" w:hAnsi="Times New Roman" w:hint="eastAsia"/>
          <w:bCs/>
          <w:sz w:val="32"/>
          <w:szCs w:val="32"/>
          <w:lang w:eastAsia="zh-CN"/>
        </w:rPr>
        <w:t>山东鑫皓道路材料技术有限公司</w:t>
      </w:r>
      <w:r>
        <w:rPr>
          <w:rFonts w:ascii="Times New Roman" w:hAnsi="Times New Roman"/>
          <w:bCs/>
          <w:sz w:val="32"/>
          <w:szCs w:val="32"/>
          <w:lang w:eastAsia="zh-CN"/>
        </w:rPr>
        <w:t>20</w:t>
      </w:r>
      <w:r>
        <w:rPr>
          <w:rFonts w:ascii="Times New Roman" w:hAnsi="Times New Roman" w:hint="eastAsia"/>
          <w:bCs/>
          <w:sz w:val="32"/>
          <w:szCs w:val="32"/>
          <w:lang w:eastAsia="zh-CN"/>
        </w:rPr>
        <w:t>万吨</w:t>
      </w:r>
      <w:r>
        <w:rPr>
          <w:rFonts w:ascii="Times New Roman" w:hAnsi="Times New Roman"/>
          <w:bCs/>
          <w:sz w:val="32"/>
          <w:szCs w:val="32"/>
          <w:lang w:eastAsia="zh-CN"/>
        </w:rPr>
        <w:t>/</w:t>
      </w:r>
      <w:r>
        <w:rPr>
          <w:rFonts w:ascii="Times New Roman" w:hAnsi="Times New Roman" w:hint="eastAsia"/>
          <w:bCs/>
          <w:sz w:val="32"/>
          <w:szCs w:val="32"/>
          <w:lang w:eastAsia="zh-CN"/>
        </w:rPr>
        <w:t>年改性沥青生产技术改造项目验收检测工作于</w:t>
      </w:r>
      <w:r>
        <w:rPr>
          <w:rFonts w:ascii="Times New Roman" w:hAnsi="Times New Roman" w:hint="eastAsia"/>
          <w:bCs/>
          <w:sz w:val="32"/>
          <w:szCs w:val="32"/>
          <w:lang w:eastAsia="zh-CN"/>
        </w:rPr>
        <w:t>202</w:t>
      </w:r>
      <w:r>
        <w:rPr>
          <w:rFonts w:ascii="Times New Roman" w:hAnsi="Times New Roman"/>
          <w:bCs/>
          <w:sz w:val="32"/>
          <w:szCs w:val="32"/>
          <w:lang w:eastAsia="zh-CN"/>
        </w:rPr>
        <w:t>3</w:t>
      </w:r>
      <w:r>
        <w:rPr>
          <w:rFonts w:ascii="Times New Roman" w:hAnsi="Times New Roman" w:hint="eastAsia"/>
          <w:bCs/>
          <w:sz w:val="32"/>
          <w:szCs w:val="32"/>
          <w:lang w:eastAsia="zh-CN"/>
        </w:rPr>
        <w:t>年</w:t>
      </w:r>
      <w:r>
        <w:rPr>
          <w:rFonts w:ascii="Times New Roman" w:hAnsi="Times New Roman"/>
          <w:bCs/>
          <w:sz w:val="32"/>
          <w:szCs w:val="32"/>
          <w:lang w:eastAsia="zh-CN"/>
        </w:rPr>
        <w:t>3</w:t>
      </w:r>
      <w:r>
        <w:rPr>
          <w:rFonts w:ascii="Times New Roman" w:hAnsi="Times New Roman" w:hint="eastAsia"/>
          <w:bCs/>
          <w:sz w:val="32"/>
          <w:szCs w:val="32"/>
          <w:lang w:eastAsia="zh-CN"/>
        </w:rPr>
        <w:t>月</w:t>
      </w:r>
      <w:r>
        <w:rPr>
          <w:rFonts w:ascii="Times New Roman" w:hAnsi="Times New Roman"/>
          <w:bCs/>
          <w:sz w:val="32"/>
          <w:szCs w:val="32"/>
          <w:lang w:eastAsia="zh-CN"/>
        </w:rPr>
        <w:t>28</w:t>
      </w:r>
      <w:r>
        <w:rPr>
          <w:rFonts w:ascii="Times New Roman" w:hAnsi="Times New Roman" w:hint="eastAsia"/>
          <w:bCs/>
          <w:sz w:val="32"/>
          <w:szCs w:val="32"/>
          <w:lang w:eastAsia="zh-CN"/>
        </w:rPr>
        <w:t>日、</w:t>
      </w:r>
      <w:r>
        <w:rPr>
          <w:rFonts w:ascii="Times New Roman" w:hAnsi="Times New Roman"/>
          <w:bCs/>
          <w:sz w:val="32"/>
          <w:szCs w:val="32"/>
          <w:lang w:eastAsia="zh-CN"/>
        </w:rPr>
        <w:t>29</w:t>
      </w:r>
      <w:r>
        <w:rPr>
          <w:rFonts w:ascii="Times New Roman" w:hAnsi="Times New Roman" w:hint="eastAsia"/>
          <w:bCs/>
          <w:sz w:val="32"/>
          <w:szCs w:val="32"/>
          <w:lang w:eastAsia="zh-CN"/>
        </w:rPr>
        <w:t>日进行，验收检测期间环保治理设施运行正常，生产负荷均达</w:t>
      </w:r>
      <w:r>
        <w:rPr>
          <w:rFonts w:ascii="Times New Roman" w:hAnsi="Times New Roman" w:hint="eastAsia"/>
          <w:bCs/>
          <w:sz w:val="32"/>
          <w:szCs w:val="32"/>
          <w:lang w:eastAsia="zh-CN"/>
        </w:rPr>
        <w:t>75%</w:t>
      </w:r>
      <w:r>
        <w:rPr>
          <w:rFonts w:ascii="Times New Roman" w:hAnsi="Times New Roman" w:hint="eastAsia"/>
          <w:bCs/>
          <w:sz w:val="32"/>
          <w:szCs w:val="32"/>
          <w:lang w:eastAsia="zh-CN"/>
        </w:rPr>
        <w:t>以上，满足验收检测要求。</w:t>
      </w:r>
    </w:p>
    <w:p w14:paraId="1DC6504B" w14:textId="77777777" w:rsidR="00537659" w:rsidRDefault="00537659">
      <w:pPr>
        <w:adjustRightInd w:val="0"/>
        <w:spacing w:line="800" w:lineRule="exact"/>
        <w:ind w:firstLineChars="200" w:firstLine="640"/>
        <w:textAlignment w:val="baseline"/>
        <w:rPr>
          <w:rFonts w:ascii="Times New Roman" w:hAnsi="Times New Roman"/>
          <w:bCs/>
          <w:sz w:val="32"/>
          <w:szCs w:val="32"/>
          <w:lang w:eastAsia="zh-CN"/>
        </w:rPr>
      </w:pPr>
      <w:r>
        <w:rPr>
          <w:rFonts w:ascii="Times New Roman" w:hAnsi="Times New Roman" w:hint="eastAsia"/>
          <w:bCs/>
          <w:sz w:val="32"/>
          <w:szCs w:val="32"/>
          <w:lang w:eastAsia="zh-CN"/>
        </w:rPr>
        <w:t>特此证明。</w:t>
      </w:r>
    </w:p>
    <w:p w14:paraId="5C02FFBF" w14:textId="77777777" w:rsidR="00537659" w:rsidRDefault="00537659">
      <w:pPr>
        <w:spacing w:line="600" w:lineRule="exact"/>
        <w:ind w:firstLineChars="200" w:firstLine="560"/>
        <w:rPr>
          <w:rFonts w:ascii="Times New Roman" w:hAnsi="Times New Roman"/>
          <w:sz w:val="28"/>
          <w:szCs w:val="28"/>
          <w:lang w:eastAsia="zh-CN"/>
        </w:rPr>
      </w:pPr>
    </w:p>
    <w:p w14:paraId="7A1A2C8F" w14:textId="77777777" w:rsidR="00537659" w:rsidRDefault="00537659">
      <w:pPr>
        <w:wordWrap w:val="0"/>
        <w:adjustRightInd w:val="0"/>
        <w:spacing w:line="580" w:lineRule="exact"/>
        <w:ind w:firstLineChars="200" w:firstLine="640"/>
        <w:jc w:val="right"/>
        <w:textAlignment w:val="baseline"/>
        <w:rPr>
          <w:rFonts w:ascii="Times New Roman" w:hAnsi="Times New Roman"/>
          <w:bCs/>
          <w:sz w:val="32"/>
          <w:szCs w:val="32"/>
          <w:lang w:eastAsia="zh-CN"/>
        </w:rPr>
      </w:pPr>
      <w:r>
        <w:rPr>
          <w:rFonts w:ascii="Times New Roman" w:hAnsi="Times New Roman" w:hint="eastAsia"/>
          <w:bCs/>
          <w:sz w:val="32"/>
          <w:szCs w:val="32"/>
          <w:lang w:eastAsia="zh-CN"/>
        </w:rPr>
        <w:t>东鑫皓道路材料技术有限公司</w:t>
      </w:r>
    </w:p>
    <w:p w14:paraId="592C528C" w14:textId="77777777" w:rsidR="00537659" w:rsidRDefault="00537659">
      <w:pPr>
        <w:adjustRightInd w:val="0"/>
        <w:spacing w:line="580" w:lineRule="exact"/>
        <w:ind w:firstLineChars="200" w:firstLine="600"/>
        <w:jc w:val="right"/>
        <w:textAlignment w:val="baseline"/>
        <w:rPr>
          <w:rFonts w:ascii="Times New Roman" w:hAnsi="Times New Roman"/>
          <w:bCs/>
          <w:sz w:val="30"/>
          <w:lang w:eastAsia="zh-CN"/>
        </w:rPr>
      </w:pPr>
      <w:r>
        <w:rPr>
          <w:rFonts w:ascii="Times New Roman" w:hAnsi="Times New Roman" w:hint="eastAsia"/>
          <w:bCs/>
          <w:sz w:val="30"/>
          <w:lang w:eastAsia="zh-CN"/>
        </w:rPr>
        <w:t>202</w:t>
      </w:r>
      <w:r>
        <w:rPr>
          <w:rFonts w:ascii="Times New Roman" w:hAnsi="Times New Roman"/>
          <w:bCs/>
          <w:sz w:val="30"/>
          <w:lang w:eastAsia="zh-CN"/>
        </w:rPr>
        <w:t>3</w:t>
      </w:r>
      <w:r>
        <w:rPr>
          <w:rFonts w:ascii="Times New Roman" w:hAnsi="Times New Roman" w:hint="eastAsia"/>
          <w:bCs/>
          <w:sz w:val="30"/>
          <w:lang w:eastAsia="zh-CN"/>
        </w:rPr>
        <w:t>年</w:t>
      </w:r>
      <w:r>
        <w:rPr>
          <w:rFonts w:ascii="Times New Roman" w:hAnsi="Times New Roman"/>
          <w:bCs/>
          <w:sz w:val="30"/>
          <w:lang w:eastAsia="zh-CN"/>
        </w:rPr>
        <w:t>3</w:t>
      </w:r>
      <w:r>
        <w:rPr>
          <w:rFonts w:ascii="Times New Roman" w:hAnsi="Times New Roman" w:hint="eastAsia"/>
          <w:bCs/>
          <w:sz w:val="30"/>
          <w:lang w:eastAsia="zh-CN"/>
        </w:rPr>
        <w:t>月</w:t>
      </w:r>
      <w:r w:rsidR="004D306F">
        <w:rPr>
          <w:rFonts w:ascii="Times New Roman" w:hAnsi="Times New Roman"/>
          <w:bCs/>
          <w:sz w:val="30"/>
          <w:lang w:eastAsia="zh-CN"/>
        </w:rPr>
        <w:t>28</w:t>
      </w:r>
      <w:r w:rsidR="004D306F">
        <w:rPr>
          <w:rFonts w:ascii="Times New Roman" w:hAnsi="Times New Roman" w:hint="eastAsia"/>
          <w:bCs/>
          <w:sz w:val="30"/>
          <w:lang w:eastAsia="zh-CN"/>
        </w:rPr>
        <w:t>日</w:t>
      </w:r>
    </w:p>
    <w:p w14:paraId="1467B495" w14:textId="77777777" w:rsidR="00537659" w:rsidRDefault="00537659">
      <w:pPr>
        <w:pStyle w:val="2"/>
        <w:ind w:left="440" w:firstLine="400"/>
        <w:rPr>
          <w:lang w:eastAsia="zh-CN"/>
        </w:rPr>
      </w:pPr>
    </w:p>
    <w:p w14:paraId="698764EF" w14:textId="77777777" w:rsidR="00537659" w:rsidRDefault="00537659">
      <w:pPr>
        <w:pStyle w:val="2"/>
        <w:ind w:left="440" w:firstLine="400"/>
        <w:rPr>
          <w:lang w:eastAsia="zh-CN"/>
        </w:rPr>
      </w:pPr>
    </w:p>
    <w:p w14:paraId="0A38167E" w14:textId="77777777" w:rsidR="00537659" w:rsidRDefault="00537659">
      <w:pPr>
        <w:rPr>
          <w:lang w:eastAsia="zh-CN"/>
        </w:rPr>
      </w:pPr>
    </w:p>
    <w:p w14:paraId="24C3A84E" w14:textId="77777777" w:rsidR="00537659" w:rsidRDefault="00537659">
      <w:pPr>
        <w:pStyle w:val="2"/>
        <w:ind w:left="440" w:firstLine="400"/>
        <w:rPr>
          <w:lang w:eastAsia="zh-CN"/>
        </w:rPr>
      </w:pPr>
    </w:p>
    <w:p w14:paraId="011C8B96" w14:textId="77777777" w:rsidR="00537659" w:rsidRDefault="00537659">
      <w:pPr>
        <w:rPr>
          <w:lang w:eastAsia="zh-CN"/>
        </w:rPr>
      </w:pPr>
    </w:p>
    <w:p w14:paraId="3F23A567" w14:textId="77777777" w:rsidR="00537659" w:rsidRDefault="00537659">
      <w:pPr>
        <w:pStyle w:val="2"/>
        <w:ind w:left="440" w:firstLine="400"/>
        <w:rPr>
          <w:lang w:eastAsia="zh-CN"/>
        </w:rPr>
      </w:pPr>
    </w:p>
    <w:p w14:paraId="558D24D4" w14:textId="77777777" w:rsidR="00537659" w:rsidRDefault="00537659">
      <w:pPr>
        <w:rPr>
          <w:lang w:eastAsia="zh-CN"/>
        </w:rPr>
      </w:pPr>
    </w:p>
    <w:p w14:paraId="22CAB81A" w14:textId="77777777" w:rsidR="00537659" w:rsidRDefault="00537659">
      <w:pPr>
        <w:pStyle w:val="2"/>
        <w:ind w:left="440" w:firstLine="400"/>
        <w:rPr>
          <w:lang w:eastAsia="zh-CN"/>
        </w:rPr>
      </w:pPr>
    </w:p>
    <w:p w14:paraId="5605842D" w14:textId="77777777" w:rsidR="00537659" w:rsidRDefault="00537659">
      <w:pPr>
        <w:rPr>
          <w:lang w:eastAsia="zh-CN"/>
        </w:rPr>
      </w:pPr>
    </w:p>
    <w:p w14:paraId="2CAC9E2C" w14:textId="77777777" w:rsidR="00537659" w:rsidRDefault="00537659">
      <w:pPr>
        <w:pStyle w:val="2"/>
        <w:ind w:left="440" w:firstLine="400"/>
        <w:rPr>
          <w:lang w:eastAsia="zh-CN"/>
        </w:rPr>
      </w:pPr>
    </w:p>
    <w:p w14:paraId="753CC011" w14:textId="77777777" w:rsidR="00537659" w:rsidRDefault="00537659">
      <w:pPr>
        <w:rPr>
          <w:lang w:eastAsia="zh-CN"/>
        </w:rPr>
      </w:pPr>
    </w:p>
    <w:p w14:paraId="36A15452" w14:textId="77777777" w:rsidR="00537659" w:rsidRDefault="00537659">
      <w:pPr>
        <w:pStyle w:val="2"/>
        <w:ind w:left="440" w:firstLine="400"/>
        <w:rPr>
          <w:lang w:eastAsia="zh-CN"/>
        </w:rPr>
      </w:pPr>
    </w:p>
    <w:p w14:paraId="662CA946" w14:textId="77777777" w:rsidR="00537659" w:rsidRDefault="00537659">
      <w:pPr>
        <w:rPr>
          <w:lang w:eastAsia="zh-CN"/>
        </w:rPr>
      </w:pPr>
    </w:p>
    <w:p w14:paraId="5A66DA50" w14:textId="77777777" w:rsidR="00537659" w:rsidRDefault="00537659">
      <w:pPr>
        <w:pStyle w:val="2"/>
        <w:ind w:left="440" w:firstLine="400"/>
        <w:rPr>
          <w:lang w:eastAsia="zh-CN"/>
        </w:rPr>
      </w:pPr>
    </w:p>
    <w:p w14:paraId="36D220E1" w14:textId="77777777" w:rsidR="00537659" w:rsidRDefault="00537659">
      <w:pPr>
        <w:rPr>
          <w:lang w:eastAsia="zh-CN"/>
        </w:rPr>
      </w:pPr>
    </w:p>
    <w:p w14:paraId="36442E35" w14:textId="77777777" w:rsidR="00537659" w:rsidRDefault="00537659">
      <w:pPr>
        <w:pStyle w:val="2"/>
        <w:ind w:left="440" w:firstLine="400"/>
        <w:rPr>
          <w:lang w:eastAsia="zh-CN"/>
        </w:rPr>
      </w:pPr>
    </w:p>
    <w:p w14:paraId="70AD7241" w14:textId="77777777" w:rsidR="00537659" w:rsidRDefault="00537659">
      <w:pPr>
        <w:rPr>
          <w:lang w:eastAsia="zh-CN"/>
        </w:rPr>
      </w:pPr>
    </w:p>
    <w:p w14:paraId="490520FF" w14:textId="77777777" w:rsidR="00537659" w:rsidRDefault="00537659">
      <w:pPr>
        <w:pStyle w:val="2"/>
        <w:ind w:left="440" w:firstLine="400"/>
        <w:rPr>
          <w:lang w:eastAsia="zh-CN"/>
        </w:rPr>
      </w:pPr>
    </w:p>
    <w:p w14:paraId="64CFBA5D" w14:textId="77777777" w:rsidR="00537659" w:rsidRDefault="00537659">
      <w:pPr>
        <w:rPr>
          <w:lang w:eastAsia="zh-CN"/>
        </w:rPr>
      </w:pPr>
    </w:p>
    <w:p w14:paraId="102D78ED" w14:textId="77777777" w:rsidR="00537659" w:rsidRDefault="00537659">
      <w:pPr>
        <w:pStyle w:val="2"/>
        <w:ind w:left="440" w:firstLine="400"/>
        <w:rPr>
          <w:lang w:eastAsia="zh-CN"/>
        </w:rPr>
      </w:pPr>
    </w:p>
    <w:p w14:paraId="3B84C83B" w14:textId="77777777" w:rsidR="00537659" w:rsidRDefault="00537659">
      <w:pPr>
        <w:rPr>
          <w:lang w:eastAsia="zh-CN"/>
        </w:rPr>
      </w:pPr>
    </w:p>
    <w:p w14:paraId="700258BF" w14:textId="77777777" w:rsidR="00537659" w:rsidRPr="00A5446E" w:rsidRDefault="00537659" w:rsidP="00A5446E">
      <w:pPr>
        <w:rPr>
          <w:rFonts w:ascii="Times New Roman" w:hAnsi="Times New Roman" w:cs="Times New Roman"/>
          <w:b/>
          <w:bCs/>
          <w:sz w:val="24"/>
          <w:szCs w:val="24"/>
          <w:lang w:eastAsia="zh-CN"/>
        </w:rPr>
      </w:pPr>
      <w:r w:rsidRPr="00A5446E">
        <w:rPr>
          <w:rFonts w:ascii="Times New Roman" w:hAnsi="Times New Roman" w:cs="Times New Roman" w:hint="eastAsia"/>
          <w:b/>
          <w:bCs/>
          <w:sz w:val="24"/>
          <w:szCs w:val="24"/>
          <w:lang w:eastAsia="zh-CN"/>
        </w:rPr>
        <w:lastRenderedPageBreak/>
        <w:t>附件</w:t>
      </w:r>
      <w:r w:rsidRPr="00A5446E">
        <w:rPr>
          <w:rFonts w:ascii="Times New Roman" w:hAnsi="Times New Roman" w:cs="Times New Roman" w:hint="eastAsia"/>
          <w:b/>
          <w:bCs/>
          <w:sz w:val="24"/>
          <w:szCs w:val="24"/>
          <w:lang w:eastAsia="zh-CN"/>
        </w:rPr>
        <w:t xml:space="preserve"> 7 </w:t>
      </w:r>
      <w:r w:rsidRPr="00A5446E">
        <w:rPr>
          <w:rFonts w:ascii="Times New Roman" w:hAnsi="Times New Roman" w:cs="Times New Roman" w:hint="eastAsia"/>
          <w:b/>
          <w:bCs/>
          <w:sz w:val="24"/>
          <w:szCs w:val="24"/>
          <w:lang w:eastAsia="zh-CN"/>
        </w:rPr>
        <w:t>验收监测报告</w:t>
      </w:r>
    </w:p>
    <w:p w14:paraId="78E26DAC" w14:textId="0458B0E7" w:rsidR="00537659" w:rsidRDefault="00A5446E">
      <w:pPr>
        <w:pStyle w:val="2"/>
        <w:ind w:left="440" w:firstLine="400"/>
        <w:rPr>
          <w:lang w:eastAsia="zh-CN"/>
        </w:rPr>
      </w:pPr>
      <w:r>
        <w:rPr>
          <w:noProof/>
          <w:lang w:eastAsia="zh-CN"/>
        </w:rPr>
        <w:drawing>
          <wp:inline distT="0" distB="0" distL="0" distR="0" wp14:anchorId="0CEDA055" wp14:editId="2459A5C0">
            <wp:extent cx="5724525" cy="8096250"/>
            <wp:effectExtent l="0" t="0" r="9525" b="0"/>
            <wp:docPr id="30" name="图片 30" descr="D:\我的文档\桌面\孟雨欣\鑫皓报告\山东鑫皓道路材料有限公司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文档\桌面\孟雨欣\鑫皓报告\山东鑫皓道路材料有限公司_页面_1.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r>
        <w:rPr>
          <w:noProof/>
          <w:lang w:eastAsia="zh-CN"/>
        </w:rPr>
        <w:lastRenderedPageBreak/>
        <w:drawing>
          <wp:inline distT="0" distB="0" distL="0" distR="0" wp14:anchorId="1BDDD7F7" wp14:editId="468A5FEC">
            <wp:extent cx="5724525" cy="8096250"/>
            <wp:effectExtent l="0" t="0" r="9525" b="0"/>
            <wp:docPr id="31" name="图片 31" descr="D:\我的文档\桌面\孟雨欣\鑫皓报告\山东鑫皓道路材料有限公司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我的文档\桌面\孟雨欣\鑫皓报告\山东鑫皓道路材料有限公司_页面_2.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r>
        <w:rPr>
          <w:noProof/>
          <w:lang w:eastAsia="zh-CN"/>
        </w:rPr>
        <w:lastRenderedPageBreak/>
        <w:drawing>
          <wp:inline distT="0" distB="0" distL="0" distR="0" wp14:anchorId="0DD1F118" wp14:editId="31BE837C">
            <wp:extent cx="5724525" cy="8096250"/>
            <wp:effectExtent l="0" t="0" r="9525" b="0"/>
            <wp:docPr id="160" name="图片 160" descr="D:\我的文档\桌面\孟雨欣\鑫皓报告\山东鑫皓道路材料有限公司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文档\桌面\孟雨欣\鑫皓报告\山东鑫皓道路材料有限公司_页面_3.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r>
        <w:rPr>
          <w:noProof/>
          <w:lang w:eastAsia="zh-CN"/>
        </w:rPr>
        <w:lastRenderedPageBreak/>
        <w:drawing>
          <wp:inline distT="0" distB="0" distL="0" distR="0" wp14:anchorId="1E7378AA" wp14:editId="4651E003">
            <wp:extent cx="5724525" cy="8096250"/>
            <wp:effectExtent l="0" t="0" r="9525" b="0"/>
            <wp:docPr id="161" name="图片 161" descr="D:\我的文档\桌面\孟雨欣\鑫皓报告\山东鑫皓道路材料有限公司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文档\桌面\孟雨欣\鑫皓报告\山东鑫皓道路材料有限公司_页面_4.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r>
        <w:rPr>
          <w:noProof/>
          <w:lang w:eastAsia="zh-CN"/>
        </w:rPr>
        <w:lastRenderedPageBreak/>
        <w:drawing>
          <wp:inline distT="0" distB="0" distL="0" distR="0" wp14:anchorId="57507AD2" wp14:editId="6BA60DFB">
            <wp:extent cx="5724525" cy="8096250"/>
            <wp:effectExtent l="0" t="0" r="9525" b="0"/>
            <wp:docPr id="162" name="图片 162" descr="D:\我的文档\桌面\孟雨欣\鑫皓报告\山东鑫皓道路材料有限公司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我的文档\桌面\孟雨欣\鑫皓报告\山东鑫皓道路材料有限公司_页面_5.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r>
        <w:rPr>
          <w:noProof/>
          <w:lang w:eastAsia="zh-CN"/>
        </w:rPr>
        <w:lastRenderedPageBreak/>
        <w:drawing>
          <wp:inline distT="0" distB="0" distL="0" distR="0" wp14:anchorId="202FE255" wp14:editId="57BF9BBE">
            <wp:extent cx="5724525" cy="8096250"/>
            <wp:effectExtent l="0" t="0" r="9525" b="0"/>
            <wp:docPr id="178" name="图片 178" descr="D:\我的文档\桌面\孟雨欣\鑫皓报告\山东鑫皓道路材料有限公司_页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我的文档\桌面\孟雨欣\鑫皓报告\山东鑫皓道路材料有限公司_页面_6.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r>
        <w:rPr>
          <w:noProof/>
          <w:lang w:eastAsia="zh-CN"/>
        </w:rPr>
        <w:lastRenderedPageBreak/>
        <w:drawing>
          <wp:inline distT="0" distB="0" distL="0" distR="0" wp14:anchorId="56FF6118" wp14:editId="12AA896D">
            <wp:extent cx="5724525" cy="8096250"/>
            <wp:effectExtent l="0" t="0" r="9525" b="0"/>
            <wp:docPr id="179" name="图片 179" descr="D:\我的文档\桌面\孟雨欣\鑫皓报告\山东鑫皓道路材料有限公司_页面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我的文档\桌面\孟雨欣\鑫皓报告\山东鑫皓道路材料有限公司_页面_7.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r>
        <w:rPr>
          <w:noProof/>
          <w:lang w:eastAsia="zh-CN"/>
        </w:rPr>
        <w:lastRenderedPageBreak/>
        <w:drawing>
          <wp:inline distT="0" distB="0" distL="0" distR="0" wp14:anchorId="3E87A041" wp14:editId="17598AC1">
            <wp:extent cx="5724525" cy="8096250"/>
            <wp:effectExtent l="0" t="0" r="9525" b="0"/>
            <wp:docPr id="180" name="图片 180" descr="D:\我的文档\桌面\孟雨欣\鑫皓报告\山东鑫皓道路材料有限公司_页面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我的文档\桌面\孟雨欣\鑫皓报告\山东鑫皓道路材料有限公司_页面_8.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r>
        <w:rPr>
          <w:noProof/>
          <w:lang w:eastAsia="zh-CN"/>
        </w:rPr>
        <w:lastRenderedPageBreak/>
        <w:drawing>
          <wp:inline distT="0" distB="0" distL="0" distR="0" wp14:anchorId="67DF5430" wp14:editId="06765496">
            <wp:extent cx="5724525" cy="8096250"/>
            <wp:effectExtent l="0" t="0" r="9525" b="0"/>
            <wp:docPr id="181" name="图片 181" descr="D:\我的文档\桌面\孟雨欣\鑫皓报告\山东鑫皓道路材料有限公司_页面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我的文档\桌面\孟雨欣\鑫皓报告\山东鑫皓道路材料有限公司_页面_9.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724525" cy="8096250"/>
                    </a:xfrm>
                    <a:prstGeom prst="rect">
                      <a:avLst/>
                    </a:prstGeom>
                    <a:noFill/>
                    <a:ln>
                      <a:noFill/>
                    </a:ln>
                  </pic:spPr>
                </pic:pic>
              </a:graphicData>
            </a:graphic>
          </wp:inline>
        </w:drawing>
      </w:r>
    </w:p>
    <w:p w14:paraId="2196586C" w14:textId="77777777" w:rsidR="00537659" w:rsidRDefault="00537659">
      <w:pPr>
        <w:rPr>
          <w:lang w:eastAsia="zh-CN"/>
        </w:rPr>
      </w:pPr>
    </w:p>
    <w:p w14:paraId="1FCAE14E" w14:textId="49AE5928" w:rsidR="00537659" w:rsidRDefault="00537659">
      <w:pPr>
        <w:pStyle w:val="2"/>
        <w:ind w:left="440" w:firstLine="400"/>
        <w:rPr>
          <w:lang w:eastAsia="zh-CN"/>
        </w:rPr>
      </w:pPr>
    </w:p>
    <w:p w14:paraId="45323E69" w14:textId="77777777" w:rsidR="00537659" w:rsidRDefault="00537659">
      <w:pPr>
        <w:rPr>
          <w:lang w:eastAsia="zh-CN"/>
        </w:rPr>
      </w:pPr>
    </w:p>
    <w:p w14:paraId="054682E9" w14:textId="74E36A3A" w:rsidR="00537659" w:rsidRDefault="00537659">
      <w:pP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lastRenderedPageBreak/>
        <w:t>附件</w:t>
      </w:r>
      <w:r>
        <w:rPr>
          <w:rFonts w:ascii="Times New Roman" w:hAnsi="Times New Roman" w:cs="Times New Roman" w:hint="eastAsia"/>
          <w:b/>
          <w:bCs/>
          <w:sz w:val="24"/>
          <w:szCs w:val="24"/>
          <w:lang w:eastAsia="zh-CN"/>
        </w:rPr>
        <w:t xml:space="preserve">8 </w:t>
      </w:r>
      <w:r>
        <w:rPr>
          <w:rFonts w:ascii="Times New Roman" w:hAnsi="Times New Roman" w:cs="Times New Roman" w:hint="eastAsia"/>
          <w:b/>
          <w:bCs/>
          <w:sz w:val="24"/>
          <w:szCs w:val="24"/>
          <w:lang w:eastAsia="zh-CN"/>
        </w:rPr>
        <w:t>环境保护管理制度</w:t>
      </w:r>
    </w:p>
    <w:p w14:paraId="7D18D2DF" w14:textId="77777777" w:rsidR="00537659" w:rsidRDefault="00537659">
      <w:pPr>
        <w:jc w:val="center"/>
        <w:rPr>
          <w:rFonts w:ascii="Times New Roman" w:hAnsi="Times New Roman"/>
          <w:b/>
          <w:sz w:val="36"/>
          <w:szCs w:val="36"/>
          <w:lang w:eastAsia="zh-CN"/>
        </w:rPr>
      </w:pPr>
      <w:r>
        <w:rPr>
          <w:rFonts w:ascii="Times New Roman" w:hAnsi="Times New Roman" w:hint="eastAsia"/>
          <w:b/>
          <w:sz w:val="36"/>
          <w:szCs w:val="36"/>
          <w:lang w:eastAsia="zh-CN"/>
        </w:rPr>
        <w:t>环</w:t>
      </w:r>
      <w:r>
        <w:rPr>
          <w:rFonts w:ascii="Times New Roman" w:hAnsi="Times New Roman"/>
          <w:b/>
          <w:sz w:val="36"/>
          <w:szCs w:val="36"/>
          <w:lang w:eastAsia="zh-CN"/>
        </w:rPr>
        <w:t xml:space="preserve"> </w:t>
      </w:r>
      <w:r>
        <w:rPr>
          <w:rFonts w:ascii="Times New Roman" w:hAnsi="Times New Roman" w:hint="eastAsia"/>
          <w:b/>
          <w:sz w:val="36"/>
          <w:szCs w:val="36"/>
          <w:lang w:eastAsia="zh-CN"/>
        </w:rPr>
        <w:t>保</w:t>
      </w:r>
      <w:r>
        <w:rPr>
          <w:rFonts w:ascii="Times New Roman" w:hAnsi="Times New Roman"/>
          <w:b/>
          <w:sz w:val="36"/>
          <w:szCs w:val="36"/>
          <w:lang w:eastAsia="zh-CN"/>
        </w:rPr>
        <w:t xml:space="preserve"> </w:t>
      </w:r>
      <w:r>
        <w:rPr>
          <w:rFonts w:ascii="Times New Roman" w:hAnsi="Times New Roman" w:hint="eastAsia"/>
          <w:b/>
          <w:sz w:val="36"/>
          <w:szCs w:val="36"/>
          <w:lang w:eastAsia="zh-CN"/>
        </w:rPr>
        <w:t>管</w:t>
      </w:r>
      <w:r>
        <w:rPr>
          <w:rFonts w:ascii="Times New Roman" w:hAnsi="Times New Roman"/>
          <w:b/>
          <w:sz w:val="36"/>
          <w:szCs w:val="36"/>
          <w:lang w:eastAsia="zh-CN"/>
        </w:rPr>
        <w:t xml:space="preserve"> </w:t>
      </w:r>
      <w:r>
        <w:rPr>
          <w:rFonts w:ascii="Times New Roman" w:hAnsi="Times New Roman" w:hint="eastAsia"/>
          <w:b/>
          <w:sz w:val="36"/>
          <w:szCs w:val="36"/>
          <w:lang w:eastAsia="zh-CN"/>
        </w:rPr>
        <w:t>理</w:t>
      </w:r>
      <w:r>
        <w:rPr>
          <w:rFonts w:ascii="Times New Roman" w:hAnsi="Times New Roman"/>
          <w:b/>
          <w:sz w:val="36"/>
          <w:szCs w:val="36"/>
          <w:lang w:eastAsia="zh-CN"/>
        </w:rPr>
        <w:t xml:space="preserve"> </w:t>
      </w:r>
      <w:r>
        <w:rPr>
          <w:rFonts w:ascii="Times New Roman" w:hAnsi="Times New Roman" w:hint="eastAsia"/>
          <w:b/>
          <w:sz w:val="36"/>
          <w:szCs w:val="36"/>
          <w:lang w:eastAsia="zh-CN"/>
        </w:rPr>
        <w:t>制</w:t>
      </w:r>
      <w:r>
        <w:rPr>
          <w:rFonts w:ascii="Times New Roman" w:hAnsi="Times New Roman"/>
          <w:b/>
          <w:sz w:val="36"/>
          <w:szCs w:val="36"/>
          <w:lang w:eastAsia="zh-CN"/>
        </w:rPr>
        <w:t xml:space="preserve"> </w:t>
      </w:r>
      <w:r>
        <w:rPr>
          <w:rFonts w:ascii="Times New Roman" w:hAnsi="Times New Roman" w:hint="eastAsia"/>
          <w:b/>
          <w:sz w:val="36"/>
          <w:szCs w:val="36"/>
          <w:lang w:eastAsia="zh-CN"/>
        </w:rPr>
        <w:t>度</w:t>
      </w:r>
    </w:p>
    <w:p w14:paraId="3C5EB7FD" w14:textId="77777777" w:rsidR="00537659" w:rsidRDefault="00537659">
      <w:pPr>
        <w:spacing w:line="560" w:lineRule="exact"/>
        <w:ind w:firstLineChars="200" w:firstLine="560"/>
        <w:rPr>
          <w:rFonts w:ascii="Times New Roman" w:hAnsi="Times New Roman"/>
          <w:sz w:val="28"/>
          <w:szCs w:val="28"/>
          <w:lang w:eastAsia="zh-CN"/>
        </w:rPr>
      </w:pPr>
      <w:r>
        <w:rPr>
          <w:rFonts w:ascii="Times New Roman" w:hAnsi="Times New Roman" w:hint="eastAsia"/>
          <w:sz w:val="28"/>
          <w:szCs w:val="28"/>
          <w:lang w:eastAsia="zh-CN"/>
        </w:rPr>
        <w:t>为搞好公司环境保护工作，提高环保水平，根据国家及地方政府的有关规定，特制定本公司环保管理制度。</w:t>
      </w:r>
    </w:p>
    <w:p w14:paraId="18C52BDF" w14:textId="77777777" w:rsidR="00537659" w:rsidRDefault="00537659">
      <w:pPr>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1</w:t>
      </w:r>
      <w:r>
        <w:rPr>
          <w:rFonts w:ascii="Times New Roman" w:hAnsi="Times New Roman" w:hint="eastAsia"/>
          <w:sz w:val="28"/>
          <w:szCs w:val="28"/>
          <w:lang w:eastAsia="zh-CN"/>
        </w:rPr>
        <w:t>、公司环保工作的主要任务是：保证企业在生产过程中合理的利用。</w:t>
      </w:r>
    </w:p>
    <w:p w14:paraId="5F30BE03" w14:textId="77777777" w:rsidR="00537659" w:rsidRDefault="00537659">
      <w:pPr>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2</w:t>
      </w:r>
      <w:r>
        <w:rPr>
          <w:rFonts w:ascii="Times New Roman" w:hAnsi="Times New Roman" w:hint="eastAsia"/>
          <w:sz w:val="28"/>
          <w:szCs w:val="28"/>
          <w:lang w:eastAsia="zh-CN"/>
        </w:rPr>
        <w:t>、实行环境保护责任制度，安全生产责任人负责对生产现场的环保工作，负责对各岗位环保问题的巡检及事故处理。</w:t>
      </w:r>
    </w:p>
    <w:p w14:paraId="6BF6552D" w14:textId="77777777" w:rsidR="00537659" w:rsidRDefault="00537659">
      <w:pPr>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3</w:t>
      </w:r>
      <w:r>
        <w:rPr>
          <w:rFonts w:ascii="Times New Roman" w:hAnsi="Times New Roman" w:hint="eastAsia"/>
          <w:sz w:val="28"/>
          <w:szCs w:val="28"/>
          <w:lang w:eastAsia="zh-CN"/>
        </w:rPr>
        <w:t>、各岗位工作人员要严格遵守各操作规程，杜绝污染事故的发生。</w:t>
      </w:r>
    </w:p>
    <w:p w14:paraId="642E8240" w14:textId="77777777" w:rsidR="00537659" w:rsidRDefault="00537659">
      <w:pPr>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4</w:t>
      </w:r>
      <w:r>
        <w:rPr>
          <w:rFonts w:ascii="Times New Roman" w:hAnsi="Times New Roman" w:hint="eastAsia"/>
          <w:sz w:val="28"/>
          <w:szCs w:val="28"/>
          <w:lang w:eastAsia="zh-CN"/>
        </w:rPr>
        <w:t>、设备在停车检修时要将设备内的物料用干净，清理出来的物料要进行回收再利用，严禁乱排、乱放。</w:t>
      </w:r>
    </w:p>
    <w:p w14:paraId="6747C875" w14:textId="77777777" w:rsidR="00537659" w:rsidRDefault="00537659">
      <w:pPr>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5</w:t>
      </w:r>
      <w:r>
        <w:rPr>
          <w:rFonts w:ascii="Times New Roman" w:hAnsi="Times New Roman" w:hint="eastAsia"/>
          <w:sz w:val="28"/>
          <w:szCs w:val="28"/>
          <w:lang w:eastAsia="zh-CN"/>
        </w:rPr>
        <w:t>、公司在两季生产总结情况时，同时总结环保工作，使之逐步完善。</w:t>
      </w:r>
    </w:p>
    <w:p w14:paraId="47E23055" w14:textId="77777777" w:rsidR="00537659" w:rsidRDefault="00537659">
      <w:pPr>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6</w:t>
      </w:r>
      <w:r>
        <w:rPr>
          <w:rFonts w:ascii="Times New Roman" w:hAnsi="Times New Roman" w:hint="eastAsia"/>
          <w:sz w:val="28"/>
          <w:szCs w:val="28"/>
          <w:lang w:eastAsia="zh-CN"/>
        </w:rPr>
        <w:t>、加强对车间密闭性的管理，减少设备噪声，减少废气排放。</w:t>
      </w:r>
    </w:p>
    <w:p w14:paraId="4B650212" w14:textId="77777777" w:rsidR="00537659" w:rsidRDefault="00537659">
      <w:pPr>
        <w:spacing w:line="560" w:lineRule="exact"/>
        <w:ind w:firstLineChars="200" w:firstLine="560"/>
        <w:rPr>
          <w:rFonts w:ascii="Times New Roman" w:hAnsi="Times New Roman"/>
          <w:sz w:val="28"/>
          <w:szCs w:val="28"/>
          <w:lang w:eastAsia="zh-CN"/>
        </w:rPr>
      </w:pPr>
      <w:r>
        <w:rPr>
          <w:rFonts w:ascii="Times New Roman" w:hAnsi="Times New Roman"/>
          <w:sz w:val="28"/>
          <w:szCs w:val="28"/>
          <w:lang w:eastAsia="zh-CN"/>
        </w:rPr>
        <w:t>7</w:t>
      </w:r>
      <w:r>
        <w:rPr>
          <w:rFonts w:ascii="Times New Roman" w:hAnsi="Times New Roman" w:hint="eastAsia"/>
          <w:sz w:val="28"/>
          <w:szCs w:val="28"/>
          <w:lang w:eastAsia="zh-CN"/>
        </w:rPr>
        <w:t>、公司对环保工作有功人员要进行奖励，对违反本规定操作，视情节轻重给予处罚，对造成环境污染事故的责任人要加重处罚力度。</w:t>
      </w:r>
    </w:p>
    <w:p w14:paraId="7D0D5A88" w14:textId="77777777" w:rsidR="00537659" w:rsidRDefault="00537659">
      <w:pPr>
        <w:spacing w:line="560" w:lineRule="exact"/>
        <w:rPr>
          <w:rFonts w:ascii="Times New Roman" w:hAnsi="Times New Roman"/>
          <w:sz w:val="28"/>
          <w:szCs w:val="28"/>
          <w:lang w:eastAsia="zh-CN"/>
        </w:rPr>
      </w:pPr>
      <w:r>
        <w:rPr>
          <w:rFonts w:ascii="Times New Roman" w:hAnsi="Times New Roman"/>
          <w:sz w:val="28"/>
          <w:szCs w:val="28"/>
          <w:lang w:eastAsia="zh-CN"/>
        </w:rPr>
        <w:t xml:space="preserve">    </w:t>
      </w:r>
      <w:r>
        <w:rPr>
          <w:rFonts w:ascii="Times New Roman" w:hAnsi="Times New Roman" w:hint="eastAsia"/>
          <w:sz w:val="28"/>
          <w:szCs w:val="28"/>
          <w:lang w:eastAsia="zh-CN"/>
        </w:rPr>
        <w:t>凡本厂职工应做到：爱护环境、保护环境，每个职工应各负其责，车间、院内及院外所辖必须保持卫生清洁，生活垃圾及生产过程中所产生的垃圾应集中堆放、集中处理，以做到保护人类赖以生存的地球。</w:t>
      </w:r>
    </w:p>
    <w:p w14:paraId="04570620" w14:textId="77777777" w:rsidR="00537659" w:rsidRDefault="00537659">
      <w:pPr>
        <w:spacing w:line="600" w:lineRule="exact"/>
        <w:ind w:firstLine="2400"/>
        <w:jc w:val="right"/>
        <w:rPr>
          <w:rFonts w:ascii="Times New Roman" w:hAnsi="Times New Roman"/>
          <w:bCs/>
          <w:sz w:val="32"/>
          <w:szCs w:val="32"/>
          <w:lang w:eastAsia="zh-CN"/>
        </w:rPr>
      </w:pPr>
      <w:r>
        <w:rPr>
          <w:rFonts w:ascii="Times New Roman" w:hAnsi="Times New Roman" w:hint="eastAsia"/>
          <w:bCs/>
          <w:sz w:val="32"/>
          <w:szCs w:val="32"/>
          <w:lang w:eastAsia="zh-CN"/>
        </w:rPr>
        <w:t>山东鑫皓道路材料技术有限公司</w:t>
      </w:r>
    </w:p>
    <w:p w14:paraId="1992B0B3" w14:textId="77777777" w:rsidR="00537659" w:rsidRDefault="00537659">
      <w:pPr>
        <w:spacing w:line="600" w:lineRule="exact"/>
        <w:ind w:firstLine="2400"/>
        <w:jc w:val="right"/>
        <w:rPr>
          <w:rFonts w:ascii="Times New Roman" w:hAnsi="Times New Roman"/>
          <w:sz w:val="28"/>
          <w:szCs w:val="28"/>
          <w:lang w:eastAsia="zh-CN"/>
        </w:rPr>
      </w:pPr>
      <w:r>
        <w:rPr>
          <w:rFonts w:ascii="Times New Roman" w:hAnsi="Times New Roman" w:hint="eastAsia"/>
          <w:bCs/>
          <w:sz w:val="30"/>
          <w:lang w:eastAsia="zh-CN"/>
        </w:rPr>
        <w:t>2021</w:t>
      </w:r>
      <w:r>
        <w:rPr>
          <w:rFonts w:ascii="Times New Roman" w:hAnsi="Times New Roman" w:hint="eastAsia"/>
          <w:bCs/>
          <w:sz w:val="30"/>
          <w:lang w:eastAsia="zh-CN"/>
        </w:rPr>
        <w:t>年</w:t>
      </w:r>
      <w:r>
        <w:rPr>
          <w:rFonts w:ascii="Times New Roman" w:hAnsi="Times New Roman"/>
          <w:bCs/>
          <w:sz w:val="30"/>
          <w:lang w:eastAsia="zh-CN"/>
        </w:rPr>
        <w:t>1</w:t>
      </w:r>
      <w:r>
        <w:rPr>
          <w:rFonts w:ascii="Times New Roman" w:hAnsi="Times New Roman" w:hint="eastAsia"/>
          <w:bCs/>
          <w:sz w:val="30"/>
          <w:lang w:eastAsia="zh-CN"/>
        </w:rPr>
        <w:t>月</w:t>
      </w:r>
      <w:r w:rsidR="004D306F">
        <w:rPr>
          <w:rFonts w:ascii="Times New Roman" w:hAnsi="Times New Roman" w:hint="eastAsia"/>
          <w:bCs/>
          <w:sz w:val="30"/>
          <w:lang w:eastAsia="zh-CN"/>
        </w:rPr>
        <w:t>20</w:t>
      </w:r>
      <w:r w:rsidR="004D306F">
        <w:rPr>
          <w:rFonts w:ascii="Times New Roman" w:hAnsi="Times New Roman" w:hint="eastAsia"/>
          <w:bCs/>
          <w:sz w:val="30"/>
          <w:lang w:eastAsia="zh-CN"/>
        </w:rPr>
        <w:t>日</w:t>
      </w:r>
    </w:p>
    <w:p w14:paraId="2B9189E9" w14:textId="77777777" w:rsidR="00537659" w:rsidRDefault="00537659">
      <w:pP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t xml:space="preserve"> </w:t>
      </w:r>
    </w:p>
    <w:p w14:paraId="0964830B" w14:textId="77777777" w:rsidR="00537659" w:rsidRDefault="00537659">
      <w:pPr>
        <w:rPr>
          <w:rFonts w:ascii="Times New Roman" w:hAnsi="Times New Roman" w:cs="Times New Roman"/>
          <w:b/>
          <w:bCs/>
          <w:sz w:val="24"/>
          <w:szCs w:val="24"/>
          <w:lang w:eastAsia="zh-CN"/>
        </w:rPr>
      </w:pPr>
    </w:p>
    <w:p w14:paraId="7003F6D7" w14:textId="77777777" w:rsidR="007E3469" w:rsidRDefault="007E3469">
      <w:pPr>
        <w:rPr>
          <w:rFonts w:ascii="Times New Roman" w:hAnsi="Times New Roman" w:cs="Times New Roman"/>
          <w:b/>
          <w:bCs/>
          <w:sz w:val="24"/>
          <w:szCs w:val="24"/>
          <w:lang w:eastAsia="zh-CN"/>
        </w:rPr>
      </w:pPr>
    </w:p>
    <w:p w14:paraId="6E9A3CBC" w14:textId="77777777" w:rsidR="007E3469" w:rsidRDefault="007E3469">
      <w:pPr>
        <w:rPr>
          <w:rFonts w:ascii="Times New Roman" w:hAnsi="Times New Roman" w:cs="Times New Roman"/>
          <w:b/>
          <w:bCs/>
          <w:sz w:val="24"/>
          <w:szCs w:val="24"/>
          <w:lang w:eastAsia="zh-CN"/>
        </w:rPr>
      </w:pPr>
    </w:p>
    <w:p w14:paraId="2E18F847" w14:textId="77777777" w:rsidR="007E3469" w:rsidRDefault="007E3469">
      <w:pPr>
        <w:rPr>
          <w:rFonts w:ascii="Times New Roman" w:hAnsi="Times New Roman" w:cs="Times New Roman"/>
          <w:b/>
          <w:bCs/>
          <w:sz w:val="24"/>
          <w:szCs w:val="24"/>
          <w:lang w:eastAsia="zh-CN"/>
        </w:rPr>
      </w:pPr>
    </w:p>
    <w:p w14:paraId="0EF97890" w14:textId="77777777" w:rsidR="007E3469" w:rsidRDefault="007E3469">
      <w:pPr>
        <w:rPr>
          <w:rFonts w:ascii="Times New Roman" w:hAnsi="Times New Roman" w:cs="Times New Roman"/>
          <w:b/>
          <w:bCs/>
          <w:sz w:val="24"/>
          <w:szCs w:val="24"/>
          <w:lang w:eastAsia="zh-CN"/>
        </w:rPr>
      </w:pPr>
    </w:p>
    <w:p w14:paraId="1392EBB4" w14:textId="77777777" w:rsidR="007E3469" w:rsidRDefault="007E3469" w:rsidP="0010000A">
      <w:pPr>
        <w:tabs>
          <w:tab w:val="left" w:pos="1560"/>
        </w:tabs>
        <w:rPr>
          <w:rFonts w:ascii="Times New Roman" w:hAnsi="Times New Roman" w:cs="Times New Roman"/>
          <w:b/>
          <w:bCs/>
          <w:sz w:val="24"/>
          <w:szCs w:val="24"/>
          <w:lang w:eastAsia="zh-CN"/>
        </w:rPr>
      </w:pPr>
    </w:p>
    <w:p w14:paraId="0669257F" w14:textId="77777777" w:rsidR="007E3469" w:rsidRDefault="007E3469">
      <w:pPr>
        <w:rPr>
          <w:rFonts w:ascii="Times New Roman" w:hAnsi="Times New Roman" w:cs="Times New Roman"/>
          <w:b/>
          <w:bCs/>
          <w:sz w:val="24"/>
          <w:szCs w:val="24"/>
          <w:lang w:eastAsia="zh-CN"/>
        </w:rPr>
      </w:pPr>
    </w:p>
    <w:p w14:paraId="0AD02918" w14:textId="77777777" w:rsidR="00537659" w:rsidRDefault="00537659">
      <w:pPr>
        <w:rPr>
          <w:rFonts w:ascii="Times New Roman" w:hAnsi="Times New Roman" w:cs="Times New Roman"/>
          <w:b/>
          <w:bCs/>
          <w:sz w:val="24"/>
          <w:szCs w:val="24"/>
          <w:lang w:eastAsia="zh-CN"/>
        </w:rPr>
      </w:pPr>
      <w:r>
        <w:rPr>
          <w:rFonts w:ascii="Times New Roman" w:hAnsi="Times New Roman" w:cs="Times New Roman" w:hint="eastAsia"/>
          <w:b/>
          <w:bCs/>
          <w:sz w:val="24"/>
          <w:szCs w:val="24"/>
          <w:lang w:eastAsia="zh-CN"/>
        </w:rPr>
        <w:lastRenderedPageBreak/>
        <w:t>附件</w:t>
      </w:r>
      <w:r>
        <w:rPr>
          <w:rFonts w:ascii="Times New Roman" w:hAnsi="Times New Roman" w:cs="Times New Roman" w:hint="eastAsia"/>
          <w:b/>
          <w:bCs/>
          <w:sz w:val="24"/>
          <w:szCs w:val="24"/>
          <w:lang w:eastAsia="zh-CN"/>
        </w:rPr>
        <w:t xml:space="preserve">9 </w:t>
      </w:r>
      <w:r>
        <w:rPr>
          <w:rFonts w:ascii="Times New Roman" w:hAnsi="Times New Roman" w:cs="Times New Roman" w:hint="eastAsia"/>
          <w:b/>
          <w:bCs/>
          <w:sz w:val="24"/>
          <w:szCs w:val="24"/>
          <w:lang w:eastAsia="zh-CN"/>
        </w:rPr>
        <w:t>防渗证明</w:t>
      </w:r>
    </w:p>
    <w:p w14:paraId="6EC53AC8" w14:textId="77777777" w:rsidR="00537659" w:rsidRDefault="00537659">
      <w:pPr>
        <w:pStyle w:val="2"/>
        <w:ind w:left="440" w:firstLine="400"/>
        <w:rPr>
          <w:lang w:eastAsia="zh-CN"/>
        </w:rPr>
      </w:pPr>
    </w:p>
    <w:p w14:paraId="1F6D0C49" w14:textId="77777777" w:rsidR="00537659" w:rsidRDefault="00537659">
      <w:pPr>
        <w:rPr>
          <w:lang w:eastAsia="zh-CN"/>
        </w:rPr>
      </w:pPr>
    </w:p>
    <w:p w14:paraId="357D094A" w14:textId="77777777" w:rsidR="00537659" w:rsidRDefault="00537659">
      <w:pPr>
        <w:jc w:val="center"/>
        <w:rPr>
          <w:rFonts w:ascii="Times New Roman" w:hAnsi="Times New Roman" w:cs="Times New Roman"/>
          <w:b/>
          <w:bCs/>
          <w:sz w:val="24"/>
          <w:szCs w:val="24"/>
          <w:lang w:eastAsia="zh-CN"/>
        </w:rPr>
      </w:pPr>
      <w:r>
        <w:rPr>
          <w:rFonts w:ascii="Times New Roman" w:hAnsi="Times New Roman" w:hint="eastAsia"/>
          <w:b/>
          <w:sz w:val="32"/>
          <w:szCs w:val="32"/>
          <w:lang w:eastAsia="zh-CN"/>
        </w:rPr>
        <w:t>东鑫皓道路材料技术有限公司防渗证明</w:t>
      </w:r>
    </w:p>
    <w:p w14:paraId="18DA1B46" w14:textId="77777777" w:rsidR="00537659" w:rsidRDefault="00537659">
      <w:pPr>
        <w:spacing w:line="600" w:lineRule="exact"/>
        <w:ind w:firstLineChars="200" w:firstLine="560"/>
        <w:rPr>
          <w:rFonts w:ascii="Times New Roman" w:hAnsi="Times New Roman"/>
          <w:sz w:val="28"/>
          <w:szCs w:val="28"/>
          <w:lang w:eastAsia="zh-CN"/>
        </w:rPr>
      </w:pPr>
      <w:r>
        <w:rPr>
          <w:rFonts w:ascii="Times New Roman" w:hAnsi="Times New Roman" w:hint="eastAsia"/>
          <w:color w:val="000000"/>
          <w:sz w:val="28"/>
          <w:szCs w:val="28"/>
          <w:lang w:eastAsia="zh-CN"/>
        </w:rPr>
        <w:t>山东鑫皓道路材料技术有限公司</w:t>
      </w:r>
      <w:r>
        <w:rPr>
          <w:rFonts w:ascii="Times New Roman" w:hAnsi="Times New Roman"/>
          <w:color w:val="000000"/>
          <w:sz w:val="28"/>
          <w:szCs w:val="28"/>
          <w:lang w:eastAsia="zh-CN"/>
        </w:rPr>
        <w:t>20</w:t>
      </w:r>
      <w:r>
        <w:rPr>
          <w:rFonts w:ascii="Times New Roman" w:hAnsi="Times New Roman" w:hint="eastAsia"/>
          <w:color w:val="000000"/>
          <w:sz w:val="28"/>
          <w:szCs w:val="28"/>
          <w:lang w:eastAsia="zh-CN"/>
        </w:rPr>
        <w:t>万吨</w:t>
      </w:r>
      <w:r>
        <w:rPr>
          <w:rFonts w:ascii="Times New Roman" w:hAnsi="Times New Roman"/>
          <w:color w:val="000000"/>
          <w:sz w:val="28"/>
          <w:szCs w:val="28"/>
          <w:lang w:eastAsia="zh-CN"/>
        </w:rPr>
        <w:t>/</w:t>
      </w:r>
      <w:r>
        <w:rPr>
          <w:rFonts w:ascii="Times New Roman" w:hAnsi="Times New Roman" w:hint="eastAsia"/>
          <w:color w:val="000000"/>
          <w:sz w:val="28"/>
          <w:szCs w:val="28"/>
          <w:lang w:eastAsia="zh-CN"/>
        </w:rPr>
        <w:t>年改性沥青生产技术改造项目进行了防渗处理，项目区</w:t>
      </w:r>
      <w:r>
        <w:rPr>
          <w:rFonts w:ascii="Times New Roman" w:hAnsi="Times New Roman" w:hint="eastAsia"/>
          <w:sz w:val="28"/>
          <w:szCs w:val="28"/>
          <w:lang w:eastAsia="zh-CN"/>
        </w:rPr>
        <w:t>用水泥地面做防渗处理。在施工过程中专人管理浆料配比计量，确保施工质量和防渗性能。</w:t>
      </w:r>
    </w:p>
    <w:p w14:paraId="02551989" w14:textId="77777777" w:rsidR="00537659" w:rsidRDefault="00537659">
      <w:pPr>
        <w:spacing w:line="600" w:lineRule="exact"/>
        <w:ind w:firstLineChars="200" w:firstLine="560"/>
        <w:rPr>
          <w:rFonts w:ascii="Times New Roman" w:hAnsi="Times New Roman"/>
          <w:sz w:val="28"/>
          <w:szCs w:val="28"/>
          <w:lang w:eastAsia="zh-CN"/>
        </w:rPr>
      </w:pPr>
      <w:r>
        <w:rPr>
          <w:rFonts w:ascii="Times New Roman" w:hAnsi="Times New Roman" w:hint="eastAsia"/>
          <w:sz w:val="28"/>
          <w:szCs w:val="28"/>
          <w:lang w:eastAsia="zh-CN"/>
        </w:rPr>
        <w:t>特此证明。</w:t>
      </w:r>
      <w:r>
        <w:rPr>
          <w:rFonts w:ascii="Times New Roman" w:hAnsi="Times New Roman"/>
          <w:sz w:val="28"/>
          <w:szCs w:val="28"/>
          <w:lang w:eastAsia="zh-CN"/>
        </w:rPr>
        <w:t xml:space="preserve"> </w:t>
      </w:r>
    </w:p>
    <w:p w14:paraId="15C14CBA" w14:textId="77777777" w:rsidR="00537659" w:rsidRDefault="00537659">
      <w:pPr>
        <w:spacing w:line="600" w:lineRule="exact"/>
        <w:ind w:firstLineChars="200" w:firstLine="560"/>
        <w:rPr>
          <w:rFonts w:ascii="Times New Roman" w:hAnsi="Times New Roman"/>
          <w:sz w:val="28"/>
          <w:szCs w:val="28"/>
          <w:lang w:eastAsia="zh-CN"/>
        </w:rPr>
      </w:pPr>
    </w:p>
    <w:p w14:paraId="33A938A4" w14:textId="77777777" w:rsidR="00537659" w:rsidRDefault="00537659">
      <w:pPr>
        <w:spacing w:line="600" w:lineRule="exact"/>
        <w:ind w:firstLineChars="200" w:firstLine="560"/>
        <w:jc w:val="right"/>
        <w:rPr>
          <w:rFonts w:ascii="Times New Roman" w:hAnsi="Times New Roman"/>
          <w:sz w:val="28"/>
          <w:szCs w:val="28"/>
          <w:lang w:eastAsia="zh-CN"/>
        </w:rPr>
      </w:pPr>
      <w:r>
        <w:rPr>
          <w:rFonts w:ascii="Times New Roman" w:hAnsi="Times New Roman" w:hint="eastAsia"/>
          <w:sz w:val="28"/>
          <w:szCs w:val="28"/>
          <w:lang w:eastAsia="zh-CN"/>
        </w:rPr>
        <w:t>山东鑫皓道路材料技术有限公司</w:t>
      </w:r>
    </w:p>
    <w:p w14:paraId="7DEEB77A" w14:textId="77777777" w:rsidR="00537659" w:rsidRDefault="00537659">
      <w:pPr>
        <w:spacing w:line="600" w:lineRule="exact"/>
        <w:ind w:firstLineChars="200" w:firstLine="600"/>
        <w:jc w:val="right"/>
        <w:rPr>
          <w:rFonts w:ascii="Times New Roman" w:hAnsi="Times New Roman"/>
          <w:sz w:val="28"/>
          <w:szCs w:val="28"/>
          <w:lang w:eastAsia="zh-CN"/>
        </w:rPr>
      </w:pPr>
      <w:r>
        <w:rPr>
          <w:rFonts w:ascii="Times New Roman" w:hAnsi="Times New Roman" w:hint="eastAsia"/>
          <w:bCs/>
          <w:sz w:val="30"/>
          <w:lang w:eastAsia="zh-CN"/>
        </w:rPr>
        <w:t>2021</w:t>
      </w:r>
      <w:r>
        <w:rPr>
          <w:rFonts w:ascii="Times New Roman" w:hAnsi="Times New Roman" w:hint="eastAsia"/>
          <w:bCs/>
          <w:sz w:val="30"/>
          <w:lang w:eastAsia="zh-CN"/>
        </w:rPr>
        <w:t>年</w:t>
      </w:r>
      <w:r>
        <w:rPr>
          <w:rFonts w:ascii="Times New Roman" w:hAnsi="Times New Roman" w:hint="eastAsia"/>
          <w:bCs/>
          <w:sz w:val="30"/>
          <w:lang w:eastAsia="zh-CN"/>
        </w:rPr>
        <w:t>1</w:t>
      </w:r>
      <w:r>
        <w:rPr>
          <w:rFonts w:ascii="Times New Roman" w:hAnsi="Times New Roman" w:hint="eastAsia"/>
          <w:bCs/>
          <w:sz w:val="30"/>
          <w:lang w:eastAsia="zh-CN"/>
        </w:rPr>
        <w:t>月</w:t>
      </w:r>
      <w:r w:rsidR="004D306F">
        <w:rPr>
          <w:rFonts w:ascii="Times New Roman" w:hAnsi="Times New Roman" w:hint="eastAsia"/>
          <w:bCs/>
          <w:sz w:val="30"/>
          <w:lang w:eastAsia="zh-CN"/>
        </w:rPr>
        <w:t>20</w:t>
      </w:r>
      <w:r w:rsidR="004D306F">
        <w:rPr>
          <w:rFonts w:ascii="Times New Roman" w:hAnsi="Times New Roman" w:hint="eastAsia"/>
          <w:bCs/>
          <w:sz w:val="30"/>
          <w:lang w:eastAsia="zh-CN"/>
        </w:rPr>
        <w:t>日</w:t>
      </w:r>
    </w:p>
    <w:p w14:paraId="4A01C399" w14:textId="77777777" w:rsidR="00537659" w:rsidRDefault="00537659">
      <w:pPr>
        <w:pStyle w:val="2"/>
        <w:ind w:left="440" w:firstLine="400"/>
        <w:rPr>
          <w:lang w:eastAsia="zh-CN"/>
        </w:rPr>
      </w:pPr>
    </w:p>
    <w:p w14:paraId="40B99D39" w14:textId="77777777" w:rsidR="00537659" w:rsidRDefault="00537659">
      <w:pPr>
        <w:rPr>
          <w:rFonts w:ascii="Times New Roman" w:hAnsi="Times New Roman" w:cs="Times New Roman"/>
          <w:b/>
          <w:bCs/>
          <w:sz w:val="24"/>
          <w:szCs w:val="24"/>
          <w:lang w:eastAsia="zh-CN"/>
        </w:rPr>
      </w:pPr>
    </w:p>
    <w:p w14:paraId="2BD168FA" w14:textId="77777777" w:rsidR="00537659" w:rsidRDefault="00537659">
      <w:pPr>
        <w:rPr>
          <w:rFonts w:ascii="Times New Roman" w:hAnsi="Times New Roman" w:cs="Times New Roman"/>
          <w:b/>
          <w:bCs/>
          <w:sz w:val="24"/>
          <w:szCs w:val="24"/>
          <w:lang w:eastAsia="zh-CN"/>
        </w:rPr>
      </w:pPr>
    </w:p>
    <w:p w14:paraId="1BB50D6C" w14:textId="77777777" w:rsidR="00537659" w:rsidRDefault="00537659">
      <w:pPr>
        <w:rPr>
          <w:rFonts w:ascii="Times New Roman" w:hAnsi="Times New Roman" w:cs="Times New Roman"/>
          <w:b/>
          <w:bCs/>
          <w:sz w:val="24"/>
          <w:szCs w:val="24"/>
          <w:lang w:eastAsia="zh-CN"/>
        </w:rPr>
      </w:pPr>
    </w:p>
    <w:p w14:paraId="0BD0B078" w14:textId="77777777" w:rsidR="00537659" w:rsidRDefault="00537659">
      <w:pPr>
        <w:rPr>
          <w:rFonts w:ascii="Times New Roman" w:hAnsi="Times New Roman" w:cs="Times New Roman"/>
          <w:b/>
          <w:bCs/>
          <w:sz w:val="24"/>
          <w:szCs w:val="24"/>
          <w:lang w:eastAsia="zh-CN"/>
        </w:rPr>
      </w:pPr>
    </w:p>
    <w:p w14:paraId="600EA2F7" w14:textId="77777777" w:rsidR="00537659" w:rsidRDefault="00537659">
      <w:pPr>
        <w:rPr>
          <w:rFonts w:ascii="Times New Roman" w:hAnsi="Times New Roman" w:cs="Times New Roman"/>
          <w:b/>
          <w:bCs/>
          <w:sz w:val="24"/>
          <w:szCs w:val="24"/>
          <w:lang w:eastAsia="zh-CN"/>
        </w:rPr>
      </w:pPr>
    </w:p>
    <w:p w14:paraId="2C8EC07D" w14:textId="77777777" w:rsidR="00537659" w:rsidRDefault="00537659">
      <w:pPr>
        <w:rPr>
          <w:rFonts w:ascii="Times New Roman" w:hAnsi="Times New Roman" w:cs="Times New Roman"/>
          <w:b/>
          <w:bCs/>
          <w:sz w:val="24"/>
          <w:szCs w:val="24"/>
          <w:lang w:eastAsia="zh-CN"/>
        </w:rPr>
      </w:pPr>
    </w:p>
    <w:p w14:paraId="7B7B3E51" w14:textId="77777777" w:rsidR="00537659" w:rsidRDefault="00537659">
      <w:pPr>
        <w:rPr>
          <w:rFonts w:ascii="Times New Roman" w:hAnsi="Times New Roman" w:cs="Times New Roman"/>
          <w:b/>
          <w:bCs/>
          <w:sz w:val="24"/>
          <w:szCs w:val="24"/>
          <w:lang w:eastAsia="zh-CN"/>
        </w:rPr>
      </w:pPr>
    </w:p>
    <w:p w14:paraId="4212B17F" w14:textId="77777777" w:rsidR="00537659" w:rsidRDefault="00537659">
      <w:pPr>
        <w:rPr>
          <w:rFonts w:ascii="Times New Roman" w:hAnsi="Times New Roman" w:cs="Times New Roman"/>
          <w:b/>
          <w:bCs/>
          <w:sz w:val="24"/>
          <w:szCs w:val="24"/>
          <w:lang w:eastAsia="zh-CN"/>
        </w:rPr>
      </w:pPr>
    </w:p>
    <w:p w14:paraId="1B978C2E" w14:textId="27A59153" w:rsidR="00537659" w:rsidRDefault="00537659">
      <w:pPr>
        <w:pStyle w:val="Default"/>
        <w:rPr>
          <w:rFonts w:hint="default"/>
          <w:b/>
          <w:bCs/>
        </w:rPr>
      </w:pPr>
    </w:p>
    <w:p w14:paraId="15C4ECCE" w14:textId="734EC00E" w:rsidR="0010000A" w:rsidRDefault="0010000A">
      <w:pPr>
        <w:pStyle w:val="Default"/>
        <w:rPr>
          <w:rFonts w:hint="default"/>
          <w:b/>
          <w:bCs/>
        </w:rPr>
      </w:pPr>
    </w:p>
    <w:p w14:paraId="2F2AD16C" w14:textId="0ABAC456" w:rsidR="0010000A" w:rsidRDefault="0010000A">
      <w:pPr>
        <w:pStyle w:val="Default"/>
        <w:rPr>
          <w:rFonts w:hint="default"/>
          <w:b/>
          <w:bCs/>
        </w:rPr>
      </w:pPr>
    </w:p>
    <w:p w14:paraId="3A0ACA58" w14:textId="19C884B6" w:rsidR="0010000A" w:rsidRDefault="0010000A">
      <w:pPr>
        <w:pStyle w:val="Default"/>
        <w:rPr>
          <w:rFonts w:hint="default"/>
          <w:b/>
          <w:bCs/>
        </w:rPr>
      </w:pPr>
    </w:p>
    <w:p w14:paraId="3C97F636" w14:textId="1BD20E35" w:rsidR="0010000A" w:rsidRDefault="0010000A">
      <w:pPr>
        <w:pStyle w:val="Default"/>
        <w:rPr>
          <w:rFonts w:hint="default"/>
          <w:b/>
          <w:bCs/>
        </w:rPr>
      </w:pPr>
    </w:p>
    <w:p w14:paraId="6477D720" w14:textId="77777777" w:rsidR="0010000A" w:rsidRDefault="0010000A">
      <w:pPr>
        <w:pStyle w:val="Default"/>
        <w:rPr>
          <w:rFonts w:hint="default"/>
          <w:b/>
          <w:bCs/>
        </w:rPr>
      </w:pPr>
    </w:p>
    <w:p w14:paraId="1FE982F3" w14:textId="77777777" w:rsidR="00537659" w:rsidRDefault="00537659">
      <w:pPr>
        <w:pStyle w:val="Default"/>
        <w:rPr>
          <w:rFonts w:hint="default"/>
          <w:b/>
          <w:bCs/>
        </w:rPr>
      </w:pPr>
    </w:p>
    <w:p w14:paraId="5C516DA1" w14:textId="77777777" w:rsidR="00537659" w:rsidRDefault="00537659">
      <w:pPr>
        <w:pStyle w:val="Default"/>
        <w:rPr>
          <w:rFonts w:hint="default"/>
          <w:b/>
          <w:bCs/>
        </w:rPr>
      </w:pPr>
    </w:p>
    <w:p w14:paraId="3AE7B306" w14:textId="77777777" w:rsidR="00537659" w:rsidRDefault="00537659">
      <w:pPr>
        <w:pStyle w:val="Default"/>
        <w:rPr>
          <w:rFonts w:hint="default"/>
          <w:b/>
          <w:bCs/>
        </w:rPr>
      </w:pPr>
    </w:p>
    <w:p w14:paraId="65CBB87B" w14:textId="77777777" w:rsidR="00537659" w:rsidRDefault="00537659">
      <w:pPr>
        <w:pStyle w:val="Default"/>
        <w:rPr>
          <w:rFonts w:hint="default"/>
          <w:b/>
          <w:bCs/>
        </w:rPr>
      </w:pPr>
    </w:p>
    <w:p w14:paraId="53713594" w14:textId="77777777" w:rsidR="00537659" w:rsidRDefault="00537659">
      <w:pPr>
        <w:pStyle w:val="Default"/>
        <w:rPr>
          <w:rFonts w:hint="default"/>
          <w:b/>
          <w:bCs/>
        </w:rPr>
      </w:pPr>
    </w:p>
    <w:p w14:paraId="39214203" w14:textId="77777777" w:rsidR="00537659" w:rsidRDefault="00537659">
      <w:pPr>
        <w:pStyle w:val="Default"/>
        <w:rPr>
          <w:rFonts w:hint="default"/>
          <w:b/>
          <w:bCs/>
        </w:rPr>
      </w:pPr>
    </w:p>
    <w:p w14:paraId="4BEE3F5C" w14:textId="77777777" w:rsidR="00537659" w:rsidRDefault="00537659">
      <w:pPr>
        <w:pStyle w:val="Default"/>
        <w:rPr>
          <w:rFonts w:hint="default"/>
          <w:b/>
          <w:bCs/>
        </w:rPr>
      </w:pPr>
    </w:p>
    <w:p w14:paraId="0E019733" w14:textId="77777777" w:rsidR="00537659" w:rsidRDefault="00537659">
      <w:pPr>
        <w:pStyle w:val="Default"/>
        <w:rPr>
          <w:rFonts w:hint="default"/>
          <w:b/>
          <w:bCs/>
        </w:rPr>
      </w:pPr>
    </w:p>
    <w:p w14:paraId="6E122CC8" w14:textId="77777777" w:rsidR="00537659" w:rsidRDefault="00537659">
      <w:pPr>
        <w:pStyle w:val="Default"/>
        <w:rPr>
          <w:rFonts w:hint="default"/>
          <w:b/>
          <w:bCs/>
        </w:rPr>
      </w:pPr>
    </w:p>
    <w:p w14:paraId="4A4CE9C5" w14:textId="77777777" w:rsidR="00537659" w:rsidRDefault="00537659">
      <w:pPr>
        <w:pStyle w:val="Default"/>
        <w:rPr>
          <w:rFonts w:hint="default"/>
          <w:b/>
          <w:bCs/>
        </w:rPr>
      </w:pPr>
    </w:p>
    <w:p w14:paraId="03B100D0" w14:textId="77777777" w:rsidR="00537659" w:rsidRDefault="00537659">
      <w:pPr>
        <w:pStyle w:val="Default"/>
        <w:rPr>
          <w:rFonts w:hint="default"/>
          <w:b/>
          <w:bCs/>
        </w:rPr>
      </w:pPr>
    </w:p>
    <w:p w14:paraId="3878E1A9" w14:textId="77777777" w:rsidR="007E3469" w:rsidRDefault="007E3469">
      <w:pPr>
        <w:pStyle w:val="Default"/>
        <w:rPr>
          <w:rFonts w:hint="default"/>
          <w:b/>
          <w:bCs/>
        </w:rPr>
      </w:pPr>
    </w:p>
    <w:p w14:paraId="1075EFC8" w14:textId="77777777" w:rsidR="00537659" w:rsidRDefault="00537659">
      <w:pPr>
        <w:pStyle w:val="Default"/>
        <w:rPr>
          <w:rFonts w:hint="default"/>
          <w:b/>
          <w:bCs/>
        </w:rPr>
      </w:pPr>
      <w:r>
        <w:rPr>
          <w:b/>
          <w:bCs/>
        </w:rPr>
        <w:lastRenderedPageBreak/>
        <w:t>附件10 危废协议</w:t>
      </w:r>
    </w:p>
    <w:p w14:paraId="177C87E7" w14:textId="77777777" w:rsidR="00537659" w:rsidRDefault="00537659">
      <w:pPr>
        <w:pStyle w:val="Default"/>
        <w:rPr>
          <w:rFonts w:hint="default"/>
          <w:b/>
          <w:bCs/>
        </w:rPr>
      </w:pPr>
    </w:p>
    <w:p w14:paraId="1F765DE5" w14:textId="77777777" w:rsidR="00537659" w:rsidRDefault="00537659">
      <w:pPr>
        <w:pStyle w:val="Default"/>
        <w:rPr>
          <w:rFonts w:hint="default"/>
          <w:b/>
          <w:bCs/>
        </w:rPr>
      </w:pPr>
    </w:p>
    <w:p w14:paraId="1AFCDDC8" w14:textId="77777777" w:rsidR="00537659" w:rsidRDefault="00537659">
      <w:pPr>
        <w:pStyle w:val="Default"/>
        <w:rPr>
          <w:rFonts w:hint="default"/>
          <w:b/>
          <w:bCs/>
        </w:rPr>
      </w:pPr>
    </w:p>
    <w:p w14:paraId="71D4EEFC" w14:textId="77777777" w:rsidR="00537659" w:rsidRDefault="00537659">
      <w:pPr>
        <w:pStyle w:val="Default"/>
        <w:rPr>
          <w:rFonts w:hint="default"/>
          <w:b/>
          <w:bCs/>
        </w:rPr>
      </w:pPr>
    </w:p>
    <w:p w14:paraId="10E135A2" w14:textId="77777777" w:rsidR="00537659" w:rsidRDefault="00537659">
      <w:pPr>
        <w:pStyle w:val="Default"/>
        <w:rPr>
          <w:rFonts w:hint="default"/>
          <w:b/>
          <w:bCs/>
        </w:rPr>
      </w:pPr>
    </w:p>
    <w:p w14:paraId="2AD33389" w14:textId="77777777" w:rsidR="00537659" w:rsidRDefault="00537659">
      <w:pPr>
        <w:pStyle w:val="Default"/>
        <w:rPr>
          <w:rFonts w:hint="default"/>
          <w:b/>
          <w:bCs/>
        </w:rPr>
      </w:pPr>
    </w:p>
    <w:p w14:paraId="036CE4A4" w14:textId="77777777" w:rsidR="00537659" w:rsidRDefault="00537659">
      <w:pPr>
        <w:pStyle w:val="Default"/>
        <w:rPr>
          <w:rFonts w:hint="default"/>
          <w:b/>
          <w:bCs/>
        </w:rPr>
      </w:pPr>
    </w:p>
    <w:p w14:paraId="038C2134" w14:textId="77777777" w:rsidR="00537659" w:rsidRDefault="00537659">
      <w:pPr>
        <w:pStyle w:val="Default"/>
        <w:rPr>
          <w:rFonts w:hint="default"/>
          <w:b/>
          <w:bCs/>
        </w:rPr>
      </w:pPr>
    </w:p>
    <w:p w14:paraId="31E26F27" w14:textId="77777777" w:rsidR="00537659" w:rsidRDefault="00537659">
      <w:pPr>
        <w:pStyle w:val="Default"/>
        <w:rPr>
          <w:rFonts w:hint="default"/>
          <w:b/>
          <w:bCs/>
        </w:rPr>
      </w:pPr>
    </w:p>
    <w:p w14:paraId="56CF0BE6" w14:textId="77777777" w:rsidR="00537659" w:rsidRDefault="00537659">
      <w:pPr>
        <w:pStyle w:val="Default"/>
        <w:rPr>
          <w:rFonts w:hint="default"/>
          <w:b/>
          <w:bCs/>
        </w:rPr>
      </w:pPr>
    </w:p>
    <w:p w14:paraId="60086380" w14:textId="77777777" w:rsidR="00537659" w:rsidRDefault="00537659">
      <w:pPr>
        <w:pStyle w:val="Default"/>
        <w:rPr>
          <w:rFonts w:hint="default"/>
          <w:b/>
          <w:bCs/>
        </w:rPr>
      </w:pPr>
    </w:p>
    <w:p w14:paraId="3CDE0363" w14:textId="77777777" w:rsidR="00537659" w:rsidRDefault="00537659">
      <w:pPr>
        <w:pStyle w:val="Default"/>
        <w:rPr>
          <w:rFonts w:hint="default"/>
          <w:b/>
          <w:bCs/>
        </w:rPr>
      </w:pPr>
    </w:p>
    <w:p w14:paraId="2C34B74C" w14:textId="77777777" w:rsidR="00537659" w:rsidRDefault="00537659">
      <w:pPr>
        <w:pStyle w:val="Default"/>
        <w:rPr>
          <w:rFonts w:hint="default"/>
          <w:b/>
          <w:bCs/>
        </w:rPr>
      </w:pPr>
    </w:p>
    <w:p w14:paraId="7D689946" w14:textId="77777777" w:rsidR="00537659" w:rsidRDefault="00537659">
      <w:pPr>
        <w:pStyle w:val="Default"/>
        <w:rPr>
          <w:rFonts w:hint="default"/>
          <w:b/>
          <w:bCs/>
        </w:rPr>
      </w:pPr>
    </w:p>
    <w:p w14:paraId="30CD1B40" w14:textId="77777777" w:rsidR="00537659" w:rsidRDefault="00537659">
      <w:pPr>
        <w:pStyle w:val="Default"/>
        <w:rPr>
          <w:rFonts w:hint="default"/>
          <w:b/>
          <w:bCs/>
        </w:rPr>
      </w:pPr>
    </w:p>
    <w:p w14:paraId="479B33CD" w14:textId="77777777" w:rsidR="00537659" w:rsidRDefault="00537659">
      <w:pPr>
        <w:pStyle w:val="Default"/>
        <w:rPr>
          <w:rFonts w:hint="default"/>
          <w:b/>
          <w:bCs/>
        </w:rPr>
      </w:pPr>
    </w:p>
    <w:p w14:paraId="281F193D" w14:textId="77777777" w:rsidR="00537659" w:rsidRDefault="00537659">
      <w:pPr>
        <w:pStyle w:val="Default"/>
        <w:rPr>
          <w:rFonts w:hint="default"/>
          <w:b/>
          <w:bCs/>
        </w:rPr>
      </w:pPr>
    </w:p>
    <w:p w14:paraId="4C1803DD" w14:textId="77777777" w:rsidR="00537659" w:rsidRDefault="00537659">
      <w:pPr>
        <w:pStyle w:val="Default"/>
        <w:rPr>
          <w:rFonts w:hint="default"/>
          <w:b/>
          <w:bCs/>
        </w:rPr>
      </w:pPr>
    </w:p>
    <w:p w14:paraId="505912CC" w14:textId="77777777" w:rsidR="00537659" w:rsidRDefault="00537659">
      <w:pPr>
        <w:pStyle w:val="Default"/>
        <w:rPr>
          <w:rFonts w:hint="default"/>
          <w:b/>
          <w:bCs/>
        </w:rPr>
      </w:pPr>
    </w:p>
    <w:p w14:paraId="0432E9F7" w14:textId="77777777" w:rsidR="00537659" w:rsidRDefault="00537659">
      <w:pPr>
        <w:pStyle w:val="Default"/>
        <w:rPr>
          <w:rFonts w:hint="default"/>
          <w:b/>
          <w:bCs/>
        </w:rPr>
      </w:pPr>
    </w:p>
    <w:p w14:paraId="304651A5" w14:textId="77777777" w:rsidR="00537659" w:rsidRDefault="00537659">
      <w:pPr>
        <w:pStyle w:val="Default"/>
        <w:rPr>
          <w:rFonts w:hint="default"/>
          <w:b/>
          <w:bCs/>
        </w:rPr>
      </w:pPr>
    </w:p>
    <w:p w14:paraId="14B6E12A" w14:textId="77777777" w:rsidR="00537659" w:rsidRDefault="00537659">
      <w:pPr>
        <w:pStyle w:val="Default"/>
        <w:rPr>
          <w:rFonts w:hint="default"/>
          <w:b/>
          <w:bCs/>
        </w:rPr>
      </w:pPr>
    </w:p>
    <w:p w14:paraId="46E8C0E7" w14:textId="77777777" w:rsidR="00537659" w:rsidRDefault="00537659">
      <w:pPr>
        <w:pStyle w:val="Default"/>
        <w:rPr>
          <w:rFonts w:hint="default"/>
          <w:b/>
          <w:bCs/>
        </w:rPr>
      </w:pPr>
    </w:p>
    <w:p w14:paraId="6A3D440B" w14:textId="77777777" w:rsidR="00537659" w:rsidRDefault="00537659">
      <w:pPr>
        <w:pStyle w:val="Default"/>
        <w:rPr>
          <w:rFonts w:hint="default"/>
          <w:b/>
          <w:bCs/>
        </w:rPr>
      </w:pPr>
    </w:p>
    <w:p w14:paraId="4B6849F0" w14:textId="77777777" w:rsidR="00537659" w:rsidRDefault="00537659">
      <w:pPr>
        <w:pStyle w:val="Default"/>
        <w:rPr>
          <w:rFonts w:hint="default"/>
          <w:b/>
          <w:bCs/>
        </w:rPr>
      </w:pPr>
    </w:p>
    <w:p w14:paraId="7AE96442" w14:textId="77777777" w:rsidR="00537659" w:rsidRDefault="00537659">
      <w:pPr>
        <w:pStyle w:val="Default"/>
        <w:rPr>
          <w:rFonts w:hint="default"/>
          <w:b/>
          <w:bCs/>
        </w:rPr>
      </w:pPr>
    </w:p>
    <w:p w14:paraId="66B843A4" w14:textId="77777777" w:rsidR="00537659" w:rsidRDefault="00537659">
      <w:pPr>
        <w:pStyle w:val="Default"/>
        <w:rPr>
          <w:rFonts w:hint="default"/>
          <w:b/>
          <w:bCs/>
        </w:rPr>
      </w:pPr>
    </w:p>
    <w:p w14:paraId="4607DA99" w14:textId="77777777" w:rsidR="00537659" w:rsidRDefault="00537659">
      <w:pPr>
        <w:pStyle w:val="Default"/>
        <w:rPr>
          <w:rFonts w:hint="default"/>
          <w:b/>
          <w:bCs/>
        </w:rPr>
      </w:pPr>
    </w:p>
    <w:p w14:paraId="3659E843" w14:textId="77777777" w:rsidR="00537659" w:rsidRDefault="00537659">
      <w:pPr>
        <w:pStyle w:val="Default"/>
        <w:rPr>
          <w:rFonts w:hint="default"/>
          <w:b/>
          <w:bCs/>
        </w:rPr>
      </w:pPr>
    </w:p>
    <w:p w14:paraId="32303386" w14:textId="77777777" w:rsidR="00537659" w:rsidRDefault="00537659">
      <w:pPr>
        <w:pStyle w:val="Default"/>
        <w:rPr>
          <w:rFonts w:hint="default"/>
          <w:b/>
          <w:bCs/>
        </w:rPr>
      </w:pPr>
    </w:p>
    <w:p w14:paraId="7E3565B5" w14:textId="77777777" w:rsidR="00537659" w:rsidRDefault="00537659">
      <w:pPr>
        <w:pStyle w:val="Default"/>
        <w:rPr>
          <w:rFonts w:hint="default"/>
          <w:b/>
          <w:bCs/>
        </w:rPr>
      </w:pPr>
    </w:p>
    <w:p w14:paraId="618BBC46" w14:textId="77777777" w:rsidR="00537659" w:rsidRDefault="00537659">
      <w:pPr>
        <w:pStyle w:val="Default"/>
        <w:rPr>
          <w:rFonts w:hint="default"/>
          <w:b/>
          <w:bCs/>
        </w:rPr>
      </w:pPr>
    </w:p>
    <w:p w14:paraId="48C2BC72" w14:textId="77777777" w:rsidR="00537659" w:rsidRDefault="00537659">
      <w:pPr>
        <w:pStyle w:val="Default"/>
        <w:rPr>
          <w:rFonts w:hint="default"/>
          <w:b/>
          <w:bCs/>
        </w:rPr>
      </w:pPr>
    </w:p>
    <w:p w14:paraId="71C43448" w14:textId="77777777" w:rsidR="00537659" w:rsidRDefault="00537659">
      <w:pPr>
        <w:pStyle w:val="Default"/>
        <w:rPr>
          <w:rFonts w:hint="default"/>
          <w:b/>
          <w:bCs/>
        </w:rPr>
      </w:pPr>
    </w:p>
    <w:p w14:paraId="0F16AA51" w14:textId="77777777" w:rsidR="00537659" w:rsidRDefault="00537659">
      <w:pPr>
        <w:pStyle w:val="Default"/>
        <w:rPr>
          <w:rFonts w:hint="default"/>
          <w:b/>
          <w:bCs/>
        </w:rPr>
      </w:pPr>
    </w:p>
    <w:p w14:paraId="73909826" w14:textId="77777777" w:rsidR="00537659" w:rsidRDefault="00537659">
      <w:pPr>
        <w:pStyle w:val="Default"/>
        <w:rPr>
          <w:rFonts w:hint="default"/>
          <w:b/>
          <w:bCs/>
        </w:rPr>
      </w:pPr>
    </w:p>
    <w:p w14:paraId="0D29E8E3" w14:textId="77777777" w:rsidR="00537659" w:rsidRDefault="00537659">
      <w:pPr>
        <w:pStyle w:val="Default"/>
        <w:rPr>
          <w:rFonts w:hint="default"/>
          <w:b/>
          <w:bCs/>
        </w:rPr>
      </w:pPr>
    </w:p>
    <w:p w14:paraId="1BD80257" w14:textId="77777777" w:rsidR="00537659" w:rsidRDefault="00537659">
      <w:pPr>
        <w:pStyle w:val="Default"/>
        <w:rPr>
          <w:rFonts w:hint="default"/>
          <w:b/>
          <w:bCs/>
        </w:rPr>
      </w:pPr>
    </w:p>
    <w:p w14:paraId="48DE8E15" w14:textId="77777777" w:rsidR="00537659" w:rsidRDefault="00537659">
      <w:pPr>
        <w:pStyle w:val="Default"/>
        <w:rPr>
          <w:rFonts w:hint="default"/>
          <w:b/>
          <w:bCs/>
        </w:rPr>
      </w:pPr>
    </w:p>
    <w:p w14:paraId="1CFDAA9A" w14:textId="77777777" w:rsidR="00537659" w:rsidRDefault="00537659">
      <w:pPr>
        <w:pStyle w:val="Default"/>
        <w:rPr>
          <w:rFonts w:hint="default"/>
          <w:b/>
          <w:bCs/>
        </w:rPr>
      </w:pPr>
    </w:p>
    <w:p w14:paraId="4A8689CC" w14:textId="77777777" w:rsidR="00537659" w:rsidRDefault="00537659">
      <w:pPr>
        <w:pStyle w:val="Default"/>
        <w:rPr>
          <w:rFonts w:hint="default"/>
          <w:b/>
          <w:bCs/>
        </w:rPr>
      </w:pPr>
    </w:p>
    <w:p w14:paraId="26612543" w14:textId="77777777" w:rsidR="00537659" w:rsidRDefault="00537659">
      <w:pPr>
        <w:pStyle w:val="Default"/>
        <w:rPr>
          <w:rFonts w:hint="default"/>
          <w:b/>
          <w:bCs/>
        </w:rPr>
      </w:pPr>
    </w:p>
    <w:p w14:paraId="77DF401F" w14:textId="77777777" w:rsidR="00537659" w:rsidRDefault="00537659">
      <w:pPr>
        <w:pStyle w:val="Default"/>
        <w:rPr>
          <w:rFonts w:hint="default"/>
          <w:b/>
          <w:bCs/>
        </w:rPr>
      </w:pPr>
    </w:p>
    <w:p w14:paraId="4AABDBB9" w14:textId="77777777" w:rsidR="00537659" w:rsidRDefault="00537659">
      <w:pPr>
        <w:pStyle w:val="Default"/>
        <w:rPr>
          <w:rFonts w:hint="default"/>
          <w:b/>
          <w:bCs/>
        </w:rPr>
      </w:pPr>
      <w:r>
        <w:rPr>
          <w:b/>
          <w:bCs/>
        </w:rPr>
        <w:lastRenderedPageBreak/>
        <w:t>附件11 环保验收竣工意见</w:t>
      </w:r>
    </w:p>
    <w:p w14:paraId="3E1928CA" w14:textId="1ABD0AF6" w:rsidR="00537659" w:rsidRDefault="00AF2134">
      <w:pPr>
        <w:pStyle w:val="Default"/>
        <w:rPr>
          <w:rFonts w:hint="default"/>
          <w:b/>
          <w:bCs/>
        </w:rPr>
      </w:pPr>
      <w:r>
        <w:rPr>
          <w:rFonts w:hint="default"/>
          <w:b/>
          <w:bCs/>
          <w:noProof/>
        </w:rPr>
        <w:drawing>
          <wp:inline distT="0" distB="0" distL="0" distR="0" wp14:anchorId="1FF226CF" wp14:editId="391E849B">
            <wp:extent cx="5724525" cy="8162925"/>
            <wp:effectExtent l="0" t="0" r="9525" b="9525"/>
            <wp:docPr id="173" name="图片 173" descr="D:\我的文档\桌面\孟雨欣\验收意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我的文档\桌面\孟雨欣\验收意见.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724525" cy="8162925"/>
                    </a:xfrm>
                    <a:prstGeom prst="rect">
                      <a:avLst/>
                    </a:prstGeom>
                    <a:noFill/>
                    <a:ln>
                      <a:noFill/>
                    </a:ln>
                  </pic:spPr>
                </pic:pic>
              </a:graphicData>
            </a:graphic>
          </wp:inline>
        </w:drawing>
      </w:r>
      <w:r>
        <w:rPr>
          <w:rFonts w:hint="default"/>
          <w:b/>
          <w:bCs/>
          <w:noProof/>
        </w:rPr>
        <w:lastRenderedPageBreak/>
        <w:drawing>
          <wp:inline distT="0" distB="0" distL="0" distR="0" wp14:anchorId="16F86CBE" wp14:editId="0A555022">
            <wp:extent cx="5724525" cy="8162925"/>
            <wp:effectExtent l="0" t="0" r="9525" b="9525"/>
            <wp:docPr id="174" name="图片 174" descr="D:\我的文档\桌面\孟雨欣\验收意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我的文档\桌面\孟雨欣\验收意见[2].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724525" cy="8162925"/>
                    </a:xfrm>
                    <a:prstGeom prst="rect">
                      <a:avLst/>
                    </a:prstGeom>
                    <a:noFill/>
                    <a:ln>
                      <a:noFill/>
                    </a:ln>
                  </pic:spPr>
                </pic:pic>
              </a:graphicData>
            </a:graphic>
          </wp:inline>
        </w:drawing>
      </w:r>
      <w:r>
        <w:rPr>
          <w:rFonts w:hint="default"/>
          <w:b/>
          <w:bCs/>
          <w:noProof/>
        </w:rPr>
        <w:lastRenderedPageBreak/>
        <w:drawing>
          <wp:inline distT="0" distB="0" distL="0" distR="0" wp14:anchorId="6924F5AC" wp14:editId="0BE69A50">
            <wp:extent cx="5724525" cy="8162925"/>
            <wp:effectExtent l="0" t="0" r="9525" b="9525"/>
            <wp:docPr id="175" name="图片 175" descr="D:\我的文档\桌面\孟雨欣\验收意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我的文档\桌面\孟雨欣\验收意见[3].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5724525" cy="8162925"/>
                    </a:xfrm>
                    <a:prstGeom prst="rect">
                      <a:avLst/>
                    </a:prstGeom>
                    <a:noFill/>
                    <a:ln>
                      <a:noFill/>
                    </a:ln>
                  </pic:spPr>
                </pic:pic>
              </a:graphicData>
            </a:graphic>
          </wp:inline>
        </w:drawing>
      </w:r>
      <w:r>
        <w:rPr>
          <w:rFonts w:hint="default"/>
          <w:b/>
          <w:bCs/>
          <w:noProof/>
        </w:rPr>
        <w:lastRenderedPageBreak/>
        <w:drawing>
          <wp:inline distT="0" distB="0" distL="0" distR="0" wp14:anchorId="4CA9E0B3" wp14:editId="0D54CB18">
            <wp:extent cx="5724525" cy="8162925"/>
            <wp:effectExtent l="0" t="0" r="9525" b="9525"/>
            <wp:docPr id="176" name="图片 176" descr="D:\我的文档\桌面\孟雨欣\验收意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我的文档\桌面\孟雨欣\验收意见[4].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724525" cy="8162925"/>
                    </a:xfrm>
                    <a:prstGeom prst="rect">
                      <a:avLst/>
                    </a:prstGeom>
                    <a:noFill/>
                    <a:ln>
                      <a:noFill/>
                    </a:ln>
                  </pic:spPr>
                </pic:pic>
              </a:graphicData>
            </a:graphic>
          </wp:inline>
        </w:drawing>
      </w:r>
      <w:r>
        <w:rPr>
          <w:rFonts w:hint="default"/>
          <w:b/>
          <w:bCs/>
          <w:noProof/>
        </w:rPr>
        <w:lastRenderedPageBreak/>
        <w:drawing>
          <wp:inline distT="0" distB="0" distL="0" distR="0" wp14:anchorId="00FAE15E" wp14:editId="7879A69B">
            <wp:extent cx="5724525" cy="8162925"/>
            <wp:effectExtent l="0" t="0" r="9525" b="9525"/>
            <wp:docPr id="177" name="图片 177" descr="D:\我的文档\桌面\孟雨欣\验收意见[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我的文档\桌面\孟雨欣\验收意见[5].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5724525" cy="8162925"/>
                    </a:xfrm>
                    <a:prstGeom prst="rect">
                      <a:avLst/>
                    </a:prstGeom>
                    <a:noFill/>
                    <a:ln>
                      <a:noFill/>
                    </a:ln>
                  </pic:spPr>
                </pic:pic>
              </a:graphicData>
            </a:graphic>
          </wp:inline>
        </w:drawing>
      </w:r>
    </w:p>
    <w:p w14:paraId="663EAC64" w14:textId="77777777" w:rsidR="00537659" w:rsidRDefault="00537659">
      <w:pPr>
        <w:pStyle w:val="Default"/>
        <w:rPr>
          <w:rFonts w:hint="default"/>
          <w:b/>
          <w:bCs/>
        </w:rPr>
      </w:pPr>
    </w:p>
    <w:p w14:paraId="53A32DF4" w14:textId="77777777" w:rsidR="00537659" w:rsidRDefault="00537659">
      <w:pPr>
        <w:pStyle w:val="Default"/>
        <w:rPr>
          <w:rFonts w:hint="default"/>
          <w:b/>
          <w:bCs/>
        </w:rPr>
      </w:pPr>
    </w:p>
    <w:p w14:paraId="48A1B4AD" w14:textId="4C90F73D" w:rsidR="00537659" w:rsidRDefault="00537659">
      <w:pPr>
        <w:pStyle w:val="Default"/>
        <w:rPr>
          <w:rFonts w:hint="default"/>
          <w:b/>
          <w:bCs/>
        </w:rPr>
      </w:pPr>
    </w:p>
    <w:p w14:paraId="7E9D2344" w14:textId="77777777" w:rsidR="00537659" w:rsidRDefault="00537659">
      <w:pPr>
        <w:pStyle w:val="Default"/>
        <w:rPr>
          <w:rFonts w:hint="default"/>
          <w:b/>
          <w:bCs/>
        </w:rPr>
        <w:sectPr w:rsidR="00537659">
          <w:footerReference w:type="default" r:id="rId49"/>
          <w:pgSz w:w="11850" w:h="16783"/>
          <w:pgMar w:top="1417" w:right="1417" w:bottom="1417" w:left="1417" w:header="0" w:footer="757" w:gutter="0"/>
          <w:pgNumType w:start="1"/>
          <w:cols w:space="720"/>
        </w:sectPr>
      </w:pPr>
    </w:p>
    <w:p w14:paraId="6D5EE069" w14:textId="77777777" w:rsidR="00537659" w:rsidRDefault="00537659">
      <w:pPr>
        <w:spacing w:line="364" w:lineRule="exact"/>
        <w:rPr>
          <w:rFonts w:ascii="Times New Roman" w:hAnsi="Times New Roman" w:cs="Times New Roman"/>
          <w:b/>
          <w:bCs/>
          <w:color w:val="0000FF"/>
          <w:sz w:val="24"/>
          <w:szCs w:val="24"/>
          <w:lang w:eastAsia="zh-CN"/>
        </w:rPr>
      </w:pPr>
      <w:r>
        <w:rPr>
          <w:rFonts w:ascii="Times New Roman" w:hAnsi="Times New Roman" w:cs="Times New Roman" w:hint="eastAsia"/>
          <w:b/>
          <w:bCs/>
          <w:sz w:val="24"/>
          <w:szCs w:val="24"/>
          <w:lang w:eastAsia="zh-CN"/>
        </w:rPr>
        <w:lastRenderedPageBreak/>
        <w:t>附件</w:t>
      </w:r>
      <w:r>
        <w:rPr>
          <w:rFonts w:ascii="Times New Roman" w:hAnsi="Times New Roman" w:cs="Times New Roman" w:hint="eastAsia"/>
          <w:b/>
          <w:bCs/>
          <w:sz w:val="24"/>
          <w:szCs w:val="24"/>
          <w:lang w:eastAsia="zh-CN"/>
        </w:rPr>
        <w:t>13</w:t>
      </w:r>
      <w:r>
        <w:rPr>
          <w:rFonts w:ascii="Times New Roman" w:hAnsi="Times New Roman" w:cs="Times New Roman" w:hint="eastAsia"/>
          <w:b/>
          <w:bCs/>
          <w:color w:val="0000FF"/>
          <w:sz w:val="24"/>
          <w:szCs w:val="24"/>
          <w:lang w:eastAsia="zh-CN"/>
        </w:rPr>
        <w:t xml:space="preserve"> </w:t>
      </w:r>
      <w:r>
        <w:rPr>
          <w:rFonts w:ascii="Times New Roman" w:hAnsi="Times New Roman" w:cs="Times New Roman" w:hint="eastAsia"/>
          <w:b/>
          <w:bCs/>
          <w:sz w:val="24"/>
          <w:szCs w:val="24"/>
          <w:lang w:eastAsia="zh-CN"/>
        </w:rPr>
        <w:t>项目“三同时”验收登记表</w:t>
      </w:r>
    </w:p>
    <w:p w14:paraId="6BD40DF5" w14:textId="77777777" w:rsidR="00537659" w:rsidRDefault="00537659" w:rsidP="00624B02">
      <w:pPr>
        <w:spacing w:line="320" w:lineRule="exact"/>
        <w:jc w:val="center"/>
        <w:rPr>
          <w:b/>
          <w:sz w:val="21"/>
          <w:lang w:eastAsia="zh-CN"/>
        </w:rPr>
      </w:pPr>
      <w:r>
        <w:rPr>
          <w:b/>
          <w:sz w:val="21"/>
          <w:lang w:eastAsia="zh-CN"/>
        </w:rPr>
        <w:t>建设项目工程竣工环境保护</w:t>
      </w:r>
      <w:r>
        <w:rPr>
          <w:rFonts w:ascii="Times New Roman" w:eastAsia="Times New Roman" w:hAnsi="Times New Roman"/>
          <w:b/>
          <w:sz w:val="21"/>
          <w:lang w:eastAsia="zh-CN"/>
        </w:rPr>
        <w:t>“</w:t>
      </w:r>
      <w:r>
        <w:rPr>
          <w:b/>
          <w:sz w:val="21"/>
          <w:lang w:eastAsia="zh-CN"/>
        </w:rPr>
        <w:t>三同时</w:t>
      </w:r>
      <w:r>
        <w:rPr>
          <w:rFonts w:ascii="Times New Roman" w:eastAsia="Times New Roman" w:hAnsi="Times New Roman"/>
          <w:b/>
          <w:sz w:val="21"/>
          <w:lang w:eastAsia="zh-CN"/>
        </w:rPr>
        <w:t>”</w:t>
      </w:r>
      <w:r>
        <w:rPr>
          <w:b/>
          <w:sz w:val="21"/>
          <w:lang w:eastAsia="zh-CN"/>
        </w:rPr>
        <w:t>验收登记表</w:t>
      </w:r>
    </w:p>
    <w:p w14:paraId="41286CE9" w14:textId="77777777" w:rsidR="00537659" w:rsidRPr="001A3713" w:rsidRDefault="00537659">
      <w:pPr>
        <w:tabs>
          <w:tab w:val="left" w:pos="9675"/>
          <w:tab w:val="left" w:pos="17977"/>
        </w:tabs>
        <w:spacing w:after="51"/>
        <w:ind w:left="220"/>
        <w:rPr>
          <w:b/>
          <w:color w:val="0000FF"/>
          <w:sz w:val="21"/>
          <w:lang w:eastAsia="zh-CN"/>
        </w:rPr>
      </w:pPr>
      <w:r w:rsidRPr="001A3713">
        <w:rPr>
          <w:b/>
          <w:sz w:val="21"/>
          <w:lang w:eastAsia="zh-CN"/>
        </w:rPr>
        <w:t>填表单位（盖章）：</w:t>
      </w:r>
      <w:r w:rsidRPr="001A3713">
        <w:rPr>
          <w:b/>
          <w:sz w:val="21"/>
          <w:lang w:eastAsia="zh-CN"/>
        </w:rPr>
        <w:tab/>
        <w:t>填表人（签字）：</w:t>
      </w:r>
      <w:r w:rsidRPr="001A3713">
        <w:rPr>
          <w:b/>
          <w:color w:val="0000FF"/>
          <w:sz w:val="21"/>
          <w:lang w:eastAsia="zh-CN"/>
        </w:rPr>
        <w:tab/>
      </w:r>
      <w:r w:rsidRPr="001A3713">
        <w:rPr>
          <w:b/>
          <w:sz w:val="21"/>
          <w:lang w:eastAsia="zh-CN"/>
        </w:rPr>
        <w:t>项目经办人（签字）：</w:t>
      </w:r>
    </w:p>
    <w:tbl>
      <w:tblPr>
        <w:tblW w:w="2109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69"/>
        <w:gridCol w:w="225"/>
        <w:gridCol w:w="1460"/>
        <w:gridCol w:w="1127"/>
        <w:gridCol w:w="896"/>
        <w:gridCol w:w="155"/>
        <w:gridCol w:w="1679"/>
        <w:gridCol w:w="1457"/>
        <w:gridCol w:w="1320"/>
        <w:gridCol w:w="680"/>
        <w:gridCol w:w="778"/>
        <w:gridCol w:w="1421"/>
        <w:gridCol w:w="1672"/>
        <w:gridCol w:w="2120"/>
        <w:gridCol w:w="1365"/>
        <w:gridCol w:w="859"/>
        <w:gridCol w:w="355"/>
        <w:gridCol w:w="439"/>
        <w:gridCol w:w="1464"/>
        <w:gridCol w:w="1052"/>
      </w:tblGrid>
      <w:tr w:rsidR="00537659" w:rsidRPr="001A3713" w14:paraId="379C090F" w14:textId="77777777" w:rsidTr="00CD4CD0">
        <w:trPr>
          <w:trHeight w:hRule="exact" w:val="407"/>
        </w:trPr>
        <w:tc>
          <w:tcPr>
            <w:tcW w:w="569" w:type="dxa"/>
            <w:vMerge w:val="restart"/>
            <w:vAlign w:val="center"/>
          </w:tcPr>
          <w:p w14:paraId="46E6F8B1" w14:textId="77777777" w:rsidR="00537659" w:rsidRPr="001A3713" w:rsidRDefault="00537659">
            <w:pPr>
              <w:pStyle w:val="TableParagraph"/>
              <w:jc w:val="center"/>
              <w:rPr>
                <w:b/>
                <w:spacing w:val="2"/>
                <w:w w:val="99"/>
                <w:sz w:val="15"/>
                <w:szCs w:val="15"/>
              </w:rPr>
            </w:pPr>
            <w:r w:rsidRPr="001A3713">
              <w:rPr>
                <w:b/>
                <w:spacing w:val="2"/>
                <w:w w:val="99"/>
                <w:sz w:val="15"/>
                <w:szCs w:val="15"/>
              </w:rPr>
              <w:t>建</w:t>
            </w:r>
          </w:p>
          <w:p w14:paraId="25DF742C" w14:textId="77777777" w:rsidR="00537659" w:rsidRPr="001A3713" w:rsidRDefault="00537659">
            <w:pPr>
              <w:pStyle w:val="TableParagraph"/>
              <w:jc w:val="center"/>
              <w:rPr>
                <w:b/>
                <w:spacing w:val="-1"/>
                <w:w w:val="99"/>
                <w:sz w:val="15"/>
                <w:szCs w:val="15"/>
              </w:rPr>
            </w:pPr>
            <w:r w:rsidRPr="001A3713">
              <w:rPr>
                <w:b/>
                <w:spacing w:val="-1"/>
                <w:w w:val="99"/>
                <w:sz w:val="15"/>
                <w:szCs w:val="15"/>
              </w:rPr>
              <w:t>设</w:t>
            </w:r>
          </w:p>
          <w:p w14:paraId="0878759C" w14:textId="77777777" w:rsidR="00537659" w:rsidRPr="001A3713" w:rsidRDefault="00537659">
            <w:pPr>
              <w:pStyle w:val="TableParagraph"/>
              <w:jc w:val="center"/>
              <w:rPr>
                <w:b/>
                <w:spacing w:val="2"/>
                <w:w w:val="99"/>
                <w:sz w:val="15"/>
                <w:szCs w:val="15"/>
              </w:rPr>
            </w:pPr>
            <w:r w:rsidRPr="001A3713">
              <w:rPr>
                <w:b/>
                <w:spacing w:val="2"/>
                <w:w w:val="99"/>
                <w:sz w:val="15"/>
                <w:szCs w:val="15"/>
              </w:rPr>
              <w:t>项</w:t>
            </w:r>
          </w:p>
          <w:p w14:paraId="104488F0" w14:textId="77777777" w:rsidR="00537659" w:rsidRPr="001A3713" w:rsidRDefault="00537659">
            <w:pPr>
              <w:pStyle w:val="TableParagraph"/>
              <w:jc w:val="center"/>
              <w:rPr>
                <w:b/>
                <w:sz w:val="15"/>
                <w:szCs w:val="15"/>
              </w:rPr>
            </w:pPr>
            <w:r w:rsidRPr="001A3713">
              <w:rPr>
                <w:b/>
                <w:w w:val="99"/>
                <w:sz w:val="15"/>
                <w:szCs w:val="15"/>
              </w:rPr>
              <w:t>目</w:t>
            </w:r>
          </w:p>
        </w:tc>
        <w:tc>
          <w:tcPr>
            <w:tcW w:w="2812" w:type="dxa"/>
            <w:gridSpan w:val="3"/>
            <w:vAlign w:val="center"/>
          </w:tcPr>
          <w:p w14:paraId="3046198F" w14:textId="77777777" w:rsidR="00537659" w:rsidRPr="001A3713" w:rsidRDefault="00537659">
            <w:pPr>
              <w:pStyle w:val="TableParagraph"/>
              <w:jc w:val="center"/>
              <w:rPr>
                <w:b/>
                <w:sz w:val="15"/>
                <w:szCs w:val="15"/>
              </w:rPr>
            </w:pPr>
            <w:r w:rsidRPr="001A3713">
              <w:rPr>
                <w:b/>
                <w:sz w:val="15"/>
                <w:szCs w:val="15"/>
              </w:rPr>
              <w:t>项目名称</w:t>
            </w:r>
          </w:p>
        </w:tc>
        <w:tc>
          <w:tcPr>
            <w:tcW w:w="6965" w:type="dxa"/>
            <w:gridSpan w:val="7"/>
            <w:vAlign w:val="center"/>
          </w:tcPr>
          <w:p w14:paraId="0C4F4989" w14:textId="77777777" w:rsidR="00537659" w:rsidRPr="001A3713" w:rsidRDefault="00CD4CD0">
            <w:pPr>
              <w:pStyle w:val="TableParagraph"/>
              <w:jc w:val="center"/>
              <w:rPr>
                <w:sz w:val="15"/>
                <w:szCs w:val="15"/>
                <w:lang w:eastAsia="zh-CN"/>
              </w:rPr>
            </w:pPr>
            <w:r w:rsidRPr="001A3713">
              <w:rPr>
                <w:sz w:val="15"/>
                <w:szCs w:val="15"/>
                <w:lang w:eastAsia="zh-CN"/>
              </w:rPr>
              <w:t>20万吨/年改性沥青生产技术改造项目</w:t>
            </w:r>
          </w:p>
        </w:tc>
        <w:tc>
          <w:tcPr>
            <w:tcW w:w="3093" w:type="dxa"/>
            <w:gridSpan w:val="2"/>
            <w:vAlign w:val="center"/>
          </w:tcPr>
          <w:p w14:paraId="58C4C44A" w14:textId="77777777" w:rsidR="00537659" w:rsidRPr="001A3713" w:rsidRDefault="00537659">
            <w:pPr>
              <w:pStyle w:val="TableParagraph"/>
              <w:jc w:val="center"/>
              <w:rPr>
                <w:b/>
                <w:sz w:val="15"/>
                <w:szCs w:val="15"/>
              </w:rPr>
            </w:pPr>
            <w:r w:rsidRPr="001A3713">
              <w:rPr>
                <w:b/>
                <w:sz w:val="15"/>
                <w:szCs w:val="15"/>
              </w:rPr>
              <w:t>项目代码</w:t>
            </w:r>
          </w:p>
        </w:tc>
        <w:tc>
          <w:tcPr>
            <w:tcW w:w="2120" w:type="dxa"/>
            <w:vAlign w:val="center"/>
          </w:tcPr>
          <w:p w14:paraId="0FAB3B94" w14:textId="77777777" w:rsidR="00537659" w:rsidRPr="001A3713" w:rsidRDefault="00CD4CD0">
            <w:pPr>
              <w:pStyle w:val="TableParagraph"/>
              <w:jc w:val="center"/>
              <w:rPr>
                <w:sz w:val="15"/>
                <w:szCs w:val="15"/>
                <w:lang w:eastAsia="zh-CN"/>
              </w:rPr>
            </w:pPr>
            <w:r w:rsidRPr="001A3713">
              <w:rPr>
                <w:sz w:val="15"/>
                <w:szCs w:val="15"/>
                <w:lang w:eastAsia="zh-CN"/>
              </w:rPr>
              <w:t>2101-370305-07-02-683359</w:t>
            </w:r>
          </w:p>
        </w:tc>
        <w:tc>
          <w:tcPr>
            <w:tcW w:w="2224" w:type="dxa"/>
            <w:gridSpan w:val="2"/>
            <w:vAlign w:val="center"/>
          </w:tcPr>
          <w:p w14:paraId="3719576F" w14:textId="77777777" w:rsidR="00537659" w:rsidRPr="001A3713" w:rsidRDefault="00537659">
            <w:pPr>
              <w:pStyle w:val="TableParagraph"/>
              <w:jc w:val="center"/>
              <w:rPr>
                <w:b/>
                <w:sz w:val="15"/>
                <w:szCs w:val="15"/>
              </w:rPr>
            </w:pPr>
            <w:r w:rsidRPr="001A3713">
              <w:rPr>
                <w:b/>
                <w:sz w:val="15"/>
                <w:szCs w:val="15"/>
              </w:rPr>
              <w:t>建设地点</w:t>
            </w:r>
          </w:p>
        </w:tc>
        <w:tc>
          <w:tcPr>
            <w:tcW w:w="3310" w:type="dxa"/>
            <w:gridSpan w:val="4"/>
            <w:vAlign w:val="center"/>
          </w:tcPr>
          <w:p w14:paraId="623C1FC7" w14:textId="77777777" w:rsidR="00537659" w:rsidRPr="001A3713" w:rsidRDefault="00CD4CD0">
            <w:pPr>
              <w:pStyle w:val="TableParagraph"/>
              <w:jc w:val="center"/>
              <w:rPr>
                <w:sz w:val="15"/>
                <w:szCs w:val="15"/>
                <w:lang w:eastAsia="zh-CN"/>
              </w:rPr>
            </w:pPr>
            <w:r w:rsidRPr="001A3713">
              <w:rPr>
                <w:rFonts w:hint="eastAsia"/>
                <w:sz w:val="15"/>
                <w:szCs w:val="15"/>
                <w:lang w:eastAsia="zh-CN"/>
              </w:rPr>
              <w:t>山东省淄博市临淄区敬仲镇原临淄瑞丰化工厂厂区内</w:t>
            </w:r>
          </w:p>
        </w:tc>
      </w:tr>
      <w:tr w:rsidR="00537659" w:rsidRPr="001A3713" w14:paraId="7E5B0835" w14:textId="77777777" w:rsidTr="00CD4CD0">
        <w:trPr>
          <w:trHeight w:hRule="exact" w:val="408"/>
        </w:trPr>
        <w:tc>
          <w:tcPr>
            <w:tcW w:w="569" w:type="dxa"/>
            <w:vMerge/>
            <w:textDirection w:val="tbRl"/>
            <w:vAlign w:val="center"/>
          </w:tcPr>
          <w:p w14:paraId="78145046" w14:textId="77777777" w:rsidR="00537659" w:rsidRPr="001A3713" w:rsidRDefault="00537659">
            <w:pPr>
              <w:jc w:val="center"/>
              <w:rPr>
                <w:sz w:val="15"/>
                <w:szCs w:val="15"/>
                <w:lang w:eastAsia="zh-CN"/>
              </w:rPr>
            </w:pPr>
          </w:p>
        </w:tc>
        <w:tc>
          <w:tcPr>
            <w:tcW w:w="2812" w:type="dxa"/>
            <w:gridSpan w:val="3"/>
            <w:vAlign w:val="center"/>
          </w:tcPr>
          <w:p w14:paraId="3E5886BD" w14:textId="77777777" w:rsidR="00537659" w:rsidRPr="001A3713" w:rsidRDefault="00537659">
            <w:pPr>
              <w:pStyle w:val="TableParagraph"/>
              <w:jc w:val="center"/>
              <w:rPr>
                <w:b/>
                <w:sz w:val="15"/>
                <w:szCs w:val="15"/>
                <w:lang w:eastAsia="zh-CN"/>
              </w:rPr>
            </w:pPr>
            <w:r w:rsidRPr="001A3713">
              <w:rPr>
                <w:b/>
                <w:sz w:val="15"/>
                <w:szCs w:val="15"/>
                <w:lang w:eastAsia="zh-CN"/>
              </w:rPr>
              <w:t>行业类别（分类管理名录）</w:t>
            </w:r>
          </w:p>
        </w:tc>
        <w:tc>
          <w:tcPr>
            <w:tcW w:w="6965" w:type="dxa"/>
            <w:gridSpan w:val="7"/>
            <w:vAlign w:val="center"/>
          </w:tcPr>
          <w:p w14:paraId="6535DD7F" w14:textId="77777777" w:rsidR="00537659" w:rsidRPr="001A3713" w:rsidRDefault="00CD4CD0">
            <w:pPr>
              <w:pStyle w:val="TableParagraph"/>
              <w:jc w:val="center"/>
              <w:rPr>
                <w:sz w:val="15"/>
                <w:szCs w:val="15"/>
                <w:lang w:eastAsia="zh-CN"/>
              </w:rPr>
            </w:pPr>
            <w:r w:rsidRPr="001A3713">
              <w:rPr>
                <w:rFonts w:hint="eastAsia"/>
                <w:sz w:val="15"/>
                <w:szCs w:val="15"/>
                <w:lang w:eastAsia="zh-CN"/>
              </w:rPr>
              <w:t>非金属矿物制品业</w:t>
            </w:r>
          </w:p>
        </w:tc>
        <w:tc>
          <w:tcPr>
            <w:tcW w:w="3093" w:type="dxa"/>
            <w:gridSpan w:val="2"/>
            <w:vAlign w:val="center"/>
          </w:tcPr>
          <w:p w14:paraId="5E7F2CFF" w14:textId="77777777" w:rsidR="00537659" w:rsidRPr="001A3713" w:rsidRDefault="00537659">
            <w:pPr>
              <w:pStyle w:val="TableParagraph"/>
              <w:jc w:val="center"/>
              <w:rPr>
                <w:b/>
                <w:sz w:val="15"/>
                <w:szCs w:val="15"/>
              </w:rPr>
            </w:pPr>
            <w:r w:rsidRPr="001A3713">
              <w:rPr>
                <w:b/>
                <w:sz w:val="15"/>
                <w:szCs w:val="15"/>
              </w:rPr>
              <w:t>建设性质</w:t>
            </w:r>
          </w:p>
        </w:tc>
        <w:tc>
          <w:tcPr>
            <w:tcW w:w="7654" w:type="dxa"/>
            <w:gridSpan w:val="7"/>
            <w:vAlign w:val="center"/>
          </w:tcPr>
          <w:p w14:paraId="4FEE2700" w14:textId="77777777" w:rsidR="00537659" w:rsidRPr="001A3713" w:rsidRDefault="00CD4CD0">
            <w:pPr>
              <w:pStyle w:val="TableParagraph"/>
              <w:jc w:val="center"/>
              <w:rPr>
                <w:b/>
                <w:sz w:val="15"/>
                <w:szCs w:val="15"/>
                <w:lang w:eastAsia="zh-CN"/>
              </w:rPr>
            </w:pPr>
            <w:r w:rsidRPr="001A3713">
              <w:rPr>
                <w:rFonts w:ascii="Times New Roman" w:eastAsia="Times New Roman" w:hAnsi="Times New Roman"/>
                <w:b/>
                <w:sz w:val="15"/>
                <w:szCs w:val="15"/>
              </w:rPr>
              <w:sym w:font="Wingdings 2" w:char="0052"/>
            </w:r>
            <w:r w:rsidR="00537659" w:rsidRPr="001A3713">
              <w:rPr>
                <w:b/>
                <w:sz w:val="15"/>
                <w:szCs w:val="15"/>
                <w:lang w:eastAsia="zh-CN"/>
              </w:rPr>
              <w:t xml:space="preserve">新建  </w:t>
            </w:r>
            <w:r w:rsidRPr="001A3713">
              <w:rPr>
                <w:rFonts w:ascii="Times New Roman" w:eastAsia="Times New Roman" w:hAnsi="Times New Roman"/>
                <w:b/>
                <w:sz w:val="15"/>
                <w:szCs w:val="15"/>
                <w:lang w:eastAsia="zh-CN"/>
              </w:rPr>
              <w:t>□</w:t>
            </w:r>
            <w:r w:rsidR="00537659" w:rsidRPr="001A3713">
              <w:rPr>
                <w:rFonts w:ascii="Times New Roman" w:eastAsia="Times New Roman" w:hAnsi="Times New Roman"/>
                <w:b/>
                <w:sz w:val="15"/>
                <w:szCs w:val="15"/>
                <w:lang w:eastAsia="zh-CN"/>
              </w:rPr>
              <w:t xml:space="preserve">  </w:t>
            </w:r>
            <w:r w:rsidR="00537659" w:rsidRPr="001A3713">
              <w:rPr>
                <w:b/>
                <w:sz w:val="15"/>
                <w:szCs w:val="15"/>
                <w:lang w:eastAsia="zh-CN"/>
              </w:rPr>
              <w:t>改扩建</w:t>
            </w:r>
            <w:r w:rsidR="00537659" w:rsidRPr="001A3713">
              <w:rPr>
                <w:b/>
                <w:spacing w:val="65"/>
                <w:sz w:val="15"/>
                <w:szCs w:val="15"/>
                <w:lang w:eastAsia="zh-CN"/>
              </w:rPr>
              <w:t xml:space="preserve"> </w:t>
            </w:r>
            <w:r w:rsidR="00537659" w:rsidRPr="001A3713">
              <w:rPr>
                <w:rFonts w:ascii="Times New Roman" w:eastAsia="Times New Roman" w:hAnsi="Times New Roman"/>
                <w:b/>
                <w:sz w:val="15"/>
                <w:szCs w:val="15"/>
                <w:lang w:eastAsia="zh-CN"/>
              </w:rPr>
              <w:t>□</w:t>
            </w:r>
            <w:r w:rsidR="00537659" w:rsidRPr="001A3713">
              <w:rPr>
                <w:b/>
                <w:sz w:val="15"/>
                <w:szCs w:val="15"/>
                <w:lang w:eastAsia="zh-CN"/>
              </w:rPr>
              <w:t>技术</w:t>
            </w:r>
            <w:r w:rsidR="00537659" w:rsidRPr="001A3713">
              <w:rPr>
                <w:rFonts w:hint="eastAsia"/>
                <w:b/>
                <w:sz w:val="15"/>
                <w:szCs w:val="15"/>
                <w:lang w:eastAsia="zh-CN"/>
              </w:rPr>
              <w:t>改</w:t>
            </w:r>
            <w:r w:rsidR="00537659" w:rsidRPr="001A3713">
              <w:rPr>
                <w:b/>
                <w:sz w:val="15"/>
                <w:szCs w:val="15"/>
                <w:lang w:eastAsia="zh-CN"/>
              </w:rPr>
              <w:t>造</w:t>
            </w:r>
          </w:p>
        </w:tc>
      </w:tr>
      <w:tr w:rsidR="00537659" w:rsidRPr="001A3713" w14:paraId="39C80B6F" w14:textId="77777777" w:rsidTr="00CD4CD0">
        <w:trPr>
          <w:trHeight w:hRule="exact" w:val="407"/>
        </w:trPr>
        <w:tc>
          <w:tcPr>
            <w:tcW w:w="569" w:type="dxa"/>
            <w:vMerge/>
            <w:textDirection w:val="tbRl"/>
            <w:vAlign w:val="center"/>
          </w:tcPr>
          <w:p w14:paraId="0556D7F6" w14:textId="77777777" w:rsidR="00537659" w:rsidRPr="001A3713" w:rsidRDefault="00537659">
            <w:pPr>
              <w:jc w:val="center"/>
              <w:rPr>
                <w:sz w:val="15"/>
                <w:szCs w:val="15"/>
                <w:lang w:eastAsia="zh-CN"/>
              </w:rPr>
            </w:pPr>
          </w:p>
        </w:tc>
        <w:tc>
          <w:tcPr>
            <w:tcW w:w="2812" w:type="dxa"/>
            <w:gridSpan w:val="3"/>
            <w:vAlign w:val="center"/>
          </w:tcPr>
          <w:p w14:paraId="6FA7B1D6" w14:textId="77777777" w:rsidR="00537659" w:rsidRPr="001A3713" w:rsidRDefault="00537659">
            <w:pPr>
              <w:pStyle w:val="TableParagraph"/>
              <w:jc w:val="center"/>
              <w:rPr>
                <w:b/>
                <w:sz w:val="15"/>
                <w:szCs w:val="15"/>
              </w:rPr>
            </w:pPr>
            <w:r w:rsidRPr="001A3713">
              <w:rPr>
                <w:b/>
                <w:sz w:val="15"/>
                <w:szCs w:val="15"/>
              </w:rPr>
              <w:t>设计生产能力</w:t>
            </w:r>
          </w:p>
        </w:tc>
        <w:tc>
          <w:tcPr>
            <w:tcW w:w="6965" w:type="dxa"/>
            <w:gridSpan w:val="7"/>
            <w:vAlign w:val="center"/>
          </w:tcPr>
          <w:p w14:paraId="0F5E44CC" w14:textId="77777777" w:rsidR="00537659" w:rsidRPr="001A3713" w:rsidRDefault="00CD4CD0">
            <w:pPr>
              <w:pStyle w:val="TableParagraph"/>
              <w:jc w:val="center"/>
              <w:rPr>
                <w:sz w:val="15"/>
                <w:szCs w:val="15"/>
                <w:lang w:eastAsia="zh-CN"/>
              </w:rPr>
            </w:pPr>
            <w:r w:rsidRPr="001A3713">
              <w:rPr>
                <w:sz w:val="15"/>
                <w:szCs w:val="15"/>
                <w:lang w:eastAsia="zh-CN"/>
              </w:rPr>
              <w:t>20万吨/年改性沥青</w:t>
            </w:r>
          </w:p>
        </w:tc>
        <w:tc>
          <w:tcPr>
            <w:tcW w:w="3093" w:type="dxa"/>
            <w:gridSpan w:val="2"/>
            <w:vAlign w:val="center"/>
          </w:tcPr>
          <w:p w14:paraId="2E8208DF" w14:textId="77777777" w:rsidR="00537659" w:rsidRPr="001A3713" w:rsidRDefault="00537659">
            <w:pPr>
              <w:pStyle w:val="TableParagraph"/>
              <w:jc w:val="center"/>
              <w:rPr>
                <w:b/>
                <w:sz w:val="15"/>
                <w:szCs w:val="15"/>
              </w:rPr>
            </w:pPr>
            <w:r w:rsidRPr="001A3713">
              <w:rPr>
                <w:b/>
                <w:sz w:val="15"/>
                <w:szCs w:val="15"/>
              </w:rPr>
              <w:t>实际生产能力</w:t>
            </w:r>
          </w:p>
        </w:tc>
        <w:tc>
          <w:tcPr>
            <w:tcW w:w="2120" w:type="dxa"/>
            <w:vAlign w:val="center"/>
          </w:tcPr>
          <w:p w14:paraId="4D9B26C8" w14:textId="77777777" w:rsidR="00537659" w:rsidRPr="001A3713" w:rsidRDefault="00CD4CD0">
            <w:pPr>
              <w:pStyle w:val="TableParagraph"/>
              <w:jc w:val="center"/>
              <w:rPr>
                <w:sz w:val="15"/>
                <w:szCs w:val="15"/>
                <w:lang w:eastAsia="zh-CN"/>
              </w:rPr>
            </w:pPr>
            <w:r w:rsidRPr="001A3713">
              <w:rPr>
                <w:sz w:val="15"/>
                <w:szCs w:val="15"/>
                <w:lang w:eastAsia="zh-CN"/>
              </w:rPr>
              <w:t>20万吨/年改性沥青</w:t>
            </w:r>
          </w:p>
        </w:tc>
        <w:tc>
          <w:tcPr>
            <w:tcW w:w="2579" w:type="dxa"/>
            <w:gridSpan w:val="3"/>
            <w:vAlign w:val="center"/>
          </w:tcPr>
          <w:p w14:paraId="542BA357" w14:textId="77777777" w:rsidR="00537659" w:rsidRPr="001A3713" w:rsidRDefault="00537659">
            <w:pPr>
              <w:pStyle w:val="TableParagraph"/>
              <w:jc w:val="center"/>
              <w:rPr>
                <w:b/>
                <w:sz w:val="15"/>
                <w:szCs w:val="15"/>
              </w:rPr>
            </w:pPr>
            <w:r w:rsidRPr="001A3713">
              <w:rPr>
                <w:b/>
                <w:sz w:val="15"/>
                <w:szCs w:val="15"/>
              </w:rPr>
              <w:t>环评单位</w:t>
            </w:r>
          </w:p>
        </w:tc>
        <w:tc>
          <w:tcPr>
            <w:tcW w:w="2955" w:type="dxa"/>
            <w:gridSpan w:val="3"/>
            <w:vAlign w:val="center"/>
          </w:tcPr>
          <w:p w14:paraId="292634E5" w14:textId="77777777" w:rsidR="00537659" w:rsidRPr="001A3713" w:rsidRDefault="00537659">
            <w:pPr>
              <w:pStyle w:val="TableParagraph"/>
              <w:jc w:val="center"/>
              <w:rPr>
                <w:sz w:val="15"/>
                <w:szCs w:val="15"/>
                <w:lang w:eastAsia="zh-CN"/>
              </w:rPr>
            </w:pPr>
            <w:r w:rsidRPr="001A3713">
              <w:rPr>
                <w:rFonts w:hint="eastAsia"/>
                <w:sz w:val="15"/>
                <w:szCs w:val="15"/>
                <w:lang w:eastAsia="zh-CN"/>
              </w:rPr>
              <w:t>山东美陵中联环境工程有限公司</w:t>
            </w:r>
          </w:p>
        </w:tc>
      </w:tr>
      <w:tr w:rsidR="00CD4CD0" w:rsidRPr="001A3713" w14:paraId="31EAC21B" w14:textId="77777777" w:rsidTr="00CD4CD0">
        <w:trPr>
          <w:trHeight w:hRule="exact" w:val="407"/>
        </w:trPr>
        <w:tc>
          <w:tcPr>
            <w:tcW w:w="569" w:type="dxa"/>
            <w:vMerge/>
            <w:textDirection w:val="tbRl"/>
            <w:vAlign w:val="center"/>
          </w:tcPr>
          <w:p w14:paraId="4A6B7DC9" w14:textId="77777777" w:rsidR="00CD4CD0" w:rsidRPr="001A3713" w:rsidRDefault="00CD4CD0" w:rsidP="00CD4CD0">
            <w:pPr>
              <w:jc w:val="center"/>
              <w:rPr>
                <w:sz w:val="15"/>
                <w:szCs w:val="15"/>
                <w:lang w:eastAsia="zh-CN"/>
              </w:rPr>
            </w:pPr>
          </w:p>
        </w:tc>
        <w:tc>
          <w:tcPr>
            <w:tcW w:w="2812" w:type="dxa"/>
            <w:gridSpan w:val="3"/>
            <w:vAlign w:val="center"/>
          </w:tcPr>
          <w:p w14:paraId="18C56768" w14:textId="77777777" w:rsidR="00CD4CD0" w:rsidRPr="001A3713" w:rsidRDefault="00CD4CD0" w:rsidP="00CD4CD0">
            <w:pPr>
              <w:pStyle w:val="TableParagraph"/>
              <w:jc w:val="center"/>
              <w:rPr>
                <w:b/>
                <w:sz w:val="15"/>
                <w:szCs w:val="15"/>
              </w:rPr>
            </w:pPr>
            <w:r w:rsidRPr="001A3713">
              <w:rPr>
                <w:b/>
                <w:sz w:val="15"/>
                <w:szCs w:val="15"/>
              </w:rPr>
              <w:t>环评文件审批机关</w:t>
            </w:r>
          </w:p>
        </w:tc>
        <w:tc>
          <w:tcPr>
            <w:tcW w:w="6965" w:type="dxa"/>
            <w:gridSpan w:val="7"/>
            <w:vAlign w:val="center"/>
          </w:tcPr>
          <w:p w14:paraId="681CBD05" w14:textId="77777777" w:rsidR="00CD4CD0" w:rsidRPr="001A3713" w:rsidRDefault="00CD4CD0" w:rsidP="00CD4CD0">
            <w:pPr>
              <w:pStyle w:val="TableParagraph"/>
              <w:jc w:val="center"/>
              <w:rPr>
                <w:sz w:val="15"/>
                <w:szCs w:val="15"/>
                <w:lang w:eastAsia="zh-CN"/>
              </w:rPr>
            </w:pPr>
            <w:r w:rsidRPr="001A3713">
              <w:rPr>
                <w:rFonts w:hint="eastAsia"/>
                <w:sz w:val="15"/>
                <w:szCs w:val="15"/>
                <w:lang w:eastAsia="zh-CN"/>
              </w:rPr>
              <w:t>淄博市生态环境局临淄分局</w:t>
            </w:r>
          </w:p>
        </w:tc>
        <w:tc>
          <w:tcPr>
            <w:tcW w:w="3093" w:type="dxa"/>
            <w:gridSpan w:val="2"/>
            <w:vAlign w:val="center"/>
          </w:tcPr>
          <w:p w14:paraId="318C6A85" w14:textId="77777777" w:rsidR="00CD4CD0" w:rsidRPr="001A3713" w:rsidRDefault="00CD4CD0" w:rsidP="00CD4CD0">
            <w:pPr>
              <w:pStyle w:val="TableParagraph"/>
              <w:jc w:val="center"/>
              <w:rPr>
                <w:b/>
                <w:sz w:val="15"/>
                <w:szCs w:val="15"/>
              </w:rPr>
            </w:pPr>
            <w:r w:rsidRPr="001A3713">
              <w:rPr>
                <w:b/>
                <w:sz w:val="15"/>
                <w:szCs w:val="15"/>
              </w:rPr>
              <w:t>审批文号</w:t>
            </w:r>
          </w:p>
        </w:tc>
        <w:tc>
          <w:tcPr>
            <w:tcW w:w="2120" w:type="dxa"/>
            <w:vAlign w:val="center"/>
          </w:tcPr>
          <w:p w14:paraId="72DF33E6" w14:textId="77777777" w:rsidR="00CD4CD0" w:rsidRPr="001A3713" w:rsidRDefault="00CD4CD0" w:rsidP="00CD4CD0">
            <w:pPr>
              <w:jc w:val="center"/>
              <w:rPr>
                <w:rFonts w:ascii="Times New Roman" w:hAnsi="Times New Roman" w:cs="Times New Roman"/>
                <w:sz w:val="24"/>
                <w:szCs w:val="24"/>
                <w:lang w:eastAsia="zh-CN"/>
              </w:rPr>
            </w:pPr>
            <w:r w:rsidRPr="001A3713">
              <w:rPr>
                <w:rFonts w:hint="eastAsia"/>
                <w:sz w:val="15"/>
                <w:szCs w:val="15"/>
                <w:lang w:eastAsia="zh-CN"/>
              </w:rPr>
              <w:t>临环审字[2022]029号</w:t>
            </w:r>
          </w:p>
        </w:tc>
        <w:tc>
          <w:tcPr>
            <w:tcW w:w="2579" w:type="dxa"/>
            <w:gridSpan w:val="3"/>
            <w:vAlign w:val="center"/>
          </w:tcPr>
          <w:p w14:paraId="77D6F89C" w14:textId="77777777" w:rsidR="00CD4CD0" w:rsidRPr="001A3713" w:rsidRDefault="00CD4CD0" w:rsidP="00CD4CD0">
            <w:pPr>
              <w:pStyle w:val="TableParagraph"/>
              <w:jc w:val="center"/>
              <w:rPr>
                <w:b/>
                <w:sz w:val="15"/>
                <w:szCs w:val="15"/>
              </w:rPr>
            </w:pPr>
            <w:r w:rsidRPr="001A3713">
              <w:rPr>
                <w:b/>
                <w:sz w:val="15"/>
                <w:szCs w:val="15"/>
              </w:rPr>
              <w:t>环评文件类型</w:t>
            </w:r>
          </w:p>
        </w:tc>
        <w:tc>
          <w:tcPr>
            <w:tcW w:w="2955" w:type="dxa"/>
            <w:gridSpan w:val="3"/>
            <w:vAlign w:val="center"/>
          </w:tcPr>
          <w:p w14:paraId="0D0C74D5" w14:textId="77777777" w:rsidR="00CD4CD0" w:rsidRPr="001A3713" w:rsidRDefault="00CD4CD0" w:rsidP="00CD4CD0">
            <w:pPr>
              <w:pStyle w:val="TableParagraph"/>
              <w:jc w:val="center"/>
              <w:rPr>
                <w:sz w:val="15"/>
                <w:szCs w:val="15"/>
              </w:rPr>
            </w:pPr>
            <w:r w:rsidRPr="001A3713">
              <w:rPr>
                <w:sz w:val="15"/>
                <w:szCs w:val="15"/>
              </w:rPr>
              <w:t>环境影响报告表</w:t>
            </w:r>
          </w:p>
        </w:tc>
      </w:tr>
      <w:tr w:rsidR="00CD4CD0" w:rsidRPr="001A3713" w14:paraId="39E66E61" w14:textId="77777777" w:rsidTr="00CD4CD0">
        <w:trPr>
          <w:trHeight w:hRule="exact" w:val="407"/>
        </w:trPr>
        <w:tc>
          <w:tcPr>
            <w:tcW w:w="569" w:type="dxa"/>
            <w:vMerge/>
            <w:textDirection w:val="tbRl"/>
            <w:vAlign w:val="center"/>
          </w:tcPr>
          <w:p w14:paraId="16255E87" w14:textId="77777777" w:rsidR="00CD4CD0" w:rsidRPr="001A3713" w:rsidRDefault="00CD4CD0" w:rsidP="00CD4CD0">
            <w:pPr>
              <w:jc w:val="center"/>
              <w:rPr>
                <w:sz w:val="15"/>
                <w:szCs w:val="15"/>
              </w:rPr>
            </w:pPr>
          </w:p>
        </w:tc>
        <w:tc>
          <w:tcPr>
            <w:tcW w:w="2812" w:type="dxa"/>
            <w:gridSpan w:val="3"/>
            <w:vAlign w:val="center"/>
          </w:tcPr>
          <w:p w14:paraId="32A816EB" w14:textId="77777777" w:rsidR="00CD4CD0" w:rsidRPr="001A3713" w:rsidRDefault="00CD4CD0" w:rsidP="00CD4CD0">
            <w:pPr>
              <w:pStyle w:val="TableParagraph"/>
              <w:jc w:val="center"/>
              <w:rPr>
                <w:b/>
                <w:sz w:val="15"/>
                <w:szCs w:val="15"/>
              </w:rPr>
            </w:pPr>
            <w:r w:rsidRPr="001A3713">
              <w:rPr>
                <w:b/>
                <w:sz w:val="15"/>
                <w:szCs w:val="15"/>
              </w:rPr>
              <w:t>开工日期</w:t>
            </w:r>
          </w:p>
        </w:tc>
        <w:tc>
          <w:tcPr>
            <w:tcW w:w="6965" w:type="dxa"/>
            <w:gridSpan w:val="7"/>
            <w:vAlign w:val="center"/>
          </w:tcPr>
          <w:p w14:paraId="7583FFD9" w14:textId="137DBE2B" w:rsidR="00CD4CD0" w:rsidRPr="001A3713" w:rsidRDefault="00CD4CD0" w:rsidP="00CD4CD0">
            <w:pPr>
              <w:pStyle w:val="TableParagraph"/>
              <w:jc w:val="center"/>
              <w:rPr>
                <w:rFonts w:ascii="Times New Roman"/>
                <w:sz w:val="15"/>
                <w:szCs w:val="15"/>
                <w:lang w:eastAsia="zh-CN"/>
              </w:rPr>
            </w:pPr>
            <w:r w:rsidRPr="001A3713">
              <w:rPr>
                <w:rFonts w:ascii="Times New Roman"/>
                <w:sz w:val="15"/>
                <w:szCs w:val="15"/>
                <w:lang w:eastAsia="zh-CN"/>
              </w:rPr>
              <w:t>2022.07</w:t>
            </w:r>
            <w:r w:rsidR="001A3713">
              <w:rPr>
                <w:rFonts w:ascii="Times New Roman"/>
                <w:sz w:val="15"/>
                <w:szCs w:val="15"/>
                <w:lang w:eastAsia="zh-CN"/>
              </w:rPr>
              <w:t>.15</w:t>
            </w:r>
          </w:p>
        </w:tc>
        <w:tc>
          <w:tcPr>
            <w:tcW w:w="3093" w:type="dxa"/>
            <w:gridSpan w:val="2"/>
            <w:vAlign w:val="center"/>
          </w:tcPr>
          <w:p w14:paraId="63FB16CD" w14:textId="77777777" w:rsidR="00CD4CD0" w:rsidRPr="001A3713" w:rsidRDefault="00CD4CD0" w:rsidP="00CD4CD0">
            <w:pPr>
              <w:pStyle w:val="TableParagraph"/>
              <w:jc w:val="center"/>
              <w:rPr>
                <w:b/>
                <w:sz w:val="15"/>
                <w:szCs w:val="15"/>
              </w:rPr>
            </w:pPr>
            <w:r w:rsidRPr="001A3713">
              <w:rPr>
                <w:b/>
                <w:sz w:val="15"/>
                <w:szCs w:val="15"/>
              </w:rPr>
              <w:t>竣工日期</w:t>
            </w:r>
          </w:p>
        </w:tc>
        <w:tc>
          <w:tcPr>
            <w:tcW w:w="2120" w:type="dxa"/>
            <w:vAlign w:val="center"/>
          </w:tcPr>
          <w:p w14:paraId="32A690C3" w14:textId="42F5470A" w:rsidR="00CD4CD0" w:rsidRPr="001A3713" w:rsidRDefault="00CD4CD0" w:rsidP="00CD4CD0">
            <w:pPr>
              <w:pStyle w:val="TableParagraph"/>
              <w:jc w:val="center"/>
              <w:rPr>
                <w:rFonts w:ascii="Times New Roman"/>
                <w:sz w:val="15"/>
                <w:szCs w:val="15"/>
                <w:lang w:eastAsia="zh-CN"/>
              </w:rPr>
            </w:pPr>
            <w:r w:rsidRPr="001A3713">
              <w:rPr>
                <w:rFonts w:ascii="Times New Roman"/>
                <w:sz w:val="15"/>
                <w:szCs w:val="15"/>
                <w:lang w:eastAsia="zh-CN"/>
              </w:rPr>
              <w:t>2023.03</w:t>
            </w:r>
            <w:r w:rsidR="001A3713">
              <w:rPr>
                <w:rFonts w:ascii="Times New Roman"/>
                <w:sz w:val="15"/>
                <w:szCs w:val="15"/>
                <w:lang w:eastAsia="zh-CN"/>
              </w:rPr>
              <w:t>.20</w:t>
            </w:r>
          </w:p>
        </w:tc>
        <w:tc>
          <w:tcPr>
            <w:tcW w:w="2579" w:type="dxa"/>
            <w:gridSpan w:val="3"/>
            <w:vAlign w:val="center"/>
          </w:tcPr>
          <w:p w14:paraId="3B0C5DF6" w14:textId="77777777" w:rsidR="00CD4CD0" w:rsidRPr="001A3713" w:rsidRDefault="00CD4CD0" w:rsidP="00CD4CD0">
            <w:pPr>
              <w:pStyle w:val="TableParagraph"/>
              <w:jc w:val="center"/>
              <w:rPr>
                <w:b/>
                <w:sz w:val="15"/>
                <w:szCs w:val="15"/>
              </w:rPr>
            </w:pPr>
            <w:r w:rsidRPr="001A3713">
              <w:rPr>
                <w:b/>
                <w:sz w:val="15"/>
                <w:szCs w:val="15"/>
              </w:rPr>
              <w:t>排污许可证申领时间</w:t>
            </w:r>
          </w:p>
        </w:tc>
        <w:tc>
          <w:tcPr>
            <w:tcW w:w="2955" w:type="dxa"/>
            <w:gridSpan w:val="3"/>
            <w:vAlign w:val="center"/>
          </w:tcPr>
          <w:p w14:paraId="647D6707" w14:textId="77777777" w:rsidR="00CD4CD0" w:rsidRPr="001A3713" w:rsidRDefault="00CD4CD0" w:rsidP="00CD4CD0">
            <w:pPr>
              <w:pStyle w:val="TableParagraph"/>
              <w:jc w:val="center"/>
              <w:rPr>
                <w:sz w:val="15"/>
                <w:szCs w:val="15"/>
                <w:lang w:eastAsia="zh-CN"/>
              </w:rPr>
            </w:pPr>
            <w:r w:rsidRPr="001A3713">
              <w:rPr>
                <w:rFonts w:hint="eastAsia"/>
                <w:sz w:val="15"/>
                <w:szCs w:val="15"/>
                <w:lang w:eastAsia="zh-CN"/>
              </w:rPr>
              <w:t>已申领</w:t>
            </w:r>
          </w:p>
        </w:tc>
      </w:tr>
      <w:tr w:rsidR="00CD4CD0" w:rsidRPr="001A3713" w14:paraId="2A1006D2" w14:textId="77777777" w:rsidTr="00CD4CD0">
        <w:trPr>
          <w:trHeight w:hRule="exact" w:val="407"/>
        </w:trPr>
        <w:tc>
          <w:tcPr>
            <w:tcW w:w="569" w:type="dxa"/>
            <w:vMerge/>
            <w:textDirection w:val="tbRl"/>
            <w:vAlign w:val="center"/>
          </w:tcPr>
          <w:p w14:paraId="58255C39" w14:textId="77777777" w:rsidR="00CD4CD0" w:rsidRPr="001A3713" w:rsidRDefault="00CD4CD0" w:rsidP="00CD4CD0">
            <w:pPr>
              <w:jc w:val="center"/>
              <w:rPr>
                <w:sz w:val="15"/>
                <w:szCs w:val="15"/>
              </w:rPr>
            </w:pPr>
          </w:p>
        </w:tc>
        <w:tc>
          <w:tcPr>
            <w:tcW w:w="2812" w:type="dxa"/>
            <w:gridSpan w:val="3"/>
            <w:vAlign w:val="center"/>
          </w:tcPr>
          <w:p w14:paraId="2C4FE082" w14:textId="77777777" w:rsidR="00CD4CD0" w:rsidRPr="001A3713" w:rsidRDefault="00CD4CD0" w:rsidP="00CD4CD0">
            <w:pPr>
              <w:pStyle w:val="TableParagraph"/>
              <w:jc w:val="center"/>
              <w:rPr>
                <w:b/>
                <w:sz w:val="15"/>
                <w:szCs w:val="15"/>
              </w:rPr>
            </w:pPr>
            <w:r w:rsidRPr="001A3713">
              <w:rPr>
                <w:b/>
                <w:sz w:val="15"/>
                <w:szCs w:val="15"/>
              </w:rPr>
              <w:t>环保设施设计单位</w:t>
            </w:r>
          </w:p>
        </w:tc>
        <w:tc>
          <w:tcPr>
            <w:tcW w:w="6965" w:type="dxa"/>
            <w:gridSpan w:val="7"/>
            <w:vAlign w:val="center"/>
          </w:tcPr>
          <w:p w14:paraId="0F64A0FD" w14:textId="77777777" w:rsidR="00CD4CD0" w:rsidRPr="001A3713" w:rsidRDefault="00CD4CD0" w:rsidP="00CD4CD0">
            <w:pPr>
              <w:pStyle w:val="TableParagraph"/>
              <w:jc w:val="center"/>
              <w:rPr>
                <w:rFonts w:ascii="Times New Roman"/>
                <w:sz w:val="15"/>
                <w:szCs w:val="15"/>
                <w:lang w:eastAsia="zh-CN"/>
              </w:rPr>
            </w:pPr>
            <w:r w:rsidRPr="001A3713">
              <w:rPr>
                <w:rFonts w:ascii="Times New Roman" w:hint="eastAsia"/>
                <w:sz w:val="15"/>
                <w:szCs w:val="15"/>
                <w:lang w:eastAsia="zh-CN"/>
              </w:rPr>
              <w:t>—</w:t>
            </w:r>
          </w:p>
        </w:tc>
        <w:tc>
          <w:tcPr>
            <w:tcW w:w="3093" w:type="dxa"/>
            <w:gridSpan w:val="2"/>
            <w:vAlign w:val="center"/>
          </w:tcPr>
          <w:p w14:paraId="2280C182" w14:textId="77777777" w:rsidR="00CD4CD0" w:rsidRPr="001A3713" w:rsidRDefault="00CD4CD0" w:rsidP="00CD4CD0">
            <w:pPr>
              <w:pStyle w:val="TableParagraph"/>
              <w:jc w:val="center"/>
              <w:rPr>
                <w:b/>
                <w:sz w:val="15"/>
                <w:szCs w:val="15"/>
              </w:rPr>
            </w:pPr>
            <w:r w:rsidRPr="001A3713">
              <w:rPr>
                <w:b/>
                <w:sz w:val="15"/>
                <w:szCs w:val="15"/>
              </w:rPr>
              <w:t>环保设施施工单位</w:t>
            </w:r>
          </w:p>
        </w:tc>
        <w:tc>
          <w:tcPr>
            <w:tcW w:w="2120" w:type="dxa"/>
            <w:vAlign w:val="center"/>
          </w:tcPr>
          <w:p w14:paraId="408C6986" w14:textId="77777777" w:rsidR="00CD4CD0" w:rsidRPr="001A3713" w:rsidRDefault="00CD4CD0" w:rsidP="00CD4CD0">
            <w:pPr>
              <w:pStyle w:val="TableParagraph"/>
              <w:jc w:val="center"/>
              <w:rPr>
                <w:rFonts w:ascii="Times New Roman"/>
                <w:sz w:val="15"/>
                <w:szCs w:val="15"/>
              </w:rPr>
            </w:pPr>
            <w:r w:rsidRPr="001A3713">
              <w:rPr>
                <w:rFonts w:ascii="Times New Roman"/>
                <w:w w:val="99"/>
                <w:sz w:val="15"/>
                <w:szCs w:val="15"/>
              </w:rPr>
              <w:t>-</w:t>
            </w:r>
          </w:p>
        </w:tc>
        <w:tc>
          <w:tcPr>
            <w:tcW w:w="2579" w:type="dxa"/>
            <w:gridSpan w:val="3"/>
            <w:vAlign w:val="center"/>
          </w:tcPr>
          <w:p w14:paraId="65B91697" w14:textId="77777777" w:rsidR="00CD4CD0" w:rsidRPr="001A3713" w:rsidRDefault="00CD4CD0" w:rsidP="00CD4CD0">
            <w:pPr>
              <w:pStyle w:val="TableParagraph"/>
              <w:jc w:val="center"/>
              <w:rPr>
                <w:b/>
                <w:sz w:val="15"/>
                <w:szCs w:val="15"/>
                <w:lang w:eastAsia="zh-CN"/>
              </w:rPr>
            </w:pPr>
            <w:r w:rsidRPr="001A3713">
              <w:rPr>
                <w:b/>
                <w:sz w:val="15"/>
                <w:szCs w:val="15"/>
                <w:lang w:eastAsia="zh-CN"/>
              </w:rPr>
              <w:t>本工程排污许可证编号</w:t>
            </w:r>
          </w:p>
        </w:tc>
        <w:tc>
          <w:tcPr>
            <w:tcW w:w="2955" w:type="dxa"/>
            <w:gridSpan w:val="3"/>
            <w:vAlign w:val="center"/>
          </w:tcPr>
          <w:p w14:paraId="08A481B1" w14:textId="77777777" w:rsidR="00CD4CD0" w:rsidRPr="001A3713" w:rsidRDefault="00CD4CD0" w:rsidP="00CD4CD0">
            <w:pPr>
              <w:pStyle w:val="TableParagraph"/>
              <w:jc w:val="center"/>
              <w:rPr>
                <w:sz w:val="15"/>
                <w:szCs w:val="15"/>
                <w:lang w:eastAsia="zh-CN"/>
              </w:rPr>
            </w:pPr>
            <w:r w:rsidRPr="001A3713">
              <w:rPr>
                <w:rFonts w:hint="eastAsia"/>
                <w:sz w:val="15"/>
                <w:szCs w:val="15"/>
                <w:lang w:eastAsia="zh-CN"/>
              </w:rPr>
              <w:t>91370305MA3UQ92Y7J001Z</w:t>
            </w:r>
          </w:p>
        </w:tc>
      </w:tr>
      <w:tr w:rsidR="00CD4CD0" w:rsidRPr="001A3713" w14:paraId="3444CCA4" w14:textId="77777777" w:rsidTr="00CD4CD0">
        <w:trPr>
          <w:trHeight w:hRule="exact" w:val="407"/>
        </w:trPr>
        <w:tc>
          <w:tcPr>
            <w:tcW w:w="569" w:type="dxa"/>
            <w:vMerge/>
            <w:textDirection w:val="tbRl"/>
            <w:vAlign w:val="center"/>
          </w:tcPr>
          <w:p w14:paraId="43E25D83" w14:textId="77777777" w:rsidR="00CD4CD0" w:rsidRPr="001A3713" w:rsidRDefault="00CD4CD0" w:rsidP="00CD4CD0">
            <w:pPr>
              <w:jc w:val="center"/>
              <w:rPr>
                <w:sz w:val="15"/>
                <w:szCs w:val="15"/>
              </w:rPr>
            </w:pPr>
          </w:p>
        </w:tc>
        <w:tc>
          <w:tcPr>
            <w:tcW w:w="2812" w:type="dxa"/>
            <w:gridSpan w:val="3"/>
            <w:vAlign w:val="center"/>
          </w:tcPr>
          <w:p w14:paraId="5E2A3F68" w14:textId="77777777" w:rsidR="00CD4CD0" w:rsidRPr="001A3713" w:rsidRDefault="00CD4CD0" w:rsidP="00CD4CD0">
            <w:pPr>
              <w:pStyle w:val="TableParagraph"/>
              <w:jc w:val="center"/>
              <w:rPr>
                <w:b/>
                <w:sz w:val="15"/>
                <w:szCs w:val="15"/>
              </w:rPr>
            </w:pPr>
            <w:r w:rsidRPr="001A3713">
              <w:rPr>
                <w:b/>
                <w:sz w:val="15"/>
                <w:szCs w:val="15"/>
              </w:rPr>
              <w:t>验收单位</w:t>
            </w:r>
          </w:p>
        </w:tc>
        <w:tc>
          <w:tcPr>
            <w:tcW w:w="6965" w:type="dxa"/>
            <w:gridSpan w:val="7"/>
            <w:vAlign w:val="center"/>
          </w:tcPr>
          <w:p w14:paraId="15CF6A4D" w14:textId="77777777" w:rsidR="00CD4CD0" w:rsidRPr="001A3713" w:rsidRDefault="00CD4CD0" w:rsidP="00CD4CD0">
            <w:pPr>
              <w:pStyle w:val="TableParagraph"/>
              <w:jc w:val="center"/>
              <w:rPr>
                <w:sz w:val="15"/>
                <w:szCs w:val="15"/>
                <w:lang w:eastAsia="zh-CN"/>
              </w:rPr>
            </w:pPr>
            <w:r w:rsidRPr="001A3713">
              <w:rPr>
                <w:rFonts w:hint="eastAsia"/>
                <w:sz w:val="15"/>
                <w:szCs w:val="15"/>
                <w:lang w:eastAsia="zh-CN"/>
              </w:rPr>
              <w:t>山东鑫皓</w:t>
            </w:r>
            <w:r w:rsidRPr="001A3713">
              <w:rPr>
                <w:sz w:val="15"/>
                <w:szCs w:val="15"/>
                <w:lang w:eastAsia="zh-CN"/>
              </w:rPr>
              <w:t>道路</w:t>
            </w:r>
            <w:r w:rsidRPr="001A3713">
              <w:rPr>
                <w:rFonts w:hint="eastAsia"/>
                <w:sz w:val="15"/>
                <w:szCs w:val="15"/>
                <w:lang w:eastAsia="zh-CN"/>
              </w:rPr>
              <w:t>材料</w:t>
            </w:r>
            <w:r w:rsidRPr="001A3713">
              <w:rPr>
                <w:sz w:val="15"/>
                <w:szCs w:val="15"/>
                <w:lang w:eastAsia="zh-CN"/>
              </w:rPr>
              <w:t>技术</w:t>
            </w:r>
            <w:r w:rsidR="001D5C6A" w:rsidRPr="001A3713">
              <w:rPr>
                <w:rFonts w:hint="eastAsia"/>
                <w:sz w:val="15"/>
                <w:szCs w:val="15"/>
                <w:lang w:eastAsia="zh-CN"/>
              </w:rPr>
              <w:t>有限</w:t>
            </w:r>
            <w:r w:rsidR="001D5C6A" w:rsidRPr="001A3713">
              <w:rPr>
                <w:sz w:val="15"/>
                <w:szCs w:val="15"/>
                <w:lang w:eastAsia="zh-CN"/>
              </w:rPr>
              <w:t>公司</w:t>
            </w:r>
          </w:p>
        </w:tc>
        <w:tc>
          <w:tcPr>
            <w:tcW w:w="3093" w:type="dxa"/>
            <w:gridSpan w:val="2"/>
            <w:vAlign w:val="center"/>
          </w:tcPr>
          <w:p w14:paraId="512DC691" w14:textId="77777777" w:rsidR="00CD4CD0" w:rsidRPr="001A3713" w:rsidRDefault="00CD4CD0" w:rsidP="00CD4CD0">
            <w:pPr>
              <w:pStyle w:val="TableParagraph"/>
              <w:jc w:val="center"/>
              <w:rPr>
                <w:b/>
                <w:sz w:val="15"/>
                <w:szCs w:val="15"/>
              </w:rPr>
            </w:pPr>
            <w:r w:rsidRPr="001A3713">
              <w:rPr>
                <w:b/>
                <w:sz w:val="15"/>
                <w:szCs w:val="15"/>
              </w:rPr>
              <w:t>环保设施监测单位</w:t>
            </w:r>
          </w:p>
        </w:tc>
        <w:tc>
          <w:tcPr>
            <w:tcW w:w="2120" w:type="dxa"/>
            <w:vAlign w:val="center"/>
          </w:tcPr>
          <w:p w14:paraId="64278429" w14:textId="77777777" w:rsidR="00CD4CD0" w:rsidRPr="001A3713" w:rsidRDefault="003D608C" w:rsidP="00CD4CD0">
            <w:pPr>
              <w:pStyle w:val="TableParagraph"/>
              <w:jc w:val="center"/>
              <w:rPr>
                <w:sz w:val="15"/>
                <w:szCs w:val="15"/>
                <w:lang w:eastAsia="zh-CN"/>
              </w:rPr>
            </w:pPr>
            <w:r w:rsidRPr="001A3713">
              <w:rPr>
                <w:rFonts w:hint="eastAsia"/>
                <w:sz w:val="15"/>
                <w:szCs w:val="15"/>
                <w:lang w:eastAsia="zh-CN"/>
              </w:rPr>
              <w:t>山东方信环境检测有限公司</w:t>
            </w:r>
          </w:p>
        </w:tc>
        <w:tc>
          <w:tcPr>
            <w:tcW w:w="2579" w:type="dxa"/>
            <w:gridSpan w:val="3"/>
            <w:vAlign w:val="center"/>
          </w:tcPr>
          <w:p w14:paraId="5B0610C7" w14:textId="77777777" w:rsidR="00CD4CD0" w:rsidRPr="001A3713" w:rsidRDefault="00CD4CD0" w:rsidP="00CD4CD0">
            <w:pPr>
              <w:pStyle w:val="TableParagraph"/>
              <w:jc w:val="center"/>
              <w:rPr>
                <w:b/>
                <w:sz w:val="15"/>
                <w:szCs w:val="15"/>
              </w:rPr>
            </w:pPr>
            <w:r w:rsidRPr="001A3713">
              <w:rPr>
                <w:b/>
                <w:sz w:val="15"/>
                <w:szCs w:val="15"/>
              </w:rPr>
              <w:t>验收监测时工况</w:t>
            </w:r>
          </w:p>
        </w:tc>
        <w:tc>
          <w:tcPr>
            <w:tcW w:w="2955" w:type="dxa"/>
            <w:gridSpan w:val="3"/>
            <w:vAlign w:val="center"/>
          </w:tcPr>
          <w:p w14:paraId="12BE941D" w14:textId="77777777" w:rsidR="00CD4CD0" w:rsidRPr="001A3713" w:rsidRDefault="00A8296A" w:rsidP="00CD4CD0">
            <w:pPr>
              <w:pStyle w:val="TableParagraph"/>
              <w:jc w:val="center"/>
              <w:rPr>
                <w:sz w:val="15"/>
                <w:szCs w:val="15"/>
                <w:lang w:eastAsia="zh-CN"/>
              </w:rPr>
            </w:pPr>
            <w:r w:rsidRPr="001A3713">
              <w:rPr>
                <w:sz w:val="15"/>
                <w:szCs w:val="15"/>
                <w:lang w:eastAsia="zh-CN"/>
              </w:rPr>
              <w:t>&gt;75%</w:t>
            </w:r>
          </w:p>
        </w:tc>
      </w:tr>
      <w:tr w:rsidR="00CD4CD0" w:rsidRPr="001A3713" w14:paraId="428AB969" w14:textId="77777777" w:rsidTr="004D306F">
        <w:trPr>
          <w:trHeight w:hRule="exact" w:val="407"/>
        </w:trPr>
        <w:tc>
          <w:tcPr>
            <w:tcW w:w="569" w:type="dxa"/>
            <w:vMerge/>
            <w:textDirection w:val="tbRl"/>
            <w:vAlign w:val="center"/>
          </w:tcPr>
          <w:p w14:paraId="4E6B7A95" w14:textId="77777777" w:rsidR="00CD4CD0" w:rsidRPr="001A3713" w:rsidRDefault="00CD4CD0" w:rsidP="00CD4CD0">
            <w:pPr>
              <w:jc w:val="center"/>
              <w:rPr>
                <w:sz w:val="15"/>
                <w:szCs w:val="15"/>
              </w:rPr>
            </w:pPr>
          </w:p>
        </w:tc>
        <w:tc>
          <w:tcPr>
            <w:tcW w:w="2812" w:type="dxa"/>
            <w:gridSpan w:val="3"/>
            <w:vAlign w:val="center"/>
          </w:tcPr>
          <w:p w14:paraId="0C4A7927" w14:textId="77777777" w:rsidR="00CD4CD0" w:rsidRPr="001A3713" w:rsidRDefault="00CD4CD0" w:rsidP="00CD4CD0">
            <w:pPr>
              <w:pStyle w:val="TableParagraph"/>
              <w:jc w:val="center"/>
              <w:rPr>
                <w:b/>
                <w:sz w:val="15"/>
                <w:szCs w:val="15"/>
              </w:rPr>
            </w:pPr>
            <w:r w:rsidRPr="001A3713">
              <w:rPr>
                <w:b/>
                <w:sz w:val="15"/>
                <w:szCs w:val="15"/>
              </w:rPr>
              <w:t>投资总概算（万元）</w:t>
            </w:r>
          </w:p>
        </w:tc>
        <w:tc>
          <w:tcPr>
            <w:tcW w:w="6965" w:type="dxa"/>
            <w:gridSpan w:val="7"/>
            <w:vAlign w:val="center"/>
          </w:tcPr>
          <w:p w14:paraId="20168A89" w14:textId="42AA29C7" w:rsidR="00CD4CD0" w:rsidRPr="001A3713" w:rsidRDefault="00A4326C" w:rsidP="00CD4CD0">
            <w:pPr>
              <w:pStyle w:val="TableParagraph"/>
              <w:jc w:val="center"/>
              <w:rPr>
                <w:rFonts w:ascii="Times New Roman"/>
                <w:sz w:val="15"/>
                <w:szCs w:val="15"/>
                <w:lang w:eastAsia="zh-CN"/>
              </w:rPr>
            </w:pPr>
            <w:r>
              <w:rPr>
                <w:rFonts w:ascii="Times New Roman" w:hAnsi="Times New Roman" w:cs="Times New Roman"/>
                <w:sz w:val="15"/>
                <w:szCs w:val="24"/>
                <w:lang w:eastAsia="zh-CN"/>
              </w:rPr>
              <w:t>800</w:t>
            </w:r>
          </w:p>
        </w:tc>
        <w:tc>
          <w:tcPr>
            <w:tcW w:w="3093" w:type="dxa"/>
            <w:gridSpan w:val="2"/>
            <w:vAlign w:val="center"/>
          </w:tcPr>
          <w:p w14:paraId="1BCD7A8B" w14:textId="77777777" w:rsidR="00CD4CD0" w:rsidRPr="001A3713" w:rsidRDefault="00CD4CD0" w:rsidP="00CD4CD0">
            <w:pPr>
              <w:pStyle w:val="TableParagraph"/>
              <w:jc w:val="center"/>
              <w:rPr>
                <w:b/>
                <w:sz w:val="15"/>
                <w:szCs w:val="15"/>
                <w:lang w:eastAsia="zh-CN"/>
              </w:rPr>
            </w:pPr>
            <w:r w:rsidRPr="001A3713">
              <w:rPr>
                <w:b/>
                <w:sz w:val="15"/>
                <w:szCs w:val="15"/>
                <w:lang w:eastAsia="zh-CN"/>
              </w:rPr>
              <w:t>环保投资总概算（万元）</w:t>
            </w:r>
          </w:p>
        </w:tc>
        <w:tc>
          <w:tcPr>
            <w:tcW w:w="2120" w:type="dxa"/>
            <w:shd w:val="clear" w:color="auto" w:fill="auto"/>
            <w:vAlign w:val="center"/>
          </w:tcPr>
          <w:p w14:paraId="34E2F8FE" w14:textId="0963B19C" w:rsidR="00CD4CD0" w:rsidRPr="001A3713" w:rsidRDefault="00E412E0" w:rsidP="00CD4CD0">
            <w:pPr>
              <w:pStyle w:val="TableParagraph"/>
              <w:jc w:val="center"/>
              <w:rPr>
                <w:rFonts w:ascii="Times New Roman"/>
                <w:sz w:val="15"/>
                <w:szCs w:val="15"/>
                <w:lang w:eastAsia="zh-CN"/>
              </w:rPr>
            </w:pPr>
            <w:r>
              <w:rPr>
                <w:rFonts w:ascii="Times New Roman"/>
                <w:sz w:val="15"/>
                <w:szCs w:val="15"/>
                <w:lang w:eastAsia="zh-CN"/>
              </w:rPr>
              <w:t>5</w:t>
            </w:r>
            <w:r w:rsidR="001A3713">
              <w:rPr>
                <w:rFonts w:ascii="Times New Roman"/>
                <w:sz w:val="15"/>
                <w:szCs w:val="15"/>
                <w:lang w:eastAsia="zh-CN"/>
              </w:rPr>
              <w:t>0</w:t>
            </w:r>
          </w:p>
        </w:tc>
        <w:tc>
          <w:tcPr>
            <w:tcW w:w="2579" w:type="dxa"/>
            <w:gridSpan w:val="3"/>
            <w:vAlign w:val="center"/>
          </w:tcPr>
          <w:p w14:paraId="02770198" w14:textId="77777777" w:rsidR="00CD4CD0" w:rsidRPr="001A3713" w:rsidRDefault="00CD4CD0" w:rsidP="00CD4CD0">
            <w:pPr>
              <w:pStyle w:val="TableParagraph"/>
              <w:jc w:val="center"/>
              <w:rPr>
                <w:b/>
                <w:sz w:val="15"/>
                <w:szCs w:val="15"/>
              </w:rPr>
            </w:pPr>
            <w:r w:rsidRPr="001A3713">
              <w:rPr>
                <w:b/>
                <w:sz w:val="15"/>
                <w:szCs w:val="15"/>
              </w:rPr>
              <w:t>所占比例（</w:t>
            </w:r>
            <w:r w:rsidRPr="001A3713">
              <w:rPr>
                <w:rFonts w:ascii="Times New Roman" w:eastAsia="Times New Roman"/>
                <w:b/>
                <w:sz w:val="15"/>
                <w:szCs w:val="15"/>
              </w:rPr>
              <w:t>%</w:t>
            </w:r>
            <w:r w:rsidRPr="001A3713">
              <w:rPr>
                <w:b/>
                <w:sz w:val="15"/>
                <w:szCs w:val="15"/>
              </w:rPr>
              <w:t>）</w:t>
            </w:r>
          </w:p>
        </w:tc>
        <w:tc>
          <w:tcPr>
            <w:tcW w:w="2955" w:type="dxa"/>
            <w:gridSpan w:val="3"/>
            <w:vAlign w:val="center"/>
          </w:tcPr>
          <w:p w14:paraId="2A84C51D" w14:textId="2A03AD1B" w:rsidR="00CD4CD0" w:rsidRPr="001A3713" w:rsidRDefault="00A4326C" w:rsidP="00CD4CD0">
            <w:pPr>
              <w:pStyle w:val="TableParagraph"/>
              <w:jc w:val="center"/>
              <w:rPr>
                <w:rFonts w:ascii="Times New Roman"/>
                <w:sz w:val="15"/>
                <w:szCs w:val="15"/>
                <w:lang w:eastAsia="zh-CN"/>
              </w:rPr>
            </w:pPr>
            <w:r>
              <w:rPr>
                <w:rFonts w:ascii="Times New Roman"/>
                <w:sz w:val="15"/>
                <w:szCs w:val="15"/>
                <w:lang w:eastAsia="zh-CN"/>
              </w:rPr>
              <w:t>6.25</w:t>
            </w:r>
            <w:r w:rsidR="00A8296A" w:rsidRPr="001A3713">
              <w:rPr>
                <w:rFonts w:ascii="Times New Roman"/>
                <w:sz w:val="15"/>
                <w:szCs w:val="15"/>
                <w:lang w:eastAsia="zh-CN"/>
              </w:rPr>
              <w:t>%</w:t>
            </w:r>
          </w:p>
        </w:tc>
      </w:tr>
      <w:tr w:rsidR="00CD4CD0" w:rsidRPr="001A3713" w14:paraId="4411A015" w14:textId="77777777" w:rsidTr="00CD4CD0">
        <w:trPr>
          <w:trHeight w:hRule="exact" w:val="407"/>
        </w:trPr>
        <w:tc>
          <w:tcPr>
            <w:tcW w:w="569" w:type="dxa"/>
            <w:vMerge/>
            <w:textDirection w:val="tbRl"/>
            <w:vAlign w:val="center"/>
          </w:tcPr>
          <w:p w14:paraId="5EF7D3C0" w14:textId="77777777" w:rsidR="00CD4CD0" w:rsidRPr="001A3713" w:rsidRDefault="00CD4CD0" w:rsidP="00CD4CD0">
            <w:pPr>
              <w:jc w:val="center"/>
              <w:rPr>
                <w:sz w:val="15"/>
                <w:szCs w:val="15"/>
              </w:rPr>
            </w:pPr>
          </w:p>
        </w:tc>
        <w:tc>
          <w:tcPr>
            <w:tcW w:w="2812" w:type="dxa"/>
            <w:gridSpan w:val="3"/>
            <w:vAlign w:val="center"/>
          </w:tcPr>
          <w:p w14:paraId="64834816" w14:textId="77777777" w:rsidR="00CD4CD0" w:rsidRPr="001A3713" w:rsidRDefault="00CD4CD0" w:rsidP="00CD4CD0">
            <w:pPr>
              <w:pStyle w:val="TableParagraph"/>
              <w:jc w:val="center"/>
              <w:rPr>
                <w:b/>
                <w:sz w:val="15"/>
                <w:szCs w:val="15"/>
              </w:rPr>
            </w:pPr>
            <w:r w:rsidRPr="001A3713">
              <w:rPr>
                <w:b/>
                <w:sz w:val="15"/>
                <w:szCs w:val="15"/>
              </w:rPr>
              <w:t>实际总</w:t>
            </w:r>
            <w:r w:rsidRPr="001A3713">
              <w:rPr>
                <w:rFonts w:hint="eastAsia"/>
                <w:b/>
                <w:sz w:val="15"/>
                <w:szCs w:val="15"/>
                <w:lang w:eastAsia="zh-CN"/>
              </w:rPr>
              <w:t>投资（万元）</w:t>
            </w:r>
          </w:p>
        </w:tc>
        <w:tc>
          <w:tcPr>
            <w:tcW w:w="6965" w:type="dxa"/>
            <w:gridSpan w:val="7"/>
            <w:vAlign w:val="center"/>
          </w:tcPr>
          <w:p w14:paraId="1B715DF1" w14:textId="14369EBA" w:rsidR="00CD4CD0" w:rsidRPr="001A3713" w:rsidRDefault="001A3713" w:rsidP="00CD4CD0">
            <w:pPr>
              <w:pStyle w:val="TableParagraph"/>
              <w:jc w:val="center"/>
              <w:rPr>
                <w:rFonts w:ascii="Times New Roman"/>
                <w:sz w:val="15"/>
                <w:szCs w:val="15"/>
                <w:lang w:eastAsia="zh-CN"/>
              </w:rPr>
            </w:pPr>
            <w:r>
              <w:rPr>
                <w:rFonts w:ascii="Times New Roman"/>
                <w:sz w:val="15"/>
                <w:szCs w:val="15"/>
                <w:lang w:eastAsia="zh-CN"/>
              </w:rPr>
              <w:t>2000</w:t>
            </w:r>
          </w:p>
        </w:tc>
        <w:tc>
          <w:tcPr>
            <w:tcW w:w="3093" w:type="dxa"/>
            <w:gridSpan w:val="2"/>
            <w:vAlign w:val="center"/>
          </w:tcPr>
          <w:p w14:paraId="672DBA3E" w14:textId="77777777" w:rsidR="00CD4CD0" w:rsidRPr="001A3713" w:rsidRDefault="00CD4CD0" w:rsidP="00CD4CD0">
            <w:pPr>
              <w:pStyle w:val="TableParagraph"/>
              <w:jc w:val="center"/>
              <w:rPr>
                <w:b/>
                <w:sz w:val="15"/>
                <w:szCs w:val="15"/>
                <w:lang w:eastAsia="zh-CN"/>
              </w:rPr>
            </w:pPr>
            <w:r w:rsidRPr="001A3713">
              <w:rPr>
                <w:b/>
                <w:sz w:val="15"/>
                <w:szCs w:val="15"/>
                <w:lang w:eastAsia="zh-CN"/>
              </w:rPr>
              <w:t>实际环保投资（万元）</w:t>
            </w:r>
          </w:p>
        </w:tc>
        <w:tc>
          <w:tcPr>
            <w:tcW w:w="2120" w:type="dxa"/>
            <w:vAlign w:val="center"/>
          </w:tcPr>
          <w:p w14:paraId="604ED89A" w14:textId="4FC9C4C9" w:rsidR="00CD4CD0" w:rsidRPr="001A3713" w:rsidRDefault="001A3713" w:rsidP="00CD4CD0">
            <w:pPr>
              <w:pStyle w:val="TableParagraph"/>
              <w:jc w:val="center"/>
              <w:rPr>
                <w:rFonts w:ascii="Times New Roman"/>
                <w:sz w:val="15"/>
                <w:szCs w:val="15"/>
                <w:lang w:eastAsia="zh-CN"/>
              </w:rPr>
            </w:pPr>
            <w:r>
              <w:rPr>
                <w:rFonts w:ascii="Times New Roman"/>
                <w:sz w:val="15"/>
                <w:szCs w:val="15"/>
                <w:lang w:eastAsia="zh-CN"/>
              </w:rPr>
              <w:t>60</w:t>
            </w:r>
          </w:p>
        </w:tc>
        <w:tc>
          <w:tcPr>
            <w:tcW w:w="2579" w:type="dxa"/>
            <w:gridSpan w:val="3"/>
            <w:vAlign w:val="center"/>
          </w:tcPr>
          <w:p w14:paraId="4BD8845B" w14:textId="77777777" w:rsidR="00CD4CD0" w:rsidRPr="001A3713" w:rsidRDefault="00CD4CD0" w:rsidP="00CD4CD0">
            <w:pPr>
              <w:pStyle w:val="TableParagraph"/>
              <w:jc w:val="center"/>
              <w:rPr>
                <w:b/>
                <w:sz w:val="15"/>
                <w:szCs w:val="15"/>
              </w:rPr>
            </w:pPr>
            <w:r w:rsidRPr="001A3713">
              <w:rPr>
                <w:b/>
                <w:sz w:val="15"/>
                <w:szCs w:val="15"/>
              </w:rPr>
              <w:t>所占比例（</w:t>
            </w:r>
            <w:r w:rsidRPr="001A3713">
              <w:rPr>
                <w:rFonts w:ascii="Times New Roman" w:eastAsia="Times New Roman"/>
                <w:b/>
                <w:sz w:val="15"/>
                <w:szCs w:val="15"/>
              </w:rPr>
              <w:t>%</w:t>
            </w:r>
            <w:r w:rsidRPr="001A3713">
              <w:rPr>
                <w:b/>
                <w:sz w:val="15"/>
                <w:szCs w:val="15"/>
              </w:rPr>
              <w:t>）</w:t>
            </w:r>
          </w:p>
        </w:tc>
        <w:tc>
          <w:tcPr>
            <w:tcW w:w="2955" w:type="dxa"/>
            <w:gridSpan w:val="3"/>
            <w:vAlign w:val="center"/>
          </w:tcPr>
          <w:p w14:paraId="4C5A6CED" w14:textId="292F1FA7" w:rsidR="00CD4CD0" w:rsidRPr="001A3713" w:rsidRDefault="001A3713" w:rsidP="00CD4CD0">
            <w:pPr>
              <w:pStyle w:val="TableParagraph"/>
              <w:jc w:val="center"/>
              <w:rPr>
                <w:rFonts w:ascii="Times New Roman"/>
                <w:sz w:val="15"/>
                <w:szCs w:val="15"/>
                <w:lang w:eastAsia="zh-CN"/>
              </w:rPr>
            </w:pPr>
            <w:r w:rsidRPr="001A3713">
              <w:rPr>
                <w:rFonts w:ascii="Times New Roman"/>
                <w:sz w:val="15"/>
                <w:szCs w:val="15"/>
                <w:lang w:eastAsia="zh-CN"/>
              </w:rPr>
              <w:t>3</w:t>
            </w:r>
            <w:r w:rsidR="00432DF6" w:rsidRPr="001A3713">
              <w:rPr>
                <w:rFonts w:ascii="Times New Roman"/>
                <w:sz w:val="15"/>
                <w:szCs w:val="15"/>
                <w:lang w:eastAsia="zh-CN"/>
              </w:rPr>
              <w:t>%</w:t>
            </w:r>
          </w:p>
        </w:tc>
      </w:tr>
      <w:tr w:rsidR="00CD4CD0" w:rsidRPr="001A3713" w14:paraId="5D89B17D" w14:textId="77777777" w:rsidTr="00CD4CD0">
        <w:trPr>
          <w:trHeight w:hRule="exact" w:val="407"/>
        </w:trPr>
        <w:tc>
          <w:tcPr>
            <w:tcW w:w="569" w:type="dxa"/>
            <w:vMerge/>
            <w:textDirection w:val="tbRl"/>
            <w:vAlign w:val="center"/>
          </w:tcPr>
          <w:p w14:paraId="73371340" w14:textId="77777777" w:rsidR="00CD4CD0" w:rsidRPr="001A3713" w:rsidRDefault="00CD4CD0" w:rsidP="00CD4CD0">
            <w:pPr>
              <w:jc w:val="center"/>
              <w:rPr>
                <w:sz w:val="15"/>
                <w:szCs w:val="15"/>
              </w:rPr>
            </w:pPr>
          </w:p>
        </w:tc>
        <w:tc>
          <w:tcPr>
            <w:tcW w:w="2812" w:type="dxa"/>
            <w:gridSpan w:val="3"/>
            <w:vAlign w:val="center"/>
          </w:tcPr>
          <w:p w14:paraId="22EA8559" w14:textId="77777777" w:rsidR="00CD4CD0" w:rsidRPr="001A3713" w:rsidRDefault="00CD4CD0" w:rsidP="00CD4CD0">
            <w:pPr>
              <w:pStyle w:val="TableParagraph"/>
              <w:jc w:val="center"/>
              <w:rPr>
                <w:b/>
                <w:sz w:val="15"/>
                <w:szCs w:val="15"/>
              </w:rPr>
            </w:pPr>
            <w:r w:rsidRPr="001A3713">
              <w:rPr>
                <w:b/>
                <w:sz w:val="15"/>
                <w:szCs w:val="15"/>
              </w:rPr>
              <w:t>废水治理（万元）</w:t>
            </w:r>
          </w:p>
        </w:tc>
        <w:tc>
          <w:tcPr>
            <w:tcW w:w="896" w:type="dxa"/>
            <w:vAlign w:val="center"/>
          </w:tcPr>
          <w:p w14:paraId="1A0A6DFE" w14:textId="6107E990" w:rsidR="00CD4CD0" w:rsidRPr="001A3713" w:rsidRDefault="001A3713" w:rsidP="00CD4CD0">
            <w:pPr>
              <w:pStyle w:val="TableParagraph"/>
              <w:jc w:val="center"/>
              <w:rPr>
                <w:rFonts w:ascii="Times New Roman"/>
                <w:sz w:val="15"/>
                <w:szCs w:val="15"/>
                <w:lang w:eastAsia="zh-CN"/>
              </w:rPr>
            </w:pPr>
            <w:r>
              <w:rPr>
                <w:rFonts w:ascii="Times New Roman"/>
                <w:sz w:val="15"/>
                <w:szCs w:val="15"/>
                <w:lang w:eastAsia="zh-CN"/>
              </w:rPr>
              <w:t>10</w:t>
            </w:r>
          </w:p>
        </w:tc>
        <w:tc>
          <w:tcPr>
            <w:tcW w:w="1834" w:type="dxa"/>
            <w:gridSpan w:val="2"/>
            <w:vAlign w:val="center"/>
          </w:tcPr>
          <w:p w14:paraId="1D2A67C4" w14:textId="77777777" w:rsidR="00CD4CD0" w:rsidRPr="001A3713" w:rsidRDefault="00CD4CD0" w:rsidP="00CD4CD0">
            <w:pPr>
              <w:pStyle w:val="TableParagraph"/>
              <w:jc w:val="center"/>
              <w:rPr>
                <w:b/>
                <w:sz w:val="15"/>
                <w:szCs w:val="15"/>
              </w:rPr>
            </w:pPr>
            <w:r w:rsidRPr="001A3713">
              <w:rPr>
                <w:b/>
                <w:sz w:val="15"/>
                <w:szCs w:val="15"/>
              </w:rPr>
              <w:t>废气治理（万元）</w:t>
            </w:r>
          </w:p>
        </w:tc>
        <w:tc>
          <w:tcPr>
            <w:tcW w:w="1457" w:type="dxa"/>
            <w:vAlign w:val="center"/>
          </w:tcPr>
          <w:p w14:paraId="7EDB9068" w14:textId="77777777" w:rsidR="00CD4CD0" w:rsidRPr="001A3713" w:rsidRDefault="00432DF6" w:rsidP="00CD4CD0">
            <w:pPr>
              <w:pStyle w:val="TableParagraph"/>
              <w:jc w:val="center"/>
              <w:rPr>
                <w:rFonts w:ascii="Times New Roman"/>
                <w:sz w:val="15"/>
                <w:szCs w:val="15"/>
                <w:lang w:eastAsia="zh-CN"/>
              </w:rPr>
            </w:pPr>
            <w:r w:rsidRPr="001A3713">
              <w:rPr>
                <w:rFonts w:ascii="Times New Roman" w:hint="eastAsia"/>
                <w:sz w:val="15"/>
                <w:szCs w:val="15"/>
                <w:lang w:eastAsia="zh-CN"/>
              </w:rPr>
              <w:t>30</w:t>
            </w:r>
          </w:p>
        </w:tc>
        <w:tc>
          <w:tcPr>
            <w:tcW w:w="2000" w:type="dxa"/>
            <w:gridSpan w:val="2"/>
            <w:vAlign w:val="center"/>
          </w:tcPr>
          <w:p w14:paraId="483FED8D" w14:textId="77777777" w:rsidR="00CD4CD0" w:rsidRPr="001A3713" w:rsidRDefault="00CD4CD0" w:rsidP="00CD4CD0">
            <w:pPr>
              <w:pStyle w:val="TableParagraph"/>
              <w:jc w:val="center"/>
              <w:rPr>
                <w:b/>
                <w:sz w:val="15"/>
                <w:szCs w:val="15"/>
              </w:rPr>
            </w:pPr>
            <w:r w:rsidRPr="001A3713">
              <w:rPr>
                <w:b/>
                <w:sz w:val="15"/>
                <w:szCs w:val="15"/>
              </w:rPr>
              <w:t>噪声治理（万元）</w:t>
            </w:r>
          </w:p>
        </w:tc>
        <w:tc>
          <w:tcPr>
            <w:tcW w:w="778" w:type="dxa"/>
            <w:vAlign w:val="center"/>
          </w:tcPr>
          <w:p w14:paraId="57891928" w14:textId="77777777" w:rsidR="00CD4CD0" w:rsidRPr="001A3713" w:rsidRDefault="00432DF6" w:rsidP="00CD4CD0">
            <w:pPr>
              <w:pStyle w:val="TableParagraph"/>
              <w:jc w:val="center"/>
              <w:rPr>
                <w:rFonts w:ascii="Times New Roman"/>
                <w:sz w:val="15"/>
                <w:szCs w:val="15"/>
                <w:lang w:eastAsia="zh-CN"/>
              </w:rPr>
            </w:pPr>
            <w:r w:rsidRPr="001A3713">
              <w:rPr>
                <w:rFonts w:ascii="Times New Roman" w:hint="eastAsia"/>
                <w:sz w:val="15"/>
                <w:szCs w:val="15"/>
                <w:lang w:eastAsia="zh-CN"/>
              </w:rPr>
              <w:t>5</w:t>
            </w:r>
          </w:p>
        </w:tc>
        <w:tc>
          <w:tcPr>
            <w:tcW w:w="3093" w:type="dxa"/>
            <w:gridSpan w:val="2"/>
            <w:vAlign w:val="center"/>
          </w:tcPr>
          <w:p w14:paraId="4196F2B1" w14:textId="77777777" w:rsidR="00CD4CD0" w:rsidRPr="001A3713" w:rsidRDefault="00CD4CD0" w:rsidP="00CD4CD0">
            <w:pPr>
              <w:pStyle w:val="TableParagraph"/>
              <w:jc w:val="center"/>
              <w:rPr>
                <w:b/>
                <w:sz w:val="15"/>
                <w:szCs w:val="15"/>
                <w:lang w:eastAsia="zh-CN"/>
              </w:rPr>
            </w:pPr>
            <w:r w:rsidRPr="001A3713">
              <w:rPr>
                <w:b/>
                <w:sz w:val="15"/>
                <w:szCs w:val="15"/>
                <w:lang w:eastAsia="zh-CN"/>
              </w:rPr>
              <w:t>固体废物治理（万元）</w:t>
            </w:r>
          </w:p>
        </w:tc>
        <w:tc>
          <w:tcPr>
            <w:tcW w:w="2120" w:type="dxa"/>
            <w:vAlign w:val="center"/>
          </w:tcPr>
          <w:p w14:paraId="56E93E00" w14:textId="77777777" w:rsidR="00CD4CD0" w:rsidRPr="001A3713" w:rsidRDefault="00432DF6" w:rsidP="00CD4CD0">
            <w:pPr>
              <w:pStyle w:val="TableParagraph"/>
              <w:jc w:val="center"/>
              <w:rPr>
                <w:rFonts w:ascii="Times New Roman"/>
                <w:sz w:val="15"/>
                <w:szCs w:val="15"/>
                <w:lang w:eastAsia="zh-CN"/>
              </w:rPr>
            </w:pPr>
            <w:r w:rsidRPr="001A3713">
              <w:rPr>
                <w:rFonts w:ascii="Times New Roman"/>
                <w:w w:val="99"/>
                <w:sz w:val="15"/>
                <w:szCs w:val="15"/>
                <w:lang w:eastAsia="zh-CN"/>
              </w:rPr>
              <w:t>5</w:t>
            </w:r>
          </w:p>
        </w:tc>
        <w:tc>
          <w:tcPr>
            <w:tcW w:w="2579" w:type="dxa"/>
            <w:gridSpan w:val="3"/>
            <w:vAlign w:val="center"/>
          </w:tcPr>
          <w:p w14:paraId="4CFC6DB3" w14:textId="77777777" w:rsidR="00CD4CD0" w:rsidRPr="001A3713" w:rsidRDefault="00CD4CD0" w:rsidP="00CD4CD0">
            <w:pPr>
              <w:pStyle w:val="TableParagraph"/>
              <w:jc w:val="center"/>
              <w:rPr>
                <w:b/>
                <w:sz w:val="15"/>
                <w:szCs w:val="15"/>
              </w:rPr>
            </w:pPr>
            <w:r w:rsidRPr="001A3713">
              <w:rPr>
                <w:b/>
                <w:sz w:val="15"/>
                <w:szCs w:val="15"/>
              </w:rPr>
              <w:t>绿化及生态（万元）</w:t>
            </w:r>
          </w:p>
        </w:tc>
        <w:tc>
          <w:tcPr>
            <w:tcW w:w="439" w:type="dxa"/>
            <w:vAlign w:val="center"/>
          </w:tcPr>
          <w:p w14:paraId="0B0954DB" w14:textId="77777777" w:rsidR="00CD4CD0" w:rsidRPr="001A3713" w:rsidRDefault="00CD4CD0" w:rsidP="00CD4CD0">
            <w:pPr>
              <w:jc w:val="center"/>
              <w:rPr>
                <w:sz w:val="15"/>
                <w:szCs w:val="15"/>
                <w:lang w:eastAsia="zh-CN"/>
              </w:rPr>
            </w:pPr>
            <w:r w:rsidRPr="001A3713">
              <w:rPr>
                <w:rFonts w:hint="eastAsia"/>
                <w:sz w:val="15"/>
                <w:szCs w:val="15"/>
                <w:lang w:eastAsia="zh-CN"/>
              </w:rPr>
              <w:t>—</w:t>
            </w:r>
          </w:p>
        </w:tc>
        <w:tc>
          <w:tcPr>
            <w:tcW w:w="1464" w:type="dxa"/>
            <w:vAlign w:val="center"/>
          </w:tcPr>
          <w:p w14:paraId="00090D76" w14:textId="77777777" w:rsidR="00CD4CD0" w:rsidRPr="001A3713" w:rsidRDefault="00CD4CD0" w:rsidP="00CD4CD0">
            <w:pPr>
              <w:pStyle w:val="TableParagraph"/>
              <w:jc w:val="center"/>
              <w:rPr>
                <w:b/>
                <w:sz w:val="15"/>
                <w:szCs w:val="15"/>
              </w:rPr>
            </w:pPr>
            <w:r w:rsidRPr="001A3713">
              <w:rPr>
                <w:b/>
                <w:sz w:val="15"/>
                <w:szCs w:val="15"/>
              </w:rPr>
              <w:t>其他（万元）</w:t>
            </w:r>
          </w:p>
        </w:tc>
        <w:tc>
          <w:tcPr>
            <w:tcW w:w="1052" w:type="dxa"/>
            <w:vAlign w:val="center"/>
          </w:tcPr>
          <w:p w14:paraId="7656084F" w14:textId="7341AF9F" w:rsidR="00CD4CD0" w:rsidRPr="001A3713" w:rsidRDefault="001A3713" w:rsidP="00CD4CD0">
            <w:pPr>
              <w:jc w:val="center"/>
              <w:rPr>
                <w:sz w:val="15"/>
                <w:szCs w:val="15"/>
                <w:lang w:eastAsia="zh-CN"/>
              </w:rPr>
            </w:pPr>
            <w:r>
              <w:rPr>
                <w:sz w:val="15"/>
                <w:szCs w:val="15"/>
                <w:lang w:eastAsia="zh-CN"/>
              </w:rPr>
              <w:t>10</w:t>
            </w:r>
          </w:p>
        </w:tc>
      </w:tr>
      <w:tr w:rsidR="00CD4CD0" w:rsidRPr="001A3713" w14:paraId="3C5D57D1" w14:textId="77777777" w:rsidTr="00CD4CD0">
        <w:trPr>
          <w:trHeight w:hRule="exact" w:val="407"/>
        </w:trPr>
        <w:tc>
          <w:tcPr>
            <w:tcW w:w="569" w:type="dxa"/>
            <w:vMerge/>
            <w:textDirection w:val="tbRl"/>
            <w:vAlign w:val="center"/>
          </w:tcPr>
          <w:p w14:paraId="066AFA88" w14:textId="77777777" w:rsidR="00CD4CD0" w:rsidRPr="001A3713" w:rsidRDefault="00CD4CD0" w:rsidP="00CD4CD0">
            <w:pPr>
              <w:jc w:val="center"/>
              <w:rPr>
                <w:sz w:val="15"/>
                <w:szCs w:val="15"/>
              </w:rPr>
            </w:pPr>
          </w:p>
        </w:tc>
        <w:tc>
          <w:tcPr>
            <w:tcW w:w="2812" w:type="dxa"/>
            <w:gridSpan w:val="3"/>
            <w:vAlign w:val="center"/>
          </w:tcPr>
          <w:p w14:paraId="5119D905" w14:textId="77777777" w:rsidR="00CD4CD0" w:rsidRPr="001A3713" w:rsidRDefault="00CD4CD0" w:rsidP="00CD4CD0">
            <w:pPr>
              <w:pStyle w:val="TableParagraph"/>
              <w:jc w:val="center"/>
              <w:rPr>
                <w:b/>
                <w:sz w:val="15"/>
                <w:szCs w:val="15"/>
                <w:lang w:eastAsia="zh-CN"/>
              </w:rPr>
            </w:pPr>
            <w:r w:rsidRPr="001A3713">
              <w:rPr>
                <w:b/>
                <w:sz w:val="15"/>
                <w:szCs w:val="15"/>
                <w:lang w:eastAsia="zh-CN"/>
              </w:rPr>
              <w:t>新增废水处理设施能力</w:t>
            </w:r>
          </w:p>
        </w:tc>
        <w:tc>
          <w:tcPr>
            <w:tcW w:w="6965" w:type="dxa"/>
            <w:gridSpan w:val="7"/>
            <w:vAlign w:val="center"/>
          </w:tcPr>
          <w:p w14:paraId="67A775B2" w14:textId="77777777" w:rsidR="00CD4CD0" w:rsidRPr="001A3713" w:rsidRDefault="00CD4CD0" w:rsidP="00CD4CD0">
            <w:pPr>
              <w:pStyle w:val="TableParagraph"/>
              <w:jc w:val="center"/>
              <w:rPr>
                <w:rFonts w:ascii="Times New Roman"/>
                <w:sz w:val="15"/>
                <w:szCs w:val="15"/>
                <w:lang w:eastAsia="zh-CN"/>
              </w:rPr>
            </w:pPr>
            <w:r w:rsidRPr="001A3713">
              <w:rPr>
                <w:rFonts w:ascii="Times New Roman" w:hint="eastAsia"/>
                <w:w w:val="99"/>
                <w:sz w:val="15"/>
                <w:szCs w:val="15"/>
                <w:lang w:eastAsia="zh-CN"/>
              </w:rPr>
              <w:t>—</w:t>
            </w:r>
          </w:p>
        </w:tc>
        <w:tc>
          <w:tcPr>
            <w:tcW w:w="3093" w:type="dxa"/>
            <w:gridSpan w:val="2"/>
            <w:vAlign w:val="center"/>
          </w:tcPr>
          <w:p w14:paraId="1E5B288D" w14:textId="77777777" w:rsidR="00CD4CD0" w:rsidRPr="001A3713" w:rsidRDefault="00CD4CD0" w:rsidP="00CD4CD0">
            <w:pPr>
              <w:pStyle w:val="TableParagraph"/>
              <w:jc w:val="center"/>
              <w:rPr>
                <w:b/>
                <w:sz w:val="15"/>
                <w:szCs w:val="15"/>
                <w:lang w:eastAsia="zh-CN"/>
              </w:rPr>
            </w:pPr>
            <w:r w:rsidRPr="001A3713">
              <w:rPr>
                <w:b/>
                <w:sz w:val="15"/>
                <w:szCs w:val="15"/>
                <w:lang w:eastAsia="zh-CN"/>
              </w:rPr>
              <w:t>新增废气处理设施能力</w:t>
            </w:r>
          </w:p>
        </w:tc>
        <w:tc>
          <w:tcPr>
            <w:tcW w:w="2120" w:type="dxa"/>
            <w:vAlign w:val="center"/>
          </w:tcPr>
          <w:p w14:paraId="2A2F5881" w14:textId="77777777" w:rsidR="00CD4CD0" w:rsidRPr="001A3713" w:rsidRDefault="00CD4CD0" w:rsidP="00CD4CD0">
            <w:pPr>
              <w:jc w:val="center"/>
              <w:rPr>
                <w:sz w:val="15"/>
                <w:szCs w:val="15"/>
                <w:lang w:eastAsia="zh-CN"/>
              </w:rPr>
            </w:pPr>
            <w:r w:rsidRPr="001A3713">
              <w:rPr>
                <w:rFonts w:hint="eastAsia"/>
                <w:sz w:val="15"/>
                <w:szCs w:val="15"/>
                <w:lang w:eastAsia="zh-CN"/>
              </w:rPr>
              <w:t>—</w:t>
            </w:r>
          </w:p>
        </w:tc>
        <w:tc>
          <w:tcPr>
            <w:tcW w:w="2579" w:type="dxa"/>
            <w:gridSpan w:val="3"/>
            <w:vAlign w:val="center"/>
          </w:tcPr>
          <w:p w14:paraId="756317F0" w14:textId="77777777" w:rsidR="00CD4CD0" w:rsidRPr="001A3713" w:rsidRDefault="00CD4CD0" w:rsidP="00CD4CD0">
            <w:pPr>
              <w:pStyle w:val="TableParagraph"/>
              <w:jc w:val="center"/>
              <w:rPr>
                <w:b/>
                <w:sz w:val="15"/>
                <w:szCs w:val="15"/>
              </w:rPr>
            </w:pPr>
            <w:r w:rsidRPr="001A3713">
              <w:rPr>
                <w:b/>
                <w:sz w:val="15"/>
                <w:szCs w:val="15"/>
              </w:rPr>
              <w:t>年平均工作时</w:t>
            </w:r>
          </w:p>
        </w:tc>
        <w:tc>
          <w:tcPr>
            <w:tcW w:w="2955" w:type="dxa"/>
            <w:gridSpan w:val="3"/>
            <w:vAlign w:val="center"/>
          </w:tcPr>
          <w:p w14:paraId="759A5289" w14:textId="77777777" w:rsidR="00CD4CD0" w:rsidRPr="001A3713" w:rsidRDefault="00CD4CD0" w:rsidP="00CD4CD0">
            <w:pPr>
              <w:pStyle w:val="TableParagraph"/>
              <w:jc w:val="center"/>
              <w:rPr>
                <w:rFonts w:ascii="Times New Roman"/>
                <w:sz w:val="15"/>
                <w:szCs w:val="15"/>
              </w:rPr>
            </w:pPr>
            <w:r w:rsidRPr="001A3713">
              <w:rPr>
                <w:rFonts w:ascii="Times New Roman"/>
                <w:sz w:val="15"/>
                <w:szCs w:val="15"/>
                <w:lang w:eastAsia="zh-CN"/>
              </w:rPr>
              <w:t>72</w:t>
            </w:r>
            <w:r w:rsidRPr="001A3713">
              <w:rPr>
                <w:rFonts w:ascii="Times New Roman" w:hint="eastAsia"/>
                <w:sz w:val="15"/>
                <w:szCs w:val="15"/>
                <w:lang w:eastAsia="zh-CN"/>
              </w:rPr>
              <w:t>00</w:t>
            </w:r>
            <w:r w:rsidRPr="001A3713">
              <w:rPr>
                <w:rFonts w:ascii="Times New Roman"/>
                <w:sz w:val="15"/>
                <w:szCs w:val="15"/>
              </w:rPr>
              <w:t>h</w:t>
            </w:r>
          </w:p>
        </w:tc>
      </w:tr>
      <w:tr w:rsidR="00CD4CD0" w:rsidRPr="001A3713" w14:paraId="513F2DFD" w14:textId="77777777" w:rsidTr="00CD4CD0">
        <w:trPr>
          <w:trHeight w:hRule="exact" w:val="407"/>
        </w:trPr>
        <w:tc>
          <w:tcPr>
            <w:tcW w:w="3381" w:type="dxa"/>
            <w:gridSpan w:val="4"/>
            <w:vAlign w:val="center"/>
          </w:tcPr>
          <w:p w14:paraId="63FEC51D" w14:textId="77777777" w:rsidR="00CD4CD0" w:rsidRPr="001A3713" w:rsidRDefault="00CD4CD0" w:rsidP="00CD4CD0">
            <w:pPr>
              <w:pStyle w:val="TableParagraph"/>
              <w:jc w:val="center"/>
              <w:rPr>
                <w:b/>
                <w:sz w:val="15"/>
                <w:szCs w:val="15"/>
              </w:rPr>
            </w:pPr>
            <w:r w:rsidRPr="001A3713">
              <w:rPr>
                <w:b/>
                <w:sz w:val="15"/>
                <w:szCs w:val="15"/>
              </w:rPr>
              <w:t>运营</w:t>
            </w:r>
            <w:r w:rsidRPr="001A3713">
              <w:rPr>
                <w:rFonts w:hint="eastAsia"/>
                <w:b/>
                <w:sz w:val="15"/>
                <w:szCs w:val="15"/>
                <w:lang w:eastAsia="zh-CN"/>
              </w:rPr>
              <w:t>单</w:t>
            </w:r>
            <w:r w:rsidRPr="001A3713">
              <w:rPr>
                <w:b/>
                <w:sz w:val="15"/>
                <w:szCs w:val="15"/>
              </w:rPr>
              <w:t>位</w:t>
            </w:r>
          </w:p>
        </w:tc>
        <w:tc>
          <w:tcPr>
            <w:tcW w:w="5507" w:type="dxa"/>
            <w:gridSpan w:val="5"/>
            <w:vAlign w:val="center"/>
          </w:tcPr>
          <w:p w14:paraId="3FDCE1B8" w14:textId="77777777" w:rsidR="00CD4CD0" w:rsidRPr="001A3713" w:rsidRDefault="00CD4CD0" w:rsidP="00CD4CD0">
            <w:pPr>
              <w:pStyle w:val="TableParagraph"/>
              <w:jc w:val="center"/>
              <w:rPr>
                <w:rFonts w:ascii="Times New Roman"/>
                <w:sz w:val="15"/>
                <w:szCs w:val="15"/>
                <w:lang w:eastAsia="zh-CN"/>
              </w:rPr>
            </w:pPr>
            <w:r w:rsidRPr="001A3713">
              <w:rPr>
                <w:rFonts w:ascii="Times New Roman" w:hint="eastAsia"/>
                <w:w w:val="99"/>
                <w:sz w:val="15"/>
                <w:szCs w:val="15"/>
                <w:lang w:eastAsia="zh-CN"/>
              </w:rPr>
              <w:t>—</w:t>
            </w:r>
          </w:p>
        </w:tc>
        <w:tc>
          <w:tcPr>
            <w:tcW w:w="4551" w:type="dxa"/>
            <w:gridSpan w:val="4"/>
            <w:vAlign w:val="center"/>
          </w:tcPr>
          <w:p w14:paraId="17CC372C" w14:textId="77777777" w:rsidR="00CD4CD0" w:rsidRPr="001A3713" w:rsidRDefault="00CD4CD0" w:rsidP="00CD4CD0">
            <w:pPr>
              <w:pStyle w:val="TableParagraph"/>
              <w:jc w:val="center"/>
              <w:rPr>
                <w:b/>
                <w:sz w:val="15"/>
                <w:szCs w:val="15"/>
                <w:lang w:eastAsia="zh-CN"/>
              </w:rPr>
            </w:pPr>
            <w:r w:rsidRPr="001A3713">
              <w:rPr>
                <w:b/>
                <w:sz w:val="15"/>
                <w:szCs w:val="15"/>
                <w:lang w:eastAsia="zh-CN"/>
              </w:rPr>
              <w:t>社会统一信用代码（或组织机构代码）</w:t>
            </w:r>
          </w:p>
        </w:tc>
        <w:tc>
          <w:tcPr>
            <w:tcW w:w="2120" w:type="dxa"/>
            <w:vAlign w:val="center"/>
          </w:tcPr>
          <w:p w14:paraId="106D58F8" w14:textId="77777777" w:rsidR="00CD4CD0" w:rsidRPr="001A3713" w:rsidRDefault="001D5C6A" w:rsidP="00CD4CD0">
            <w:pPr>
              <w:pStyle w:val="TableParagraph"/>
              <w:jc w:val="center"/>
              <w:rPr>
                <w:sz w:val="15"/>
                <w:szCs w:val="15"/>
                <w:lang w:eastAsia="zh-CN"/>
              </w:rPr>
            </w:pPr>
            <w:r w:rsidRPr="001A3713">
              <w:rPr>
                <w:sz w:val="15"/>
                <w:szCs w:val="15"/>
                <w:lang w:eastAsia="zh-CN"/>
              </w:rPr>
              <w:t>91370305MA3UQ92Y7J</w:t>
            </w:r>
          </w:p>
        </w:tc>
        <w:tc>
          <w:tcPr>
            <w:tcW w:w="2579" w:type="dxa"/>
            <w:gridSpan w:val="3"/>
            <w:vAlign w:val="center"/>
          </w:tcPr>
          <w:p w14:paraId="4DFAEE98" w14:textId="77777777" w:rsidR="00CD4CD0" w:rsidRPr="001A3713" w:rsidRDefault="00CD4CD0" w:rsidP="00CD4CD0">
            <w:pPr>
              <w:pStyle w:val="TableParagraph"/>
              <w:jc w:val="center"/>
              <w:rPr>
                <w:b/>
                <w:sz w:val="15"/>
                <w:szCs w:val="15"/>
              </w:rPr>
            </w:pPr>
            <w:r w:rsidRPr="001A3713">
              <w:rPr>
                <w:b/>
                <w:sz w:val="15"/>
                <w:szCs w:val="15"/>
              </w:rPr>
              <w:t>验收时间</w:t>
            </w:r>
          </w:p>
        </w:tc>
        <w:tc>
          <w:tcPr>
            <w:tcW w:w="2955" w:type="dxa"/>
            <w:gridSpan w:val="3"/>
            <w:vAlign w:val="center"/>
          </w:tcPr>
          <w:p w14:paraId="2EA02884" w14:textId="77777777" w:rsidR="00CD4CD0" w:rsidRPr="001A3713" w:rsidRDefault="001D5C6A" w:rsidP="00CD4CD0">
            <w:pPr>
              <w:pStyle w:val="TableParagraph"/>
              <w:jc w:val="center"/>
              <w:rPr>
                <w:rFonts w:ascii="Times New Roman"/>
                <w:sz w:val="15"/>
                <w:szCs w:val="15"/>
                <w:lang w:eastAsia="zh-CN"/>
              </w:rPr>
            </w:pPr>
            <w:r w:rsidRPr="001A3713">
              <w:rPr>
                <w:rFonts w:ascii="Times New Roman"/>
                <w:sz w:val="15"/>
                <w:szCs w:val="15"/>
                <w:lang w:eastAsia="zh-CN"/>
              </w:rPr>
              <w:t>2023</w:t>
            </w:r>
            <w:r w:rsidRPr="001A3713">
              <w:rPr>
                <w:rFonts w:ascii="Times New Roman" w:hint="eastAsia"/>
                <w:sz w:val="15"/>
                <w:szCs w:val="15"/>
                <w:lang w:eastAsia="zh-CN"/>
              </w:rPr>
              <w:t>年</w:t>
            </w:r>
            <w:r w:rsidRPr="001A3713">
              <w:rPr>
                <w:rFonts w:ascii="Times New Roman" w:hint="eastAsia"/>
                <w:sz w:val="15"/>
                <w:szCs w:val="15"/>
                <w:lang w:eastAsia="zh-CN"/>
              </w:rPr>
              <w:t>03</w:t>
            </w:r>
            <w:r w:rsidRPr="001A3713">
              <w:rPr>
                <w:rFonts w:ascii="Times New Roman" w:hint="eastAsia"/>
                <w:sz w:val="15"/>
                <w:szCs w:val="15"/>
                <w:lang w:eastAsia="zh-CN"/>
              </w:rPr>
              <w:t>月</w:t>
            </w:r>
            <w:r w:rsidRPr="001A3713">
              <w:rPr>
                <w:rFonts w:ascii="Times New Roman" w:hint="eastAsia"/>
                <w:sz w:val="15"/>
                <w:szCs w:val="15"/>
                <w:lang w:eastAsia="zh-CN"/>
              </w:rPr>
              <w:t>28</w:t>
            </w:r>
            <w:r w:rsidRPr="001A3713">
              <w:rPr>
                <w:rFonts w:ascii="Times New Roman" w:hint="eastAsia"/>
                <w:sz w:val="15"/>
                <w:szCs w:val="15"/>
                <w:lang w:eastAsia="zh-CN"/>
              </w:rPr>
              <w:t>日</w:t>
            </w:r>
            <w:r w:rsidRPr="001A3713">
              <w:rPr>
                <w:rFonts w:ascii="Times New Roman" w:hint="eastAsia"/>
                <w:sz w:val="15"/>
                <w:szCs w:val="15"/>
                <w:lang w:eastAsia="zh-CN"/>
              </w:rPr>
              <w:t>-29</w:t>
            </w:r>
            <w:r w:rsidRPr="001A3713">
              <w:rPr>
                <w:rFonts w:ascii="Times New Roman" w:hint="eastAsia"/>
                <w:sz w:val="15"/>
                <w:szCs w:val="15"/>
                <w:lang w:eastAsia="zh-CN"/>
              </w:rPr>
              <w:t>日</w:t>
            </w:r>
          </w:p>
        </w:tc>
      </w:tr>
      <w:tr w:rsidR="00CD4CD0" w:rsidRPr="001A3713" w14:paraId="5FEDD34A" w14:textId="77777777" w:rsidTr="00CD4CD0">
        <w:trPr>
          <w:trHeight w:hRule="exact" w:val="634"/>
        </w:trPr>
        <w:tc>
          <w:tcPr>
            <w:tcW w:w="794" w:type="dxa"/>
            <w:gridSpan w:val="2"/>
            <w:vMerge w:val="restart"/>
            <w:shd w:val="clear" w:color="auto" w:fill="auto"/>
            <w:vAlign w:val="center"/>
          </w:tcPr>
          <w:p w14:paraId="7FD41B2C" w14:textId="77777777" w:rsidR="00CD4CD0" w:rsidRPr="001A3713" w:rsidRDefault="00CD4CD0" w:rsidP="00CD4CD0">
            <w:pPr>
              <w:pStyle w:val="TableParagraph"/>
              <w:jc w:val="center"/>
              <w:rPr>
                <w:b/>
                <w:sz w:val="15"/>
                <w:szCs w:val="15"/>
                <w:lang w:eastAsia="zh-CN"/>
              </w:rPr>
            </w:pPr>
          </w:p>
          <w:p w14:paraId="07236624" w14:textId="77777777" w:rsidR="00CD4CD0" w:rsidRPr="001A3713" w:rsidRDefault="00CD4CD0" w:rsidP="00CD4CD0">
            <w:pPr>
              <w:pStyle w:val="TableParagraph"/>
              <w:jc w:val="center"/>
              <w:rPr>
                <w:b/>
                <w:sz w:val="15"/>
                <w:szCs w:val="15"/>
                <w:lang w:eastAsia="zh-CN"/>
              </w:rPr>
            </w:pPr>
          </w:p>
          <w:p w14:paraId="74122FFE" w14:textId="77777777" w:rsidR="00CD4CD0" w:rsidRPr="001A3713" w:rsidRDefault="00CD4CD0" w:rsidP="00CD4CD0">
            <w:pPr>
              <w:pStyle w:val="TableParagraph"/>
              <w:jc w:val="center"/>
              <w:rPr>
                <w:b/>
                <w:sz w:val="15"/>
                <w:szCs w:val="15"/>
                <w:lang w:eastAsia="zh-CN"/>
              </w:rPr>
            </w:pPr>
          </w:p>
          <w:p w14:paraId="78C816F6" w14:textId="77777777" w:rsidR="00CD4CD0" w:rsidRPr="001A3713" w:rsidRDefault="00CD4CD0" w:rsidP="00CD4CD0">
            <w:pPr>
              <w:pStyle w:val="TableParagraph"/>
              <w:jc w:val="center"/>
              <w:rPr>
                <w:b/>
                <w:sz w:val="15"/>
                <w:szCs w:val="15"/>
                <w:lang w:eastAsia="zh-CN"/>
              </w:rPr>
            </w:pPr>
          </w:p>
          <w:p w14:paraId="2F25C697" w14:textId="77777777" w:rsidR="00CD4CD0" w:rsidRPr="001A3713" w:rsidRDefault="00CD4CD0" w:rsidP="00CD4CD0">
            <w:pPr>
              <w:pStyle w:val="TableParagraph"/>
              <w:jc w:val="center"/>
              <w:rPr>
                <w:b/>
                <w:sz w:val="15"/>
                <w:szCs w:val="15"/>
                <w:lang w:eastAsia="zh-CN"/>
              </w:rPr>
            </w:pPr>
          </w:p>
          <w:p w14:paraId="574065FF" w14:textId="77777777" w:rsidR="00CD4CD0" w:rsidRPr="001A3713" w:rsidRDefault="00CD4CD0" w:rsidP="00CD4CD0">
            <w:pPr>
              <w:pStyle w:val="TableParagraph"/>
              <w:jc w:val="center"/>
              <w:rPr>
                <w:b/>
                <w:sz w:val="15"/>
                <w:szCs w:val="15"/>
                <w:lang w:eastAsia="zh-CN"/>
              </w:rPr>
            </w:pPr>
          </w:p>
          <w:p w14:paraId="5C95CAFD" w14:textId="77777777" w:rsidR="00CD4CD0" w:rsidRPr="001A3713" w:rsidRDefault="00CD4CD0" w:rsidP="00CD4CD0">
            <w:pPr>
              <w:pStyle w:val="TableParagraph"/>
              <w:jc w:val="center"/>
              <w:rPr>
                <w:b/>
                <w:sz w:val="15"/>
                <w:szCs w:val="15"/>
                <w:lang w:eastAsia="zh-CN"/>
              </w:rPr>
            </w:pPr>
          </w:p>
          <w:p w14:paraId="79994691" w14:textId="77777777" w:rsidR="00CD4CD0" w:rsidRPr="001A3713" w:rsidRDefault="00CD4CD0" w:rsidP="00CD4CD0">
            <w:pPr>
              <w:pStyle w:val="TableParagraph"/>
              <w:jc w:val="center"/>
              <w:rPr>
                <w:b/>
                <w:w w:val="85"/>
                <w:sz w:val="15"/>
                <w:szCs w:val="15"/>
                <w:lang w:eastAsia="zh-CN"/>
              </w:rPr>
            </w:pPr>
            <w:r w:rsidRPr="001A3713">
              <w:rPr>
                <w:rFonts w:hint="eastAsia"/>
                <w:b/>
                <w:w w:val="85"/>
                <w:sz w:val="15"/>
                <w:szCs w:val="15"/>
                <w:lang w:eastAsia="zh-CN"/>
              </w:rPr>
              <w:t>污染</w:t>
            </w:r>
          </w:p>
          <w:p w14:paraId="08350FC8" w14:textId="77777777" w:rsidR="00CD4CD0" w:rsidRPr="001A3713" w:rsidRDefault="00CD4CD0" w:rsidP="00CD4CD0">
            <w:pPr>
              <w:pStyle w:val="TableParagraph"/>
              <w:jc w:val="center"/>
              <w:rPr>
                <w:b/>
                <w:w w:val="85"/>
                <w:sz w:val="15"/>
                <w:szCs w:val="15"/>
                <w:lang w:eastAsia="zh-CN"/>
              </w:rPr>
            </w:pPr>
            <w:r w:rsidRPr="001A3713">
              <w:rPr>
                <w:rFonts w:hint="eastAsia"/>
                <w:b/>
                <w:w w:val="85"/>
                <w:sz w:val="15"/>
                <w:szCs w:val="15"/>
                <w:lang w:eastAsia="zh-CN"/>
              </w:rPr>
              <w:t>物达</w:t>
            </w:r>
          </w:p>
          <w:p w14:paraId="76AB1CBB" w14:textId="77777777" w:rsidR="00CD4CD0" w:rsidRPr="001A3713" w:rsidRDefault="00CD4CD0" w:rsidP="00CD4CD0">
            <w:pPr>
              <w:pStyle w:val="TableParagraph"/>
              <w:jc w:val="center"/>
              <w:rPr>
                <w:b/>
                <w:w w:val="85"/>
                <w:sz w:val="15"/>
                <w:szCs w:val="15"/>
                <w:lang w:eastAsia="zh-CN"/>
              </w:rPr>
            </w:pPr>
            <w:r w:rsidRPr="001A3713">
              <w:rPr>
                <w:rFonts w:hint="eastAsia"/>
                <w:b/>
                <w:w w:val="85"/>
                <w:sz w:val="15"/>
                <w:szCs w:val="15"/>
                <w:lang w:eastAsia="zh-CN"/>
              </w:rPr>
              <w:t>标排</w:t>
            </w:r>
          </w:p>
          <w:p w14:paraId="1D7A312A" w14:textId="77777777" w:rsidR="00CD4CD0" w:rsidRPr="001A3713" w:rsidRDefault="00CD4CD0" w:rsidP="00CD4CD0">
            <w:pPr>
              <w:pStyle w:val="TableParagraph"/>
              <w:jc w:val="center"/>
              <w:rPr>
                <w:b/>
                <w:w w:val="85"/>
                <w:sz w:val="15"/>
                <w:szCs w:val="15"/>
                <w:lang w:eastAsia="zh-CN"/>
              </w:rPr>
            </w:pPr>
            <w:r w:rsidRPr="001A3713">
              <w:rPr>
                <w:rFonts w:hint="eastAsia"/>
                <w:b/>
                <w:w w:val="85"/>
                <w:sz w:val="15"/>
                <w:szCs w:val="15"/>
                <w:lang w:eastAsia="zh-CN"/>
              </w:rPr>
              <w:t>放与</w:t>
            </w:r>
          </w:p>
          <w:p w14:paraId="73BCDC37" w14:textId="77777777" w:rsidR="00CD4CD0" w:rsidRPr="001A3713" w:rsidRDefault="00CD4CD0" w:rsidP="00CD4CD0">
            <w:pPr>
              <w:pStyle w:val="TableParagraph"/>
              <w:jc w:val="center"/>
              <w:rPr>
                <w:b/>
                <w:w w:val="85"/>
                <w:sz w:val="15"/>
                <w:szCs w:val="15"/>
                <w:lang w:eastAsia="zh-CN"/>
              </w:rPr>
            </w:pPr>
            <w:r w:rsidRPr="001A3713">
              <w:rPr>
                <w:rFonts w:hint="eastAsia"/>
                <w:b/>
                <w:w w:val="85"/>
                <w:sz w:val="15"/>
                <w:szCs w:val="15"/>
                <w:lang w:eastAsia="zh-CN"/>
              </w:rPr>
              <w:t>总量</w:t>
            </w:r>
          </w:p>
          <w:p w14:paraId="2F592085" w14:textId="77777777" w:rsidR="00CD4CD0" w:rsidRPr="001A3713" w:rsidRDefault="00CD4CD0" w:rsidP="00CD4CD0">
            <w:pPr>
              <w:pStyle w:val="TableParagraph"/>
              <w:jc w:val="center"/>
              <w:rPr>
                <w:b/>
                <w:w w:val="85"/>
                <w:sz w:val="15"/>
                <w:szCs w:val="15"/>
                <w:lang w:eastAsia="zh-CN"/>
              </w:rPr>
            </w:pPr>
            <w:r w:rsidRPr="001A3713">
              <w:rPr>
                <w:rFonts w:hint="eastAsia"/>
                <w:b/>
                <w:w w:val="85"/>
                <w:sz w:val="15"/>
                <w:szCs w:val="15"/>
                <w:lang w:eastAsia="zh-CN"/>
              </w:rPr>
              <w:t>控制</w:t>
            </w:r>
          </w:p>
          <w:p w14:paraId="09414F95" w14:textId="77777777" w:rsidR="00CD4CD0" w:rsidRPr="001A3713" w:rsidRDefault="00CD4CD0" w:rsidP="00CD4CD0">
            <w:pPr>
              <w:pStyle w:val="TableParagraph"/>
              <w:jc w:val="center"/>
              <w:rPr>
                <w:b/>
                <w:w w:val="85"/>
                <w:sz w:val="15"/>
                <w:szCs w:val="15"/>
                <w:lang w:eastAsia="zh-CN"/>
              </w:rPr>
            </w:pPr>
            <w:r w:rsidRPr="001A3713">
              <w:rPr>
                <w:rFonts w:hint="eastAsia"/>
                <w:b/>
                <w:w w:val="85"/>
                <w:sz w:val="15"/>
                <w:szCs w:val="15"/>
                <w:lang w:eastAsia="zh-CN"/>
              </w:rPr>
              <w:t>（工业</w:t>
            </w:r>
          </w:p>
          <w:p w14:paraId="2996C2A0" w14:textId="77777777" w:rsidR="00CD4CD0" w:rsidRPr="001A3713" w:rsidRDefault="00CD4CD0" w:rsidP="00CD4CD0">
            <w:pPr>
              <w:pStyle w:val="TableParagraph"/>
              <w:jc w:val="center"/>
              <w:rPr>
                <w:b/>
                <w:w w:val="85"/>
                <w:sz w:val="15"/>
                <w:szCs w:val="15"/>
                <w:lang w:eastAsia="zh-CN"/>
              </w:rPr>
            </w:pPr>
            <w:r w:rsidRPr="001A3713">
              <w:rPr>
                <w:rFonts w:hint="eastAsia"/>
                <w:b/>
                <w:w w:val="85"/>
                <w:sz w:val="15"/>
                <w:szCs w:val="15"/>
                <w:lang w:eastAsia="zh-CN"/>
              </w:rPr>
              <w:t>建设</w:t>
            </w:r>
          </w:p>
          <w:p w14:paraId="17B53025" w14:textId="77777777" w:rsidR="00CD4CD0" w:rsidRPr="001A3713" w:rsidRDefault="00CD4CD0" w:rsidP="00CD4CD0">
            <w:pPr>
              <w:pStyle w:val="TableParagraph"/>
              <w:jc w:val="center"/>
              <w:rPr>
                <w:b/>
                <w:w w:val="85"/>
                <w:sz w:val="15"/>
                <w:szCs w:val="15"/>
                <w:lang w:eastAsia="zh-CN"/>
              </w:rPr>
            </w:pPr>
            <w:r w:rsidRPr="001A3713">
              <w:rPr>
                <w:rFonts w:hint="eastAsia"/>
                <w:b/>
                <w:w w:val="85"/>
                <w:sz w:val="15"/>
                <w:szCs w:val="15"/>
                <w:lang w:eastAsia="zh-CN"/>
              </w:rPr>
              <w:t>项目</w:t>
            </w:r>
          </w:p>
          <w:p w14:paraId="1D04C1E0" w14:textId="77777777" w:rsidR="00CD4CD0" w:rsidRPr="001A3713" w:rsidRDefault="00CD4CD0" w:rsidP="00CD4CD0">
            <w:pPr>
              <w:pStyle w:val="TableParagraph"/>
              <w:jc w:val="center"/>
              <w:rPr>
                <w:b/>
                <w:w w:val="85"/>
                <w:sz w:val="15"/>
                <w:szCs w:val="15"/>
                <w:lang w:eastAsia="zh-CN"/>
              </w:rPr>
            </w:pPr>
            <w:r w:rsidRPr="001A3713">
              <w:rPr>
                <w:rFonts w:hint="eastAsia"/>
                <w:b/>
                <w:w w:val="85"/>
                <w:sz w:val="15"/>
                <w:szCs w:val="15"/>
                <w:lang w:eastAsia="zh-CN"/>
              </w:rPr>
              <w:t>详填）</w:t>
            </w:r>
          </w:p>
        </w:tc>
        <w:tc>
          <w:tcPr>
            <w:tcW w:w="2587" w:type="dxa"/>
            <w:gridSpan w:val="2"/>
            <w:shd w:val="clear" w:color="auto" w:fill="auto"/>
            <w:vAlign w:val="center"/>
          </w:tcPr>
          <w:p w14:paraId="5A8E7E52" w14:textId="77777777" w:rsidR="00CD4CD0" w:rsidRPr="001A3713" w:rsidRDefault="00CD4CD0" w:rsidP="00CD4CD0">
            <w:pPr>
              <w:pStyle w:val="TableParagraph"/>
              <w:jc w:val="center"/>
              <w:rPr>
                <w:b/>
                <w:sz w:val="15"/>
                <w:szCs w:val="15"/>
              </w:rPr>
            </w:pPr>
            <w:r w:rsidRPr="001A3713">
              <w:rPr>
                <w:b/>
                <w:sz w:val="15"/>
                <w:szCs w:val="15"/>
              </w:rPr>
              <w:t>污染物</w:t>
            </w:r>
          </w:p>
        </w:tc>
        <w:tc>
          <w:tcPr>
            <w:tcW w:w="1051"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79108BA" w14:textId="77777777" w:rsidR="00CD4CD0" w:rsidRPr="001A3713" w:rsidRDefault="00CD4CD0" w:rsidP="00CD4CD0">
            <w:pPr>
              <w:pStyle w:val="TableParagraph"/>
              <w:ind w:firstLine="12"/>
              <w:jc w:val="center"/>
              <w:rPr>
                <w:rFonts w:ascii="Times New Roman" w:hAnsi="Times New Roman" w:cs="Times New Roman"/>
                <w:b/>
                <w:sz w:val="11"/>
                <w:szCs w:val="11"/>
              </w:rPr>
            </w:pPr>
            <w:r w:rsidRPr="001A3713">
              <w:rPr>
                <w:rFonts w:ascii="Times New Roman" w:hAnsi="Times New Roman" w:cs="Times New Roman"/>
                <w:b/>
                <w:spacing w:val="2"/>
                <w:w w:val="98"/>
                <w:sz w:val="11"/>
                <w:szCs w:val="11"/>
              </w:rPr>
              <w:t>原</w:t>
            </w:r>
            <w:r w:rsidRPr="001A3713">
              <w:rPr>
                <w:rFonts w:ascii="Times New Roman" w:hAnsi="Times New Roman" w:cs="Times New Roman"/>
                <w:b/>
                <w:spacing w:val="-1"/>
                <w:w w:val="98"/>
                <w:sz w:val="11"/>
                <w:szCs w:val="11"/>
              </w:rPr>
              <w:t>有</w:t>
            </w:r>
            <w:r w:rsidRPr="001A3713">
              <w:rPr>
                <w:rFonts w:ascii="Times New Roman" w:hAnsi="Times New Roman" w:cs="Times New Roman"/>
                <w:b/>
                <w:w w:val="98"/>
                <w:sz w:val="11"/>
                <w:szCs w:val="11"/>
              </w:rPr>
              <w:t>排</w:t>
            </w:r>
            <w:r w:rsidRPr="001A3713">
              <w:rPr>
                <w:rFonts w:ascii="Times New Roman" w:hAnsi="Times New Roman" w:cs="Times New Roman"/>
                <w:b/>
                <w:spacing w:val="2"/>
                <w:w w:val="98"/>
                <w:sz w:val="11"/>
                <w:szCs w:val="11"/>
              </w:rPr>
              <w:t>放量</w:t>
            </w:r>
            <w:r w:rsidRPr="001A3713">
              <w:rPr>
                <w:rFonts w:ascii="Times New Roman" w:hAnsi="Times New Roman" w:cs="Times New Roman"/>
                <w:b/>
                <w:w w:val="99"/>
                <w:sz w:val="11"/>
                <w:szCs w:val="11"/>
              </w:rPr>
              <w:t>(</w:t>
            </w:r>
            <w:r w:rsidRPr="001A3713">
              <w:rPr>
                <w:rFonts w:ascii="Times New Roman" w:hAnsi="Times New Roman" w:cs="Times New Roman"/>
                <w:b/>
                <w:spacing w:val="-1"/>
                <w:w w:val="99"/>
                <w:sz w:val="11"/>
                <w:szCs w:val="11"/>
              </w:rPr>
              <w:t>1</w:t>
            </w:r>
            <w:r w:rsidRPr="001A3713">
              <w:rPr>
                <w:rFonts w:ascii="Times New Roman" w:hAnsi="Times New Roman" w:cs="Times New Roman"/>
                <w:b/>
                <w:w w:val="99"/>
                <w:sz w:val="11"/>
                <w:szCs w:val="11"/>
              </w:rPr>
              <w:t>)</w:t>
            </w:r>
          </w:p>
        </w:tc>
        <w:tc>
          <w:tcPr>
            <w:tcW w:w="167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208817E" w14:textId="77777777" w:rsidR="00CD4CD0" w:rsidRPr="001A3713" w:rsidRDefault="00CD4CD0" w:rsidP="00CD4CD0">
            <w:pPr>
              <w:pStyle w:val="TableParagraph"/>
              <w:ind w:hanging="514"/>
              <w:jc w:val="center"/>
              <w:rPr>
                <w:rFonts w:ascii="Times New Roman" w:hAnsi="Times New Roman" w:cs="Times New Roman"/>
                <w:b/>
                <w:spacing w:val="2"/>
                <w:w w:val="98"/>
                <w:sz w:val="11"/>
                <w:szCs w:val="11"/>
                <w:lang w:eastAsia="zh-CN"/>
              </w:rPr>
            </w:pPr>
            <w:r w:rsidRPr="001A3713">
              <w:rPr>
                <w:rFonts w:ascii="Times New Roman" w:hAnsi="Times New Roman" w:cs="Times New Roman" w:hint="eastAsia"/>
                <w:b/>
                <w:spacing w:val="2"/>
                <w:w w:val="98"/>
                <w:sz w:val="11"/>
                <w:szCs w:val="11"/>
                <w:lang w:eastAsia="zh-CN"/>
              </w:rPr>
              <w:t xml:space="preserve">        </w:t>
            </w:r>
            <w:r w:rsidRPr="001A3713">
              <w:rPr>
                <w:rFonts w:ascii="Times New Roman" w:hAnsi="Times New Roman" w:cs="Times New Roman"/>
                <w:b/>
                <w:spacing w:val="2"/>
                <w:w w:val="98"/>
                <w:sz w:val="11"/>
                <w:szCs w:val="11"/>
                <w:lang w:eastAsia="zh-CN"/>
              </w:rPr>
              <w:t>本</w:t>
            </w:r>
            <w:r w:rsidRPr="001A3713">
              <w:rPr>
                <w:rFonts w:ascii="Times New Roman" w:hAnsi="Times New Roman" w:cs="Times New Roman"/>
                <w:b/>
                <w:spacing w:val="-1"/>
                <w:w w:val="98"/>
                <w:sz w:val="11"/>
                <w:szCs w:val="11"/>
                <w:lang w:eastAsia="zh-CN"/>
              </w:rPr>
              <w:t>期</w:t>
            </w:r>
            <w:r w:rsidRPr="001A3713">
              <w:rPr>
                <w:rFonts w:ascii="Times New Roman" w:hAnsi="Times New Roman" w:cs="Times New Roman"/>
                <w:b/>
                <w:spacing w:val="2"/>
                <w:w w:val="98"/>
                <w:sz w:val="11"/>
                <w:szCs w:val="11"/>
                <w:lang w:eastAsia="zh-CN"/>
              </w:rPr>
              <w:t>工程实</w:t>
            </w:r>
            <w:r w:rsidRPr="001A3713">
              <w:rPr>
                <w:rFonts w:ascii="Times New Roman" w:hAnsi="Times New Roman" w:cs="Times New Roman"/>
                <w:b/>
                <w:spacing w:val="-1"/>
                <w:w w:val="98"/>
                <w:sz w:val="11"/>
                <w:szCs w:val="11"/>
                <w:lang w:eastAsia="zh-CN"/>
              </w:rPr>
              <w:t>际</w:t>
            </w:r>
            <w:r w:rsidRPr="001A3713">
              <w:rPr>
                <w:rFonts w:ascii="Times New Roman" w:hAnsi="Times New Roman" w:cs="Times New Roman"/>
                <w:b/>
                <w:spacing w:val="2"/>
                <w:w w:val="98"/>
                <w:sz w:val="11"/>
                <w:szCs w:val="11"/>
                <w:lang w:eastAsia="zh-CN"/>
              </w:rPr>
              <w:t>排放</w:t>
            </w:r>
            <w:r w:rsidRPr="001A3713">
              <w:rPr>
                <w:rFonts w:ascii="Times New Roman" w:hAnsi="Times New Roman" w:cs="Times New Roman"/>
                <w:b/>
                <w:w w:val="98"/>
                <w:sz w:val="11"/>
                <w:szCs w:val="11"/>
                <w:lang w:eastAsia="zh-CN"/>
              </w:rPr>
              <w:t>浓</w:t>
            </w:r>
            <w:r w:rsidRPr="001A3713">
              <w:rPr>
                <w:rFonts w:ascii="Times New Roman" w:hAnsi="Times New Roman" w:cs="Times New Roman"/>
                <w:b/>
                <w:spacing w:val="2"/>
                <w:w w:val="98"/>
                <w:sz w:val="11"/>
                <w:szCs w:val="11"/>
                <w:lang w:eastAsia="zh-CN"/>
              </w:rPr>
              <w:t>度</w:t>
            </w:r>
          </w:p>
          <w:p w14:paraId="1B5C81E9" w14:textId="77777777" w:rsidR="00CD4CD0" w:rsidRPr="001A3713" w:rsidRDefault="00CD4CD0" w:rsidP="00CD4CD0">
            <w:pPr>
              <w:pStyle w:val="TableParagraph"/>
              <w:ind w:hanging="514"/>
              <w:jc w:val="center"/>
              <w:rPr>
                <w:rFonts w:ascii="Times New Roman" w:hAnsi="Times New Roman" w:cs="Times New Roman"/>
                <w:b/>
                <w:sz w:val="11"/>
                <w:szCs w:val="11"/>
                <w:lang w:eastAsia="zh-CN"/>
              </w:rPr>
            </w:pPr>
            <w:r w:rsidRPr="001A3713">
              <w:rPr>
                <w:rFonts w:ascii="Times New Roman" w:hAnsi="Times New Roman" w:cs="Times New Roman" w:hint="eastAsia"/>
                <w:b/>
                <w:spacing w:val="2"/>
                <w:w w:val="98"/>
                <w:sz w:val="11"/>
                <w:szCs w:val="11"/>
                <w:lang w:eastAsia="zh-CN"/>
              </w:rPr>
              <w:t xml:space="preserve">        </w:t>
            </w:r>
            <w:r w:rsidRPr="001A3713">
              <w:rPr>
                <w:rFonts w:ascii="Times New Roman" w:hAnsi="Times New Roman" w:cs="Times New Roman"/>
                <w:b/>
                <w:w w:val="99"/>
                <w:sz w:val="11"/>
                <w:szCs w:val="11"/>
                <w:lang w:eastAsia="zh-CN"/>
              </w:rPr>
              <w:t>(</w:t>
            </w:r>
            <w:r w:rsidRPr="001A3713">
              <w:rPr>
                <w:rFonts w:ascii="Times New Roman" w:hAnsi="Times New Roman" w:cs="Times New Roman"/>
                <w:b/>
                <w:spacing w:val="-1"/>
                <w:w w:val="99"/>
                <w:sz w:val="11"/>
                <w:szCs w:val="11"/>
                <w:lang w:eastAsia="zh-CN"/>
              </w:rPr>
              <w:t>2</w:t>
            </w:r>
            <w:r w:rsidRPr="001A3713">
              <w:rPr>
                <w:rFonts w:ascii="Times New Roman" w:hAnsi="Times New Roman" w:cs="Times New Roman"/>
                <w:b/>
                <w:w w:val="99"/>
                <w:sz w:val="11"/>
                <w:szCs w:val="11"/>
                <w:lang w:eastAsia="zh-CN"/>
              </w:rPr>
              <w:t>)</w:t>
            </w:r>
          </w:p>
        </w:tc>
        <w:tc>
          <w:tcPr>
            <w:tcW w:w="145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F097E5" w14:textId="77777777" w:rsidR="00CD4CD0" w:rsidRPr="001A3713" w:rsidRDefault="00CD4CD0" w:rsidP="00CD4CD0">
            <w:pPr>
              <w:pStyle w:val="TableParagraph"/>
              <w:ind w:hanging="363"/>
              <w:jc w:val="center"/>
              <w:rPr>
                <w:rFonts w:ascii="Times New Roman" w:hAnsi="Times New Roman" w:cs="Times New Roman"/>
                <w:b/>
                <w:spacing w:val="2"/>
                <w:w w:val="98"/>
                <w:sz w:val="11"/>
                <w:szCs w:val="11"/>
                <w:lang w:eastAsia="zh-CN"/>
              </w:rPr>
            </w:pPr>
            <w:r w:rsidRPr="001A3713">
              <w:rPr>
                <w:rFonts w:ascii="Times New Roman" w:hAnsi="Times New Roman" w:cs="Times New Roman" w:hint="eastAsia"/>
                <w:b/>
                <w:spacing w:val="2"/>
                <w:w w:val="98"/>
                <w:sz w:val="11"/>
                <w:szCs w:val="11"/>
                <w:lang w:eastAsia="zh-CN"/>
              </w:rPr>
              <w:t xml:space="preserve">     </w:t>
            </w:r>
            <w:r w:rsidRPr="001A3713">
              <w:rPr>
                <w:rFonts w:ascii="Times New Roman" w:hAnsi="Times New Roman" w:cs="Times New Roman"/>
                <w:b/>
                <w:spacing w:val="2"/>
                <w:w w:val="98"/>
                <w:sz w:val="11"/>
                <w:szCs w:val="11"/>
                <w:lang w:eastAsia="zh-CN"/>
              </w:rPr>
              <w:t>本</w:t>
            </w:r>
            <w:r w:rsidRPr="001A3713">
              <w:rPr>
                <w:rFonts w:ascii="Times New Roman" w:hAnsi="Times New Roman" w:cs="Times New Roman"/>
                <w:b/>
                <w:spacing w:val="-1"/>
                <w:w w:val="98"/>
                <w:sz w:val="11"/>
                <w:szCs w:val="11"/>
                <w:lang w:eastAsia="zh-CN"/>
              </w:rPr>
              <w:t>期</w:t>
            </w:r>
            <w:r w:rsidRPr="001A3713">
              <w:rPr>
                <w:rFonts w:ascii="Times New Roman" w:hAnsi="Times New Roman" w:cs="Times New Roman"/>
                <w:b/>
                <w:spacing w:val="2"/>
                <w:w w:val="98"/>
                <w:sz w:val="11"/>
                <w:szCs w:val="11"/>
                <w:lang w:eastAsia="zh-CN"/>
              </w:rPr>
              <w:t>工程允</w:t>
            </w:r>
            <w:r w:rsidRPr="001A3713">
              <w:rPr>
                <w:rFonts w:ascii="Times New Roman" w:hAnsi="Times New Roman" w:cs="Times New Roman"/>
                <w:b/>
                <w:spacing w:val="-1"/>
                <w:w w:val="98"/>
                <w:sz w:val="11"/>
                <w:szCs w:val="11"/>
                <w:lang w:eastAsia="zh-CN"/>
              </w:rPr>
              <w:t>许</w:t>
            </w:r>
            <w:r w:rsidRPr="001A3713">
              <w:rPr>
                <w:rFonts w:ascii="Times New Roman" w:hAnsi="Times New Roman" w:cs="Times New Roman"/>
                <w:b/>
                <w:spacing w:val="2"/>
                <w:w w:val="98"/>
                <w:sz w:val="11"/>
                <w:szCs w:val="11"/>
                <w:lang w:eastAsia="zh-CN"/>
              </w:rPr>
              <w:t>排</w:t>
            </w:r>
            <w:r w:rsidRPr="001A3713">
              <w:rPr>
                <w:rFonts w:ascii="Times New Roman" w:hAnsi="Times New Roman" w:cs="Times New Roman"/>
                <w:b/>
                <w:w w:val="98"/>
                <w:sz w:val="11"/>
                <w:szCs w:val="11"/>
                <w:lang w:eastAsia="zh-CN"/>
              </w:rPr>
              <w:t>放</w:t>
            </w:r>
            <w:r w:rsidRPr="001A3713">
              <w:rPr>
                <w:rFonts w:ascii="Times New Roman" w:hAnsi="Times New Roman" w:cs="Times New Roman"/>
                <w:b/>
                <w:spacing w:val="2"/>
                <w:w w:val="98"/>
                <w:sz w:val="11"/>
                <w:szCs w:val="11"/>
                <w:lang w:eastAsia="zh-CN"/>
              </w:rPr>
              <w:t>浓度</w:t>
            </w:r>
          </w:p>
          <w:p w14:paraId="17000B47" w14:textId="77777777" w:rsidR="00CD4CD0" w:rsidRPr="001A3713" w:rsidRDefault="00CD4CD0" w:rsidP="00CD4CD0">
            <w:pPr>
              <w:pStyle w:val="TableParagraph"/>
              <w:ind w:hanging="363"/>
              <w:jc w:val="center"/>
              <w:rPr>
                <w:rFonts w:ascii="Times New Roman" w:hAnsi="Times New Roman" w:cs="Times New Roman"/>
                <w:b/>
                <w:sz w:val="11"/>
                <w:szCs w:val="11"/>
                <w:lang w:eastAsia="zh-CN"/>
              </w:rPr>
            </w:pPr>
            <w:r w:rsidRPr="001A3713">
              <w:rPr>
                <w:rFonts w:ascii="Times New Roman" w:hAnsi="Times New Roman" w:cs="Times New Roman" w:hint="eastAsia"/>
                <w:b/>
                <w:spacing w:val="2"/>
                <w:w w:val="98"/>
                <w:sz w:val="11"/>
                <w:szCs w:val="11"/>
                <w:lang w:eastAsia="zh-CN"/>
              </w:rPr>
              <w:t xml:space="preserve">    </w:t>
            </w:r>
            <w:r w:rsidRPr="001A3713">
              <w:rPr>
                <w:rFonts w:ascii="Times New Roman" w:hAnsi="Times New Roman" w:cs="Times New Roman"/>
                <w:b/>
                <w:w w:val="99"/>
                <w:sz w:val="11"/>
                <w:szCs w:val="11"/>
                <w:lang w:eastAsia="zh-CN"/>
              </w:rPr>
              <w:t>(</w:t>
            </w:r>
            <w:r w:rsidRPr="001A3713">
              <w:rPr>
                <w:rFonts w:ascii="Times New Roman" w:hAnsi="Times New Roman" w:cs="Times New Roman"/>
                <w:b/>
                <w:spacing w:val="-1"/>
                <w:w w:val="99"/>
                <w:sz w:val="11"/>
                <w:szCs w:val="11"/>
                <w:lang w:eastAsia="zh-CN"/>
              </w:rPr>
              <w:t>3</w:t>
            </w:r>
            <w:r w:rsidRPr="001A3713">
              <w:rPr>
                <w:rFonts w:ascii="Times New Roman" w:hAnsi="Times New Roman" w:cs="Times New Roman"/>
                <w:b/>
                <w:w w:val="99"/>
                <w:sz w:val="11"/>
                <w:szCs w:val="11"/>
                <w:lang w:eastAsia="zh-CN"/>
              </w:rPr>
              <w:t>)</w:t>
            </w:r>
          </w:p>
        </w:tc>
        <w:tc>
          <w:tcPr>
            <w:tcW w:w="13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BD6986" w14:textId="77777777" w:rsidR="00CD4CD0" w:rsidRPr="001A3713" w:rsidRDefault="00CD4CD0" w:rsidP="00CD4CD0">
            <w:pPr>
              <w:pStyle w:val="TableParagraph"/>
              <w:jc w:val="center"/>
              <w:rPr>
                <w:rFonts w:ascii="Times New Roman" w:hAnsi="Times New Roman" w:cs="Times New Roman"/>
                <w:b/>
                <w:sz w:val="11"/>
                <w:szCs w:val="11"/>
              </w:rPr>
            </w:pPr>
            <w:r w:rsidRPr="001A3713">
              <w:rPr>
                <w:rFonts w:ascii="Times New Roman" w:hAnsi="Times New Roman" w:cs="Times New Roman"/>
                <w:b/>
                <w:sz w:val="11"/>
                <w:szCs w:val="11"/>
              </w:rPr>
              <w:t>本期工程产生量</w:t>
            </w:r>
          </w:p>
          <w:p w14:paraId="38862581" w14:textId="77777777" w:rsidR="00CD4CD0" w:rsidRPr="001A3713" w:rsidRDefault="00CD4CD0" w:rsidP="00CD4CD0">
            <w:pPr>
              <w:pStyle w:val="TableParagraph"/>
              <w:jc w:val="center"/>
              <w:rPr>
                <w:rFonts w:ascii="Times New Roman" w:hAnsi="Times New Roman" w:cs="Times New Roman"/>
                <w:b/>
                <w:sz w:val="11"/>
                <w:szCs w:val="11"/>
              </w:rPr>
            </w:pPr>
            <w:r w:rsidRPr="001A3713">
              <w:rPr>
                <w:rFonts w:ascii="Times New Roman" w:hAnsi="Times New Roman" w:cs="Times New Roman"/>
                <w:b/>
                <w:sz w:val="11"/>
                <w:szCs w:val="11"/>
              </w:rPr>
              <w:t>(4)</w:t>
            </w:r>
          </w:p>
        </w:tc>
        <w:tc>
          <w:tcPr>
            <w:tcW w:w="1458"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D598807" w14:textId="77777777" w:rsidR="00CD4CD0" w:rsidRPr="001A3713" w:rsidRDefault="00CD4CD0" w:rsidP="00CD4CD0">
            <w:pPr>
              <w:pStyle w:val="TableParagraph"/>
              <w:ind w:hanging="440"/>
              <w:jc w:val="center"/>
              <w:rPr>
                <w:rFonts w:ascii="Times New Roman" w:hAnsi="Times New Roman" w:cs="Times New Roman"/>
                <w:b/>
                <w:spacing w:val="-1"/>
                <w:w w:val="98"/>
                <w:sz w:val="11"/>
                <w:szCs w:val="11"/>
              </w:rPr>
            </w:pPr>
            <w:r w:rsidRPr="001A3713">
              <w:rPr>
                <w:rFonts w:ascii="Times New Roman" w:hAnsi="Times New Roman" w:cs="Times New Roman" w:hint="eastAsia"/>
                <w:b/>
                <w:spacing w:val="2"/>
                <w:w w:val="98"/>
                <w:sz w:val="11"/>
                <w:szCs w:val="11"/>
                <w:lang w:eastAsia="zh-CN"/>
              </w:rPr>
              <w:t xml:space="preserve">       </w:t>
            </w:r>
            <w:r w:rsidRPr="001A3713">
              <w:rPr>
                <w:rFonts w:ascii="Times New Roman" w:hAnsi="Times New Roman" w:cs="Times New Roman"/>
                <w:b/>
                <w:spacing w:val="2"/>
                <w:w w:val="98"/>
                <w:sz w:val="11"/>
                <w:szCs w:val="11"/>
              </w:rPr>
              <w:t>本</w:t>
            </w:r>
            <w:r w:rsidRPr="001A3713">
              <w:rPr>
                <w:rFonts w:ascii="Times New Roman" w:hAnsi="Times New Roman" w:cs="Times New Roman"/>
                <w:b/>
                <w:spacing w:val="-1"/>
                <w:w w:val="98"/>
                <w:sz w:val="11"/>
                <w:szCs w:val="11"/>
              </w:rPr>
              <w:t>期</w:t>
            </w:r>
            <w:r w:rsidRPr="001A3713">
              <w:rPr>
                <w:rFonts w:ascii="Times New Roman" w:hAnsi="Times New Roman" w:cs="Times New Roman"/>
                <w:b/>
                <w:spacing w:val="2"/>
                <w:w w:val="98"/>
                <w:sz w:val="11"/>
                <w:szCs w:val="11"/>
              </w:rPr>
              <w:t>工程自</w:t>
            </w:r>
            <w:r w:rsidRPr="001A3713">
              <w:rPr>
                <w:rFonts w:ascii="Times New Roman" w:hAnsi="Times New Roman" w:cs="Times New Roman"/>
                <w:b/>
                <w:spacing w:val="-1"/>
                <w:w w:val="98"/>
                <w:sz w:val="11"/>
                <w:szCs w:val="11"/>
              </w:rPr>
              <w:t>身</w:t>
            </w:r>
            <w:r w:rsidRPr="001A3713">
              <w:rPr>
                <w:rFonts w:ascii="Times New Roman" w:hAnsi="Times New Roman" w:cs="Times New Roman"/>
                <w:b/>
                <w:spacing w:val="2"/>
                <w:w w:val="98"/>
                <w:sz w:val="11"/>
                <w:szCs w:val="11"/>
              </w:rPr>
              <w:t>削</w:t>
            </w:r>
            <w:r w:rsidRPr="001A3713">
              <w:rPr>
                <w:rFonts w:ascii="Times New Roman" w:hAnsi="Times New Roman" w:cs="Times New Roman"/>
                <w:b/>
                <w:w w:val="98"/>
                <w:sz w:val="11"/>
                <w:szCs w:val="11"/>
              </w:rPr>
              <w:t>减</w:t>
            </w:r>
            <w:r w:rsidRPr="001A3713">
              <w:rPr>
                <w:rFonts w:ascii="Times New Roman" w:hAnsi="Times New Roman" w:cs="Times New Roman"/>
                <w:b/>
                <w:spacing w:val="-1"/>
                <w:w w:val="98"/>
                <w:sz w:val="11"/>
                <w:szCs w:val="11"/>
              </w:rPr>
              <w:t>量</w:t>
            </w:r>
          </w:p>
          <w:p w14:paraId="3EC436EE" w14:textId="77777777" w:rsidR="00CD4CD0" w:rsidRPr="001A3713" w:rsidRDefault="00CD4CD0" w:rsidP="00CD4CD0">
            <w:pPr>
              <w:pStyle w:val="TableParagraph"/>
              <w:ind w:hanging="440"/>
              <w:jc w:val="center"/>
              <w:rPr>
                <w:rFonts w:ascii="Times New Roman" w:hAnsi="Times New Roman" w:cs="Times New Roman"/>
                <w:b/>
                <w:sz w:val="11"/>
                <w:szCs w:val="11"/>
              </w:rPr>
            </w:pPr>
            <w:r w:rsidRPr="001A3713">
              <w:rPr>
                <w:rFonts w:ascii="Times New Roman" w:hAnsi="Times New Roman" w:cs="Times New Roman" w:hint="eastAsia"/>
                <w:b/>
                <w:spacing w:val="-1"/>
                <w:w w:val="98"/>
                <w:sz w:val="11"/>
                <w:szCs w:val="11"/>
                <w:lang w:eastAsia="zh-CN"/>
              </w:rPr>
              <w:t xml:space="preserve">        </w:t>
            </w:r>
            <w:r w:rsidRPr="001A3713">
              <w:rPr>
                <w:rFonts w:ascii="Times New Roman" w:hAnsi="Times New Roman" w:cs="Times New Roman"/>
                <w:b/>
                <w:w w:val="99"/>
                <w:sz w:val="11"/>
                <w:szCs w:val="11"/>
              </w:rPr>
              <w:t>(</w:t>
            </w:r>
            <w:r w:rsidRPr="001A3713">
              <w:rPr>
                <w:rFonts w:ascii="Times New Roman" w:hAnsi="Times New Roman" w:cs="Times New Roman"/>
                <w:b/>
                <w:spacing w:val="-1"/>
                <w:w w:val="99"/>
                <w:sz w:val="11"/>
                <w:szCs w:val="11"/>
              </w:rPr>
              <w:t>5</w:t>
            </w:r>
            <w:r w:rsidRPr="001A3713">
              <w:rPr>
                <w:rFonts w:ascii="Times New Roman" w:hAnsi="Times New Roman" w:cs="Times New Roman"/>
                <w:b/>
                <w:w w:val="99"/>
                <w:sz w:val="11"/>
                <w:szCs w:val="11"/>
              </w:rPr>
              <w:t>)</w:t>
            </w:r>
          </w:p>
        </w:tc>
        <w:tc>
          <w:tcPr>
            <w:tcW w:w="14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87C1FC2" w14:textId="77777777" w:rsidR="00CD4CD0" w:rsidRPr="001A3713" w:rsidRDefault="00CD4CD0" w:rsidP="00CD4CD0">
            <w:pPr>
              <w:pStyle w:val="TableParagraph"/>
              <w:ind w:hanging="440"/>
              <w:jc w:val="center"/>
              <w:rPr>
                <w:rFonts w:ascii="Times New Roman" w:hAnsi="Times New Roman" w:cs="Times New Roman"/>
                <w:b/>
                <w:spacing w:val="-1"/>
                <w:w w:val="98"/>
                <w:sz w:val="11"/>
                <w:szCs w:val="11"/>
              </w:rPr>
            </w:pPr>
            <w:r w:rsidRPr="001A3713">
              <w:rPr>
                <w:rFonts w:ascii="Times New Roman" w:hAnsi="Times New Roman" w:cs="Times New Roman" w:hint="eastAsia"/>
                <w:b/>
                <w:spacing w:val="2"/>
                <w:w w:val="98"/>
                <w:sz w:val="11"/>
                <w:szCs w:val="11"/>
                <w:lang w:eastAsia="zh-CN"/>
              </w:rPr>
              <w:t xml:space="preserve">        </w:t>
            </w:r>
            <w:r w:rsidRPr="001A3713">
              <w:rPr>
                <w:rFonts w:ascii="Times New Roman" w:hAnsi="Times New Roman" w:cs="Times New Roman"/>
                <w:b/>
                <w:spacing w:val="2"/>
                <w:w w:val="98"/>
                <w:sz w:val="11"/>
                <w:szCs w:val="11"/>
              </w:rPr>
              <w:t>本</w:t>
            </w:r>
            <w:r w:rsidRPr="001A3713">
              <w:rPr>
                <w:rFonts w:ascii="Times New Roman" w:hAnsi="Times New Roman" w:cs="Times New Roman"/>
                <w:b/>
                <w:spacing w:val="-1"/>
                <w:w w:val="98"/>
                <w:sz w:val="11"/>
                <w:szCs w:val="11"/>
              </w:rPr>
              <w:t>期</w:t>
            </w:r>
            <w:r w:rsidRPr="001A3713">
              <w:rPr>
                <w:rFonts w:ascii="Times New Roman" w:hAnsi="Times New Roman" w:cs="Times New Roman"/>
                <w:b/>
                <w:spacing w:val="2"/>
                <w:w w:val="98"/>
                <w:sz w:val="11"/>
                <w:szCs w:val="11"/>
              </w:rPr>
              <w:t>工程实</w:t>
            </w:r>
            <w:r w:rsidRPr="001A3713">
              <w:rPr>
                <w:rFonts w:ascii="Times New Roman" w:hAnsi="Times New Roman" w:cs="Times New Roman"/>
                <w:b/>
                <w:spacing w:val="-1"/>
                <w:w w:val="98"/>
                <w:sz w:val="11"/>
                <w:szCs w:val="11"/>
              </w:rPr>
              <w:t>际</w:t>
            </w:r>
            <w:r w:rsidRPr="001A3713">
              <w:rPr>
                <w:rFonts w:ascii="Times New Roman" w:hAnsi="Times New Roman" w:cs="Times New Roman"/>
                <w:b/>
                <w:spacing w:val="2"/>
                <w:w w:val="98"/>
                <w:sz w:val="11"/>
                <w:szCs w:val="11"/>
              </w:rPr>
              <w:t>排</w:t>
            </w:r>
            <w:r w:rsidRPr="001A3713">
              <w:rPr>
                <w:rFonts w:ascii="Times New Roman" w:hAnsi="Times New Roman" w:cs="Times New Roman"/>
                <w:b/>
                <w:w w:val="98"/>
                <w:sz w:val="11"/>
                <w:szCs w:val="11"/>
              </w:rPr>
              <w:t>放</w:t>
            </w:r>
            <w:r w:rsidRPr="001A3713">
              <w:rPr>
                <w:rFonts w:ascii="Times New Roman" w:hAnsi="Times New Roman" w:cs="Times New Roman"/>
                <w:b/>
                <w:spacing w:val="-1"/>
                <w:w w:val="98"/>
                <w:sz w:val="11"/>
                <w:szCs w:val="11"/>
              </w:rPr>
              <w:t>量</w:t>
            </w:r>
          </w:p>
          <w:p w14:paraId="1CDAFA0B" w14:textId="77777777" w:rsidR="00CD4CD0" w:rsidRPr="001A3713" w:rsidRDefault="00CD4CD0" w:rsidP="00CD4CD0">
            <w:pPr>
              <w:pStyle w:val="TableParagraph"/>
              <w:ind w:hanging="440"/>
              <w:jc w:val="center"/>
              <w:rPr>
                <w:rFonts w:ascii="Times New Roman" w:hAnsi="Times New Roman" w:cs="Times New Roman"/>
                <w:b/>
                <w:sz w:val="11"/>
                <w:szCs w:val="11"/>
              </w:rPr>
            </w:pPr>
            <w:r w:rsidRPr="001A3713">
              <w:rPr>
                <w:rFonts w:ascii="Times New Roman" w:hAnsi="Times New Roman" w:cs="Times New Roman" w:hint="eastAsia"/>
                <w:b/>
                <w:spacing w:val="-1"/>
                <w:w w:val="98"/>
                <w:sz w:val="11"/>
                <w:szCs w:val="11"/>
                <w:lang w:eastAsia="zh-CN"/>
              </w:rPr>
              <w:t xml:space="preserve">          </w:t>
            </w:r>
            <w:r w:rsidRPr="001A3713">
              <w:rPr>
                <w:rFonts w:ascii="Times New Roman" w:hAnsi="Times New Roman" w:cs="Times New Roman"/>
                <w:b/>
                <w:w w:val="99"/>
                <w:sz w:val="11"/>
                <w:szCs w:val="11"/>
              </w:rPr>
              <w:t>(</w:t>
            </w:r>
            <w:r w:rsidRPr="001A3713">
              <w:rPr>
                <w:rFonts w:ascii="Times New Roman" w:hAnsi="Times New Roman" w:cs="Times New Roman"/>
                <w:b/>
                <w:spacing w:val="-1"/>
                <w:w w:val="99"/>
                <w:sz w:val="11"/>
                <w:szCs w:val="11"/>
              </w:rPr>
              <w:t>6</w:t>
            </w:r>
            <w:r w:rsidRPr="001A3713">
              <w:rPr>
                <w:rFonts w:ascii="Times New Roman" w:hAnsi="Times New Roman" w:cs="Times New Roman"/>
                <w:b/>
                <w:w w:val="99"/>
                <w:sz w:val="11"/>
                <w:szCs w:val="11"/>
              </w:rPr>
              <w:t>)</w:t>
            </w:r>
          </w:p>
        </w:tc>
        <w:tc>
          <w:tcPr>
            <w:tcW w:w="1672"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B7440D" w14:textId="77777777" w:rsidR="00CD4CD0" w:rsidRPr="001A3713" w:rsidRDefault="00CD4CD0" w:rsidP="00CD4CD0">
            <w:pPr>
              <w:pStyle w:val="TableParagraph"/>
              <w:ind w:hanging="514"/>
              <w:jc w:val="center"/>
              <w:rPr>
                <w:rFonts w:ascii="Times New Roman" w:hAnsi="Times New Roman" w:cs="Times New Roman"/>
                <w:b/>
                <w:spacing w:val="-1"/>
                <w:w w:val="98"/>
                <w:sz w:val="11"/>
                <w:szCs w:val="11"/>
                <w:lang w:eastAsia="zh-CN"/>
              </w:rPr>
            </w:pPr>
            <w:r w:rsidRPr="001A3713">
              <w:rPr>
                <w:rFonts w:ascii="Times New Roman" w:hAnsi="Times New Roman" w:cs="Times New Roman" w:hint="eastAsia"/>
                <w:b/>
                <w:spacing w:val="2"/>
                <w:w w:val="98"/>
                <w:sz w:val="11"/>
                <w:szCs w:val="11"/>
                <w:lang w:eastAsia="zh-CN"/>
              </w:rPr>
              <w:t xml:space="preserve">       </w:t>
            </w:r>
            <w:r w:rsidRPr="001A3713">
              <w:rPr>
                <w:rFonts w:ascii="Times New Roman" w:hAnsi="Times New Roman" w:cs="Times New Roman"/>
                <w:b/>
                <w:spacing w:val="2"/>
                <w:w w:val="98"/>
                <w:sz w:val="11"/>
                <w:szCs w:val="11"/>
                <w:lang w:eastAsia="zh-CN"/>
              </w:rPr>
              <w:t>本</w:t>
            </w:r>
            <w:r w:rsidRPr="001A3713">
              <w:rPr>
                <w:rFonts w:ascii="Times New Roman" w:hAnsi="Times New Roman" w:cs="Times New Roman"/>
                <w:b/>
                <w:spacing w:val="-1"/>
                <w:w w:val="98"/>
                <w:sz w:val="11"/>
                <w:szCs w:val="11"/>
                <w:lang w:eastAsia="zh-CN"/>
              </w:rPr>
              <w:t>期</w:t>
            </w:r>
            <w:r w:rsidRPr="001A3713">
              <w:rPr>
                <w:rFonts w:ascii="Times New Roman" w:hAnsi="Times New Roman" w:cs="Times New Roman"/>
                <w:b/>
                <w:spacing w:val="2"/>
                <w:w w:val="98"/>
                <w:sz w:val="11"/>
                <w:szCs w:val="11"/>
                <w:lang w:eastAsia="zh-CN"/>
              </w:rPr>
              <w:t>工程核</w:t>
            </w:r>
            <w:r w:rsidRPr="001A3713">
              <w:rPr>
                <w:rFonts w:ascii="Times New Roman" w:hAnsi="Times New Roman" w:cs="Times New Roman"/>
                <w:b/>
                <w:spacing w:val="-1"/>
                <w:w w:val="98"/>
                <w:sz w:val="11"/>
                <w:szCs w:val="11"/>
                <w:lang w:eastAsia="zh-CN"/>
              </w:rPr>
              <w:t>定</w:t>
            </w:r>
            <w:r w:rsidRPr="001A3713">
              <w:rPr>
                <w:rFonts w:ascii="Times New Roman" w:hAnsi="Times New Roman" w:cs="Times New Roman"/>
                <w:b/>
                <w:spacing w:val="2"/>
                <w:w w:val="98"/>
                <w:sz w:val="11"/>
                <w:szCs w:val="11"/>
                <w:lang w:eastAsia="zh-CN"/>
              </w:rPr>
              <w:t>排放</w:t>
            </w:r>
            <w:r w:rsidRPr="001A3713">
              <w:rPr>
                <w:rFonts w:ascii="Times New Roman" w:hAnsi="Times New Roman" w:cs="Times New Roman"/>
                <w:b/>
                <w:w w:val="98"/>
                <w:sz w:val="11"/>
                <w:szCs w:val="11"/>
                <w:lang w:eastAsia="zh-CN"/>
              </w:rPr>
              <w:t>总</w:t>
            </w:r>
            <w:r w:rsidRPr="001A3713">
              <w:rPr>
                <w:rFonts w:ascii="Times New Roman" w:hAnsi="Times New Roman" w:cs="Times New Roman"/>
                <w:b/>
                <w:spacing w:val="-1"/>
                <w:w w:val="98"/>
                <w:sz w:val="11"/>
                <w:szCs w:val="11"/>
                <w:lang w:eastAsia="zh-CN"/>
              </w:rPr>
              <w:t>量</w:t>
            </w:r>
          </w:p>
          <w:p w14:paraId="6CBA6835" w14:textId="77777777" w:rsidR="00CD4CD0" w:rsidRPr="001A3713" w:rsidRDefault="00CD4CD0" w:rsidP="00CD4CD0">
            <w:pPr>
              <w:pStyle w:val="TableParagraph"/>
              <w:ind w:hanging="514"/>
              <w:jc w:val="center"/>
              <w:rPr>
                <w:rFonts w:ascii="Times New Roman" w:hAnsi="Times New Roman" w:cs="Times New Roman"/>
                <w:b/>
                <w:sz w:val="11"/>
                <w:szCs w:val="11"/>
                <w:lang w:eastAsia="zh-CN"/>
              </w:rPr>
            </w:pPr>
            <w:r w:rsidRPr="001A3713">
              <w:rPr>
                <w:rFonts w:ascii="Times New Roman" w:hAnsi="Times New Roman" w:cs="Times New Roman" w:hint="eastAsia"/>
                <w:b/>
                <w:spacing w:val="-1"/>
                <w:w w:val="98"/>
                <w:sz w:val="11"/>
                <w:szCs w:val="11"/>
                <w:lang w:eastAsia="zh-CN"/>
              </w:rPr>
              <w:t xml:space="preserve">          </w:t>
            </w:r>
            <w:r w:rsidRPr="001A3713">
              <w:rPr>
                <w:rFonts w:ascii="Times New Roman" w:hAnsi="Times New Roman" w:cs="Times New Roman"/>
                <w:b/>
                <w:w w:val="99"/>
                <w:sz w:val="11"/>
                <w:szCs w:val="11"/>
                <w:lang w:eastAsia="zh-CN"/>
              </w:rPr>
              <w:t>(</w:t>
            </w:r>
            <w:r w:rsidRPr="001A3713">
              <w:rPr>
                <w:rFonts w:ascii="Times New Roman" w:hAnsi="Times New Roman" w:cs="Times New Roman"/>
                <w:b/>
                <w:spacing w:val="-1"/>
                <w:w w:val="99"/>
                <w:sz w:val="11"/>
                <w:szCs w:val="11"/>
                <w:lang w:eastAsia="zh-CN"/>
              </w:rPr>
              <w:t>7</w:t>
            </w:r>
            <w:r w:rsidRPr="001A3713">
              <w:rPr>
                <w:rFonts w:ascii="Times New Roman" w:hAnsi="Times New Roman" w:cs="Times New Roman"/>
                <w:b/>
                <w:w w:val="99"/>
                <w:sz w:val="11"/>
                <w:szCs w:val="11"/>
                <w:lang w:eastAsia="zh-CN"/>
              </w:rPr>
              <w:t>)</w:t>
            </w:r>
          </w:p>
        </w:tc>
        <w:tc>
          <w:tcPr>
            <w:tcW w:w="212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63CB004" w14:textId="77777777" w:rsidR="00CD4CD0" w:rsidRPr="001A3713" w:rsidRDefault="00CD4CD0" w:rsidP="00CD4CD0">
            <w:pPr>
              <w:pStyle w:val="TableParagraph"/>
              <w:jc w:val="center"/>
              <w:rPr>
                <w:rFonts w:ascii="Times New Roman" w:hAnsi="Times New Roman" w:cs="Times New Roman"/>
                <w:b/>
                <w:sz w:val="11"/>
                <w:szCs w:val="11"/>
                <w:lang w:eastAsia="zh-CN"/>
              </w:rPr>
            </w:pPr>
            <w:r w:rsidRPr="001A3713">
              <w:rPr>
                <w:rFonts w:ascii="Times New Roman" w:hAnsi="Times New Roman" w:cs="Times New Roman"/>
                <w:b/>
                <w:sz w:val="11"/>
                <w:szCs w:val="11"/>
                <w:lang w:eastAsia="zh-CN"/>
              </w:rPr>
              <w:t>本期工程</w:t>
            </w:r>
            <w:r w:rsidRPr="001A3713">
              <w:rPr>
                <w:rFonts w:ascii="Times New Roman" w:hAnsi="Times New Roman" w:cs="Times New Roman"/>
                <w:b/>
                <w:sz w:val="11"/>
                <w:szCs w:val="11"/>
                <w:lang w:eastAsia="zh-CN"/>
              </w:rPr>
              <w:t>“</w:t>
            </w:r>
            <w:r w:rsidRPr="001A3713">
              <w:rPr>
                <w:rFonts w:ascii="Times New Roman" w:hAnsi="Times New Roman" w:cs="Times New Roman"/>
                <w:b/>
                <w:sz w:val="11"/>
                <w:szCs w:val="11"/>
                <w:lang w:eastAsia="zh-CN"/>
              </w:rPr>
              <w:t>以新带老</w:t>
            </w:r>
            <w:r w:rsidRPr="001A3713">
              <w:rPr>
                <w:rFonts w:ascii="Times New Roman" w:hAnsi="Times New Roman" w:cs="Times New Roman"/>
                <w:b/>
                <w:sz w:val="11"/>
                <w:szCs w:val="11"/>
                <w:lang w:eastAsia="zh-CN"/>
              </w:rPr>
              <w:t>”</w:t>
            </w:r>
            <w:r w:rsidRPr="001A3713">
              <w:rPr>
                <w:rFonts w:ascii="Times New Roman" w:hAnsi="Times New Roman" w:cs="Times New Roman"/>
                <w:b/>
                <w:sz w:val="11"/>
                <w:szCs w:val="11"/>
                <w:lang w:eastAsia="zh-CN"/>
              </w:rPr>
              <w:t>削减量</w:t>
            </w:r>
          </w:p>
          <w:p w14:paraId="21395F8C" w14:textId="77777777" w:rsidR="00CD4CD0" w:rsidRPr="001A3713" w:rsidRDefault="00CD4CD0" w:rsidP="00CD4CD0">
            <w:pPr>
              <w:pStyle w:val="TableParagraph"/>
              <w:jc w:val="center"/>
              <w:rPr>
                <w:rFonts w:ascii="Times New Roman" w:hAnsi="Times New Roman" w:cs="Times New Roman"/>
                <w:b/>
                <w:sz w:val="11"/>
                <w:szCs w:val="11"/>
              </w:rPr>
            </w:pPr>
            <w:r w:rsidRPr="001A3713">
              <w:rPr>
                <w:rFonts w:ascii="Times New Roman" w:hAnsi="Times New Roman" w:cs="Times New Roman"/>
                <w:b/>
                <w:sz w:val="11"/>
                <w:szCs w:val="11"/>
              </w:rPr>
              <w:t>(8)</w:t>
            </w:r>
          </w:p>
        </w:tc>
        <w:tc>
          <w:tcPr>
            <w:tcW w:w="136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1134C63" w14:textId="77777777" w:rsidR="00CD4CD0" w:rsidRPr="001A3713" w:rsidRDefault="00CD4CD0" w:rsidP="00CD4CD0">
            <w:pPr>
              <w:pStyle w:val="TableParagraph"/>
              <w:ind w:hanging="365"/>
              <w:jc w:val="center"/>
              <w:rPr>
                <w:rFonts w:ascii="Times New Roman" w:hAnsi="Times New Roman" w:cs="Times New Roman"/>
                <w:b/>
                <w:spacing w:val="-1"/>
                <w:w w:val="98"/>
                <w:sz w:val="11"/>
                <w:szCs w:val="11"/>
              </w:rPr>
            </w:pPr>
            <w:r w:rsidRPr="001A3713">
              <w:rPr>
                <w:rFonts w:ascii="Times New Roman" w:hAnsi="Times New Roman" w:cs="Times New Roman" w:hint="eastAsia"/>
                <w:b/>
                <w:spacing w:val="2"/>
                <w:w w:val="98"/>
                <w:sz w:val="11"/>
                <w:szCs w:val="11"/>
                <w:lang w:eastAsia="zh-CN"/>
              </w:rPr>
              <w:t xml:space="preserve">     </w:t>
            </w:r>
            <w:r w:rsidRPr="001A3713">
              <w:rPr>
                <w:rFonts w:ascii="Times New Roman" w:hAnsi="Times New Roman" w:cs="Times New Roman"/>
                <w:b/>
                <w:spacing w:val="2"/>
                <w:w w:val="98"/>
                <w:sz w:val="11"/>
                <w:szCs w:val="11"/>
              </w:rPr>
              <w:t>全</w:t>
            </w:r>
            <w:r w:rsidRPr="001A3713">
              <w:rPr>
                <w:rFonts w:ascii="Times New Roman" w:hAnsi="Times New Roman" w:cs="Times New Roman"/>
                <w:b/>
                <w:spacing w:val="-1"/>
                <w:w w:val="98"/>
                <w:sz w:val="11"/>
                <w:szCs w:val="11"/>
              </w:rPr>
              <w:t>厂</w:t>
            </w:r>
            <w:r w:rsidRPr="001A3713">
              <w:rPr>
                <w:rFonts w:ascii="Times New Roman" w:hAnsi="Times New Roman" w:cs="Times New Roman"/>
                <w:b/>
                <w:spacing w:val="2"/>
                <w:w w:val="98"/>
                <w:sz w:val="11"/>
                <w:szCs w:val="11"/>
              </w:rPr>
              <w:t>实际排</w:t>
            </w:r>
            <w:r w:rsidRPr="001A3713">
              <w:rPr>
                <w:rFonts w:ascii="Times New Roman" w:hAnsi="Times New Roman" w:cs="Times New Roman"/>
                <w:b/>
                <w:spacing w:val="-1"/>
                <w:w w:val="98"/>
                <w:sz w:val="11"/>
                <w:szCs w:val="11"/>
              </w:rPr>
              <w:t>放</w:t>
            </w:r>
            <w:r w:rsidRPr="001A3713">
              <w:rPr>
                <w:rFonts w:ascii="Times New Roman" w:hAnsi="Times New Roman" w:cs="Times New Roman"/>
                <w:b/>
                <w:w w:val="98"/>
                <w:sz w:val="11"/>
                <w:szCs w:val="11"/>
              </w:rPr>
              <w:t>总</w:t>
            </w:r>
            <w:r w:rsidRPr="001A3713">
              <w:rPr>
                <w:rFonts w:ascii="Times New Roman" w:hAnsi="Times New Roman" w:cs="Times New Roman"/>
                <w:b/>
                <w:spacing w:val="-1"/>
                <w:w w:val="98"/>
                <w:sz w:val="11"/>
                <w:szCs w:val="11"/>
              </w:rPr>
              <w:t>量</w:t>
            </w:r>
          </w:p>
          <w:p w14:paraId="4C66333A" w14:textId="77777777" w:rsidR="00CD4CD0" w:rsidRPr="001A3713" w:rsidRDefault="00CD4CD0" w:rsidP="00CD4CD0">
            <w:pPr>
              <w:pStyle w:val="TableParagraph"/>
              <w:ind w:hanging="365"/>
              <w:jc w:val="center"/>
              <w:rPr>
                <w:rFonts w:ascii="Times New Roman" w:hAnsi="Times New Roman" w:cs="Times New Roman"/>
                <w:b/>
                <w:sz w:val="11"/>
                <w:szCs w:val="11"/>
              </w:rPr>
            </w:pPr>
            <w:r w:rsidRPr="001A3713">
              <w:rPr>
                <w:rFonts w:ascii="Times New Roman" w:hAnsi="Times New Roman" w:cs="Times New Roman" w:hint="eastAsia"/>
                <w:b/>
                <w:spacing w:val="-1"/>
                <w:w w:val="98"/>
                <w:sz w:val="11"/>
                <w:szCs w:val="11"/>
                <w:lang w:eastAsia="zh-CN"/>
              </w:rPr>
              <w:t xml:space="preserve">        </w:t>
            </w:r>
            <w:r w:rsidRPr="001A3713">
              <w:rPr>
                <w:rFonts w:ascii="Times New Roman" w:hAnsi="Times New Roman" w:cs="Times New Roman"/>
                <w:b/>
                <w:w w:val="99"/>
                <w:sz w:val="11"/>
                <w:szCs w:val="11"/>
              </w:rPr>
              <w:t>(</w:t>
            </w:r>
            <w:r w:rsidRPr="001A3713">
              <w:rPr>
                <w:rFonts w:ascii="Times New Roman" w:hAnsi="Times New Roman" w:cs="Times New Roman"/>
                <w:b/>
                <w:spacing w:val="-1"/>
                <w:w w:val="99"/>
                <w:sz w:val="11"/>
                <w:szCs w:val="11"/>
              </w:rPr>
              <w:t>9</w:t>
            </w:r>
            <w:r w:rsidRPr="001A3713">
              <w:rPr>
                <w:rFonts w:ascii="Times New Roman" w:hAnsi="Times New Roman" w:cs="Times New Roman"/>
                <w:b/>
                <w:w w:val="99"/>
                <w:sz w:val="11"/>
                <w:szCs w:val="11"/>
              </w:rPr>
              <w:t>)</w:t>
            </w:r>
          </w:p>
        </w:tc>
        <w:tc>
          <w:tcPr>
            <w:tcW w:w="1653"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tcPr>
          <w:p w14:paraId="07C819EE" w14:textId="77777777" w:rsidR="00CD4CD0" w:rsidRPr="001A3713" w:rsidRDefault="00CD4CD0" w:rsidP="00CD4CD0">
            <w:pPr>
              <w:pStyle w:val="TableParagraph"/>
              <w:jc w:val="center"/>
              <w:rPr>
                <w:rFonts w:ascii="Times New Roman" w:hAnsi="Times New Roman" w:cs="Times New Roman"/>
                <w:b/>
                <w:sz w:val="11"/>
                <w:szCs w:val="11"/>
              </w:rPr>
            </w:pPr>
            <w:r w:rsidRPr="001A3713">
              <w:rPr>
                <w:rFonts w:ascii="Times New Roman" w:hAnsi="Times New Roman" w:cs="Times New Roman"/>
                <w:b/>
                <w:sz w:val="11"/>
                <w:szCs w:val="11"/>
              </w:rPr>
              <w:t>全厂核定排放总量</w:t>
            </w:r>
          </w:p>
          <w:p w14:paraId="22977B7B" w14:textId="77777777" w:rsidR="00CD4CD0" w:rsidRPr="001A3713" w:rsidRDefault="00CD4CD0" w:rsidP="00CD4CD0">
            <w:pPr>
              <w:pStyle w:val="TableParagraph"/>
              <w:jc w:val="center"/>
              <w:rPr>
                <w:rFonts w:ascii="Times New Roman" w:hAnsi="Times New Roman" w:cs="Times New Roman"/>
                <w:b/>
                <w:sz w:val="11"/>
                <w:szCs w:val="11"/>
              </w:rPr>
            </w:pPr>
            <w:r w:rsidRPr="001A3713">
              <w:rPr>
                <w:rFonts w:ascii="Times New Roman" w:hAnsi="Times New Roman" w:cs="Times New Roman"/>
                <w:b/>
                <w:sz w:val="11"/>
                <w:szCs w:val="11"/>
              </w:rPr>
              <w:t>(10)</w:t>
            </w:r>
          </w:p>
        </w:tc>
        <w:tc>
          <w:tcPr>
            <w:tcW w:w="146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868E41E" w14:textId="77777777" w:rsidR="00CD4CD0" w:rsidRPr="001A3713" w:rsidRDefault="00CD4CD0" w:rsidP="00CD4CD0">
            <w:pPr>
              <w:pStyle w:val="TableParagraph"/>
              <w:ind w:hanging="406"/>
              <w:jc w:val="center"/>
              <w:rPr>
                <w:rFonts w:ascii="Times New Roman" w:hAnsi="Times New Roman" w:cs="Times New Roman"/>
                <w:b/>
                <w:spacing w:val="-1"/>
                <w:w w:val="98"/>
                <w:sz w:val="11"/>
                <w:szCs w:val="11"/>
              </w:rPr>
            </w:pPr>
            <w:r w:rsidRPr="001A3713">
              <w:rPr>
                <w:rFonts w:ascii="Times New Roman" w:hAnsi="Times New Roman" w:cs="Times New Roman" w:hint="eastAsia"/>
                <w:b/>
                <w:spacing w:val="2"/>
                <w:w w:val="98"/>
                <w:sz w:val="11"/>
                <w:szCs w:val="11"/>
                <w:lang w:eastAsia="zh-CN"/>
              </w:rPr>
              <w:t xml:space="preserve">       </w:t>
            </w:r>
            <w:r w:rsidRPr="001A3713">
              <w:rPr>
                <w:rFonts w:ascii="Times New Roman" w:hAnsi="Times New Roman" w:cs="Times New Roman"/>
                <w:b/>
                <w:spacing w:val="2"/>
                <w:w w:val="98"/>
                <w:sz w:val="11"/>
                <w:szCs w:val="11"/>
              </w:rPr>
              <w:t>区</w:t>
            </w:r>
            <w:r w:rsidRPr="001A3713">
              <w:rPr>
                <w:rFonts w:ascii="Times New Roman" w:hAnsi="Times New Roman" w:cs="Times New Roman"/>
                <w:b/>
                <w:spacing w:val="-1"/>
                <w:w w:val="98"/>
                <w:sz w:val="11"/>
                <w:szCs w:val="11"/>
              </w:rPr>
              <w:t>域</w:t>
            </w:r>
            <w:r w:rsidRPr="001A3713">
              <w:rPr>
                <w:rFonts w:ascii="Times New Roman" w:hAnsi="Times New Roman" w:cs="Times New Roman"/>
                <w:b/>
                <w:spacing w:val="2"/>
                <w:w w:val="98"/>
                <w:sz w:val="11"/>
                <w:szCs w:val="11"/>
              </w:rPr>
              <w:t>平衡替</w:t>
            </w:r>
            <w:r w:rsidRPr="001A3713">
              <w:rPr>
                <w:rFonts w:ascii="Times New Roman" w:hAnsi="Times New Roman" w:cs="Times New Roman"/>
                <w:b/>
                <w:spacing w:val="-1"/>
                <w:w w:val="98"/>
                <w:sz w:val="11"/>
                <w:szCs w:val="11"/>
              </w:rPr>
              <w:t>代</w:t>
            </w:r>
            <w:r w:rsidRPr="001A3713">
              <w:rPr>
                <w:rFonts w:ascii="Times New Roman" w:hAnsi="Times New Roman" w:cs="Times New Roman"/>
                <w:b/>
                <w:spacing w:val="2"/>
                <w:w w:val="98"/>
                <w:sz w:val="11"/>
                <w:szCs w:val="11"/>
              </w:rPr>
              <w:t>削</w:t>
            </w:r>
            <w:r w:rsidRPr="001A3713">
              <w:rPr>
                <w:rFonts w:ascii="Times New Roman" w:hAnsi="Times New Roman" w:cs="Times New Roman"/>
                <w:b/>
                <w:w w:val="98"/>
                <w:sz w:val="11"/>
                <w:szCs w:val="11"/>
              </w:rPr>
              <w:t>减</w:t>
            </w:r>
            <w:r w:rsidRPr="001A3713">
              <w:rPr>
                <w:rFonts w:ascii="Times New Roman" w:hAnsi="Times New Roman" w:cs="Times New Roman"/>
                <w:b/>
                <w:spacing w:val="-1"/>
                <w:w w:val="98"/>
                <w:sz w:val="11"/>
                <w:szCs w:val="11"/>
              </w:rPr>
              <w:t>量</w:t>
            </w:r>
          </w:p>
          <w:p w14:paraId="5B0422D8" w14:textId="77777777" w:rsidR="00CD4CD0" w:rsidRPr="001A3713" w:rsidRDefault="00CD4CD0" w:rsidP="00CD4CD0">
            <w:pPr>
              <w:pStyle w:val="TableParagraph"/>
              <w:ind w:hanging="406"/>
              <w:jc w:val="center"/>
              <w:rPr>
                <w:rFonts w:ascii="Times New Roman" w:hAnsi="Times New Roman" w:cs="Times New Roman"/>
                <w:b/>
                <w:sz w:val="11"/>
                <w:szCs w:val="11"/>
              </w:rPr>
            </w:pPr>
            <w:r w:rsidRPr="001A3713">
              <w:rPr>
                <w:rFonts w:ascii="Times New Roman" w:hAnsi="Times New Roman" w:cs="Times New Roman" w:hint="eastAsia"/>
                <w:b/>
                <w:spacing w:val="-1"/>
                <w:w w:val="98"/>
                <w:sz w:val="11"/>
                <w:szCs w:val="11"/>
                <w:lang w:eastAsia="zh-CN"/>
              </w:rPr>
              <w:t xml:space="preserve">        </w:t>
            </w:r>
            <w:r w:rsidRPr="001A3713">
              <w:rPr>
                <w:rFonts w:ascii="Times New Roman" w:hAnsi="Times New Roman" w:cs="Times New Roman"/>
                <w:b/>
                <w:w w:val="99"/>
                <w:sz w:val="11"/>
                <w:szCs w:val="11"/>
              </w:rPr>
              <w:t>(</w:t>
            </w:r>
            <w:r w:rsidRPr="001A3713">
              <w:rPr>
                <w:rFonts w:ascii="Times New Roman" w:hAnsi="Times New Roman" w:cs="Times New Roman"/>
                <w:b/>
                <w:spacing w:val="-5"/>
                <w:w w:val="99"/>
                <w:sz w:val="11"/>
                <w:szCs w:val="11"/>
              </w:rPr>
              <w:t>1</w:t>
            </w:r>
            <w:r w:rsidRPr="001A3713">
              <w:rPr>
                <w:rFonts w:ascii="Times New Roman" w:hAnsi="Times New Roman" w:cs="Times New Roman"/>
                <w:b/>
                <w:spacing w:val="-3"/>
                <w:w w:val="99"/>
                <w:sz w:val="11"/>
                <w:szCs w:val="11"/>
              </w:rPr>
              <w:t>1</w:t>
            </w:r>
            <w:r w:rsidRPr="001A3713">
              <w:rPr>
                <w:rFonts w:ascii="Times New Roman" w:hAnsi="Times New Roman" w:cs="Times New Roman"/>
                <w:b/>
                <w:w w:val="99"/>
                <w:sz w:val="11"/>
                <w:szCs w:val="11"/>
              </w:rPr>
              <w:t>)</w:t>
            </w:r>
          </w:p>
        </w:tc>
        <w:tc>
          <w:tcPr>
            <w:tcW w:w="1052" w:type="dxa"/>
            <w:tcBorders>
              <w:top w:val="single" w:sz="8" w:space="0" w:color="000000"/>
              <w:left w:val="single" w:sz="8" w:space="0" w:color="000000"/>
              <w:bottom w:val="single" w:sz="8" w:space="0" w:color="000000"/>
            </w:tcBorders>
            <w:vAlign w:val="center"/>
          </w:tcPr>
          <w:p w14:paraId="48B9B167" w14:textId="77777777" w:rsidR="00CD4CD0" w:rsidRPr="001A3713" w:rsidRDefault="00CD4CD0" w:rsidP="00CD4CD0">
            <w:pPr>
              <w:pStyle w:val="TableParagraph"/>
              <w:jc w:val="center"/>
              <w:rPr>
                <w:rFonts w:ascii="Times New Roman" w:hAnsi="Times New Roman" w:cs="Times New Roman"/>
                <w:b/>
                <w:sz w:val="11"/>
                <w:szCs w:val="11"/>
              </w:rPr>
            </w:pPr>
            <w:r w:rsidRPr="001A3713">
              <w:rPr>
                <w:rFonts w:ascii="Times New Roman" w:hAnsi="Times New Roman" w:cs="Times New Roman"/>
                <w:b/>
                <w:sz w:val="11"/>
                <w:szCs w:val="11"/>
              </w:rPr>
              <w:t>排放增减量</w:t>
            </w:r>
          </w:p>
          <w:p w14:paraId="16D79CB4" w14:textId="77777777" w:rsidR="00CD4CD0" w:rsidRPr="001A3713" w:rsidRDefault="00CD4CD0" w:rsidP="00CD4CD0">
            <w:pPr>
              <w:pStyle w:val="TableParagraph"/>
              <w:jc w:val="center"/>
              <w:rPr>
                <w:rFonts w:ascii="Times New Roman" w:hAnsi="Times New Roman" w:cs="Times New Roman"/>
                <w:b/>
                <w:sz w:val="11"/>
                <w:szCs w:val="11"/>
              </w:rPr>
            </w:pPr>
          </w:p>
          <w:p w14:paraId="68A36886" w14:textId="77777777" w:rsidR="00CD4CD0" w:rsidRPr="001A3713" w:rsidRDefault="00CD4CD0" w:rsidP="00CD4CD0">
            <w:pPr>
              <w:pStyle w:val="TableParagraph"/>
              <w:jc w:val="center"/>
              <w:rPr>
                <w:rFonts w:ascii="Times New Roman" w:hAnsi="Times New Roman" w:cs="Times New Roman"/>
                <w:b/>
                <w:sz w:val="11"/>
                <w:szCs w:val="11"/>
              </w:rPr>
            </w:pPr>
            <w:r w:rsidRPr="001A3713">
              <w:rPr>
                <w:rFonts w:ascii="Times New Roman" w:hAnsi="Times New Roman" w:cs="Times New Roman"/>
                <w:b/>
                <w:sz w:val="11"/>
                <w:szCs w:val="11"/>
              </w:rPr>
              <w:t>(12)</w:t>
            </w:r>
          </w:p>
        </w:tc>
      </w:tr>
      <w:tr w:rsidR="00CD4CD0" w:rsidRPr="001A3713" w14:paraId="5C0F030B" w14:textId="77777777" w:rsidTr="00CD4CD0">
        <w:trPr>
          <w:trHeight w:hRule="exact" w:val="407"/>
        </w:trPr>
        <w:tc>
          <w:tcPr>
            <w:tcW w:w="794" w:type="dxa"/>
            <w:gridSpan w:val="2"/>
            <w:vMerge/>
            <w:vAlign w:val="center"/>
          </w:tcPr>
          <w:p w14:paraId="41CFAC54" w14:textId="77777777" w:rsidR="00CD4CD0" w:rsidRPr="001A3713" w:rsidRDefault="00CD4CD0" w:rsidP="00CD4CD0">
            <w:pPr>
              <w:jc w:val="center"/>
              <w:rPr>
                <w:sz w:val="15"/>
                <w:szCs w:val="15"/>
              </w:rPr>
            </w:pPr>
          </w:p>
        </w:tc>
        <w:tc>
          <w:tcPr>
            <w:tcW w:w="2587" w:type="dxa"/>
            <w:gridSpan w:val="2"/>
            <w:vAlign w:val="center"/>
          </w:tcPr>
          <w:p w14:paraId="5712E250" w14:textId="77777777" w:rsidR="00CD4CD0" w:rsidRPr="001A3713" w:rsidRDefault="00CD4CD0" w:rsidP="00CD4CD0">
            <w:pPr>
              <w:pStyle w:val="TableParagraph"/>
              <w:jc w:val="center"/>
              <w:rPr>
                <w:b/>
                <w:sz w:val="15"/>
                <w:szCs w:val="15"/>
              </w:rPr>
            </w:pPr>
            <w:r w:rsidRPr="001A3713">
              <w:rPr>
                <w:b/>
                <w:sz w:val="15"/>
                <w:szCs w:val="15"/>
              </w:rPr>
              <w:t>废水</w:t>
            </w:r>
          </w:p>
        </w:tc>
        <w:tc>
          <w:tcPr>
            <w:tcW w:w="1051" w:type="dxa"/>
            <w:gridSpan w:val="2"/>
            <w:vAlign w:val="center"/>
          </w:tcPr>
          <w:p w14:paraId="0A810210" w14:textId="77777777" w:rsidR="00CD4CD0" w:rsidRPr="001A3713" w:rsidRDefault="00CD4CD0" w:rsidP="00CD4CD0">
            <w:pPr>
              <w:jc w:val="center"/>
              <w:rPr>
                <w:sz w:val="15"/>
                <w:szCs w:val="15"/>
              </w:rPr>
            </w:pPr>
          </w:p>
        </w:tc>
        <w:tc>
          <w:tcPr>
            <w:tcW w:w="1679" w:type="dxa"/>
            <w:vAlign w:val="center"/>
          </w:tcPr>
          <w:p w14:paraId="1238E1FA" w14:textId="77777777" w:rsidR="00CD4CD0" w:rsidRPr="001A3713" w:rsidRDefault="00CD4CD0" w:rsidP="00CD4CD0">
            <w:pPr>
              <w:jc w:val="center"/>
              <w:rPr>
                <w:sz w:val="15"/>
                <w:szCs w:val="15"/>
              </w:rPr>
            </w:pPr>
          </w:p>
        </w:tc>
        <w:tc>
          <w:tcPr>
            <w:tcW w:w="1457" w:type="dxa"/>
            <w:vAlign w:val="center"/>
          </w:tcPr>
          <w:p w14:paraId="2B41F635" w14:textId="77777777" w:rsidR="00CD4CD0" w:rsidRPr="001A3713" w:rsidRDefault="00CD4CD0" w:rsidP="00CD4CD0">
            <w:pPr>
              <w:jc w:val="center"/>
              <w:rPr>
                <w:sz w:val="15"/>
                <w:szCs w:val="15"/>
              </w:rPr>
            </w:pPr>
          </w:p>
        </w:tc>
        <w:tc>
          <w:tcPr>
            <w:tcW w:w="1320" w:type="dxa"/>
            <w:vAlign w:val="center"/>
          </w:tcPr>
          <w:p w14:paraId="1C8F268C" w14:textId="77777777" w:rsidR="00CD4CD0" w:rsidRPr="001A3713" w:rsidRDefault="00CD4CD0" w:rsidP="00CD4CD0">
            <w:pPr>
              <w:jc w:val="center"/>
              <w:rPr>
                <w:sz w:val="15"/>
                <w:szCs w:val="15"/>
                <w:lang w:eastAsia="zh-CN"/>
              </w:rPr>
            </w:pPr>
          </w:p>
        </w:tc>
        <w:tc>
          <w:tcPr>
            <w:tcW w:w="1458" w:type="dxa"/>
            <w:gridSpan w:val="2"/>
            <w:vAlign w:val="center"/>
          </w:tcPr>
          <w:p w14:paraId="3AC693CA" w14:textId="77777777" w:rsidR="00CD4CD0" w:rsidRPr="001A3713" w:rsidRDefault="00CD4CD0" w:rsidP="00CD4CD0">
            <w:pPr>
              <w:jc w:val="center"/>
              <w:rPr>
                <w:sz w:val="15"/>
                <w:szCs w:val="15"/>
                <w:lang w:eastAsia="zh-CN"/>
              </w:rPr>
            </w:pPr>
          </w:p>
        </w:tc>
        <w:tc>
          <w:tcPr>
            <w:tcW w:w="1421" w:type="dxa"/>
            <w:vAlign w:val="center"/>
          </w:tcPr>
          <w:p w14:paraId="6F20786F" w14:textId="77777777" w:rsidR="00CD4CD0" w:rsidRPr="001A3713" w:rsidRDefault="00CD4CD0" w:rsidP="00CD4CD0">
            <w:pPr>
              <w:pStyle w:val="TableParagraph"/>
              <w:jc w:val="center"/>
              <w:rPr>
                <w:rFonts w:ascii="Times New Roman"/>
                <w:sz w:val="15"/>
                <w:szCs w:val="15"/>
                <w:lang w:eastAsia="zh-CN"/>
              </w:rPr>
            </w:pPr>
          </w:p>
        </w:tc>
        <w:tc>
          <w:tcPr>
            <w:tcW w:w="1672" w:type="dxa"/>
            <w:vAlign w:val="center"/>
          </w:tcPr>
          <w:p w14:paraId="4BB9222D" w14:textId="77777777" w:rsidR="00CD4CD0" w:rsidRPr="001A3713" w:rsidRDefault="00CD4CD0" w:rsidP="00CD4CD0">
            <w:pPr>
              <w:jc w:val="center"/>
              <w:rPr>
                <w:sz w:val="15"/>
                <w:szCs w:val="15"/>
              </w:rPr>
            </w:pPr>
          </w:p>
        </w:tc>
        <w:tc>
          <w:tcPr>
            <w:tcW w:w="2120" w:type="dxa"/>
            <w:vAlign w:val="center"/>
          </w:tcPr>
          <w:p w14:paraId="1860E8E6" w14:textId="77777777" w:rsidR="00CD4CD0" w:rsidRPr="001A3713" w:rsidRDefault="00CD4CD0" w:rsidP="00CD4CD0">
            <w:pPr>
              <w:jc w:val="center"/>
              <w:rPr>
                <w:sz w:val="15"/>
                <w:szCs w:val="15"/>
              </w:rPr>
            </w:pPr>
          </w:p>
        </w:tc>
        <w:tc>
          <w:tcPr>
            <w:tcW w:w="1365" w:type="dxa"/>
            <w:vAlign w:val="center"/>
          </w:tcPr>
          <w:p w14:paraId="58D37D25" w14:textId="77777777" w:rsidR="00CD4CD0" w:rsidRPr="001A3713" w:rsidRDefault="00CD4CD0" w:rsidP="00CD4CD0">
            <w:pPr>
              <w:jc w:val="center"/>
              <w:rPr>
                <w:sz w:val="15"/>
                <w:szCs w:val="15"/>
                <w:lang w:eastAsia="zh-CN"/>
              </w:rPr>
            </w:pPr>
          </w:p>
        </w:tc>
        <w:tc>
          <w:tcPr>
            <w:tcW w:w="1653" w:type="dxa"/>
            <w:gridSpan w:val="3"/>
            <w:vAlign w:val="center"/>
          </w:tcPr>
          <w:p w14:paraId="4474DA1F" w14:textId="77777777" w:rsidR="00CD4CD0" w:rsidRPr="001A3713" w:rsidRDefault="00CD4CD0" w:rsidP="00CD4CD0">
            <w:pPr>
              <w:jc w:val="center"/>
              <w:rPr>
                <w:sz w:val="15"/>
                <w:szCs w:val="15"/>
              </w:rPr>
            </w:pPr>
          </w:p>
        </w:tc>
        <w:tc>
          <w:tcPr>
            <w:tcW w:w="1464" w:type="dxa"/>
            <w:tcBorders>
              <w:top w:val="single" w:sz="8" w:space="0" w:color="000000"/>
            </w:tcBorders>
            <w:vAlign w:val="center"/>
          </w:tcPr>
          <w:p w14:paraId="51E09D65" w14:textId="77777777" w:rsidR="00CD4CD0" w:rsidRPr="001A3713" w:rsidRDefault="00CD4CD0" w:rsidP="00CD4CD0">
            <w:pPr>
              <w:jc w:val="center"/>
              <w:rPr>
                <w:sz w:val="15"/>
                <w:szCs w:val="15"/>
              </w:rPr>
            </w:pPr>
          </w:p>
        </w:tc>
        <w:tc>
          <w:tcPr>
            <w:tcW w:w="1052" w:type="dxa"/>
            <w:tcBorders>
              <w:top w:val="single" w:sz="8" w:space="0" w:color="000000"/>
            </w:tcBorders>
            <w:vAlign w:val="center"/>
          </w:tcPr>
          <w:p w14:paraId="31030622" w14:textId="77777777" w:rsidR="00CD4CD0" w:rsidRPr="001A3713" w:rsidRDefault="00CD4CD0" w:rsidP="00CD4CD0">
            <w:pPr>
              <w:jc w:val="center"/>
              <w:rPr>
                <w:sz w:val="15"/>
                <w:szCs w:val="15"/>
                <w:lang w:eastAsia="zh-CN"/>
              </w:rPr>
            </w:pPr>
          </w:p>
        </w:tc>
      </w:tr>
      <w:tr w:rsidR="00CD4CD0" w:rsidRPr="001A3713" w14:paraId="705A9E0D" w14:textId="77777777" w:rsidTr="00CD4CD0">
        <w:trPr>
          <w:trHeight w:hRule="exact" w:val="407"/>
        </w:trPr>
        <w:tc>
          <w:tcPr>
            <w:tcW w:w="794" w:type="dxa"/>
            <w:gridSpan w:val="2"/>
            <w:vMerge/>
            <w:vAlign w:val="center"/>
          </w:tcPr>
          <w:p w14:paraId="46F49BC8" w14:textId="77777777" w:rsidR="00CD4CD0" w:rsidRPr="001A3713" w:rsidRDefault="00CD4CD0" w:rsidP="00CD4CD0">
            <w:pPr>
              <w:jc w:val="center"/>
              <w:rPr>
                <w:sz w:val="15"/>
                <w:szCs w:val="15"/>
              </w:rPr>
            </w:pPr>
          </w:p>
        </w:tc>
        <w:tc>
          <w:tcPr>
            <w:tcW w:w="2587" w:type="dxa"/>
            <w:gridSpan w:val="2"/>
            <w:vAlign w:val="center"/>
          </w:tcPr>
          <w:p w14:paraId="310918E1" w14:textId="77777777" w:rsidR="00CD4CD0" w:rsidRPr="001A3713" w:rsidRDefault="00CD4CD0" w:rsidP="00CD4CD0">
            <w:pPr>
              <w:pStyle w:val="TableParagraph"/>
              <w:jc w:val="center"/>
              <w:rPr>
                <w:b/>
                <w:sz w:val="15"/>
                <w:szCs w:val="15"/>
              </w:rPr>
            </w:pPr>
            <w:r w:rsidRPr="001A3713">
              <w:rPr>
                <w:b/>
                <w:sz w:val="15"/>
                <w:szCs w:val="15"/>
              </w:rPr>
              <w:t>化学需氧量</w:t>
            </w:r>
          </w:p>
        </w:tc>
        <w:tc>
          <w:tcPr>
            <w:tcW w:w="1051" w:type="dxa"/>
            <w:gridSpan w:val="2"/>
            <w:vAlign w:val="center"/>
          </w:tcPr>
          <w:p w14:paraId="450C45AE" w14:textId="77777777" w:rsidR="00CD4CD0" w:rsidRPr="001A3713" w:rsidRDefault="00CD4CD0" w:rsidP="00CD4CD0">
            <w:pPr>
              <w:jc w:val="center"/>
              <w:rPr>
                <w:sz w:val="15"/>
                <w:szCs w:val="15"/>
              </w:rPr>
            </w:pPr>
          </w:p>
        </w:tc>
        <w:tc>
          <w:tcPr>
            <w:tcW w:w="1679" w:type="dxa"/>
            <w:vAlign w:val="center"/>
          </w:tcPr>
          <w:p w14:paraId="02DA0B2B" w14:textId="77777777" w:rsidR="00CD4CD0" w:rsidRPr="001A3713" w:rsidRDefault="00CD4CD0" w:rsidP="00CD4CD0">
            <w:pPr>
              <w:jc w:val="center"/>
              <w:rPr>
                <w:sz w:val="15"/>
                <w:szCs w:val="15"/>
              </w:rPr>
            </w:pPr>
          </w:p>
        </w:tc>
        <w:tc>
          <w:tcPr>
            <w:tcW w:w="1457" w:type="dxa"/>
            <w:vAlign w:val="center"/>
          </w:tcPr>
          <w:p w14:paraId="01EB13C4" w14:textId="77777777" w:rsidR="00CD4CD0" w:rsidRPr="001A3713" w:rsidRDefault="00CD4CD0" w:rsidP="00CD4CD0">
            <w:pPr>
              <w:jc w:val="center"/>
              <w:rPr>
                <w:sz w:val="15"/>
                <w:szCs w:val="15"/>
              </w:rPr>
            </w:pPr>
          </w:p>
        </w:tc>
        <w:tc>
          <w:tcPr>
            <w:tcW w:w="1320" w:type="dxa"/>
            <w:vAlign w:val="center"/>
          </w:tcPr>
          <w:p w14:paraId="326200F3" w14:textId="77777777" w:rsidR="00CD4CD0" w:rsidRPr="001A3713" w:rsidRDefault="00CD4CD0" w:rsidP="00CD4CD0">
            <w:pPr>
              <w:jc w:val="center"/>
              <w:rPr>
                <w:sz w:val="15"/>
                <w:szCs w:val="15"/>
              </w:rPr>
            </w:pPr>
          </w:p>
        </w:tc>
        <w:tc>
          <w:tcPr>
            <w:tcW w:w="1458" w:type="dxa"/>
            <w:gridSpan w:val="2"/>
            <w:vAlign w:val="center"/>
          </w:tcPr>
          <w:p w14:paraId="74CB4455" w14:textId="77777777" w:rsidR="00CD4CD0" w:rsidRPr="001A3713" w:rsidRDefault="00CD4CD0" w:rsidP="00CD4CD0">
            <w:pPr>
              <w:jc w:val="center"/>
              <w:rPr>
                <w:sz w:val="15"/>
                <w:szCs w:val="15"/>
              </w:rPr>
            </w:pPr>
          </w:p>
        </w:tc>
        <w:tc>
          <w:tcPr>
            <w:tcW w:w="1421" w:type="dxa"/>
            <w:vAlign w:val="center"/>
          </w:tcPr>
          <w:p w14:paraId="3509762D" w14:textId="77777777" w:rsidR="00CD4CD0" w:rsidRPr="001A3713" w:rsidRDefault="00CD4CD0" w:rsidP="00CD4CD0">
            <w:pPr>
              <w:jc w:val="center"/>
              <w:rPr>
                <w:sz w:val="15"/>
                <w:szCs w:val="15"/>
              </w:rPr>
            </w:pPr>
          </w:p>
        </w:tc>
        <w:tc>
          <w:tcPr>
            <w:tcW w:w="1672" w:type="dxa"/>
            <w:vAlign w:val="center"/>
          </w:tcPr>
          <w:p w14:paraId="47077B95" w14:textId="77777777" w:rsidR="00CD4CD0" w:rsidRPr="001A3713" w:rsidRDefault="00CD4CD0" w:rsidP="00CD4CD0">
            <w:pPr>
              <w:jc w:val="center"/>
              <w:rPr>
                <w:sz w:val="15"/>
                <w:szCs w:val="15"/>
              </w:rPr>
            </w:pPr>
          </w:p>
        </w:tc>
        <w:tc>
          <w:tcPr>
            <w:tcW w:w="2120" w:type="dxa"/>
            <w:vAlign w:val="center"/>
          </w:tcPr>
          <w:p w14:paraId="051CD7CD" w14:textId="77777777" w:rsidR="00CD4CD0" w:rsidRPr="001A3713" w:rsidRDefault="00CD4CD0" w:rsidP="00CD4CD0">
            <w:pPr>
              <w:jc w:val="center"/>
              <w:rPr>
                <w:sz w:val="15"/>
                <w:szCs w:val="15"/>
              </w:rPr>
            </w:pPr>
          </w:p>
        </w:tc>
        <w:tc>
          <w:tcPr>
            <w:tcW w:w="1365" w:type="dxa"/>
            <w:vAlign w:val="center"/>
          </w:tcPr>
          <w:p w14:paraId="3E8F90B1" w14:textId="77777777" w:rsidR="00CD4CD0" w:rsidRPr="001A3713" w:rsidRDefault="00CD4CD0" w:rsidP="00CD4CD0">
            <w:pPr>
              <w:jc w:val="center"/>
              <w:rPr>
                <w:sz w:val="15"/>
                <w:szCs w:val="15"/>
              </w:rPr>
            </w:pPr>
          </w:p>
        </w:tc>
        <w:tc>
          <w:tcPr>
            <w:tcW w:w="1653" w:type="dxa"/>
            <w:gridSpan w:val="3"/>
            <w:vAlign w:val="center"/>
          </w:tcPr>
          <w:p w14:paraId="24AE9924" w14:textId="77777777" w:rsidR="00CD4CD0" w:rsidRPr="001A3713" w:rsidRDefault="00CD4CD0" w:rsidP="00CD4CD0">
            <w:pPr>
              <w:jc w:val="center"/>
              <w:rPr>
                <w:sz w:val="15"/>
                <w:szCs w:val="15"/>
              </w:rPr>
            </w:pPr>
          </w:p>
        </w:tc>
        <w:tc>
          <w:tcPr>
            <w:tcW w:w="1464" w:type="dxa"/>
            <w:vAlign w:val="center"/>
          </w:tcPr>
          <w:p w14:paraId="5935AE74" w14:textId="77777777" w:rsidR="00CD4CD0" w:rsidRPr="001A3713" w:rsidRDefault="00CD4CD0" w:rsidP="00CD4CD0">
            <w:pPr>
              <w:jc w:val="center"/>
              <w:rPr>
                <w:sz w:val="15"/>
                <w:szCs w:val="15"/>
              </w:rPr>
            </w:pPr>
          </w:p>
        </w:tc>
        <w:tc>
          <w:tcPr>
            <w:tcW w:w="1052" w:type="dxa"/>
            <w:vAlign w:val="center"/>
          </w:tcPr>
          <w:p w14:paraId="7B7270B4" w14:textId="77777777" w:rsidR="00CD4CD0" w:rsidRPr="001A3713" w:rsidRDefault="00CD4CD0" w:rsidP="00CD4CD0">
            <w:pPr>
              <w:jc w:val="center"/>
              <w:rPr>
                <w:sz w:val="15"/>
                <w:szCs w:val="15"/>
              </w:rPr>
            </w:pPr>
          </w:p>
        </w:tc>
      </w:tr>
      <w:tr w:rsidR="00CD4CD0" w:rsidRPr="001A3713" w14:paraId="231E8B7A" w14:textId="77777777" w:rsidTr="00CD4CD0">
        <w:trPr>
          <w:trHeight w:hRule="exact" w:val="407"/>
        </w:trPr>
        <w:tc>
          <w:tcPr>
            <w:tcW w:w="794" w:type="dxa"/>
            <w:gridSpan w:val="2"/>
            <w:vMerge/>
            <w:vAlign w:val="center"/>
          </w:tcPr>
          <w:p w14:paraId="5F6E51E1" w14:textId="77777777" w:rsidR="00CD4CD0" w:rsidRPr="001A3713" w:rsidRDefault="00CD4CD0" w:rsidP="00CD4CD0">
            <w:pPr>
              <w:jc w:val="center"/>
              <w:rPr>
                <w:sz w:val="15"/>
                <w:szCs w:val="15"/>
              </w:rPr>
            </w:pPr>
          </w:p>
        </w:tc>
        <w:tc>
          <w:tcPr>
            <w:tcW w:w="2587" w:type="dxa"/>
            <w:gridSpan w:val="2"/>
            <w:vAlign w:val="center"/>
          </w:tcPr>
          <w:p w14:paraId="26481A01" w14:textId="77777777" w:rsidR="00CD4CD0" w:rsidRPr="001A3713" w:rsidRDefault="00CD4CD0" w:rsidP="00CD4CD0">
            <w:pPr>
              <w:pStyle w:val="TableParagraph"/>
              <w:jc w:val="center"/>
              <w:rPr>
                <w:b/>
                <w:sz w:val="15"/>
                <w:szCs w:val="15"/>
              </w:rPr>
            </w:pPr>
            <w:r w:rsidRPr="001A3713">
              <w:rPr>
                <w:b/>
                <w:sz w:val="15"/>
                <w:szCs w:val="15"/>
              </w:rPr>
              <w:t>氨氮</w:t>
            </w:r>
          </w:p>
        </w:tc>
        <w:tc>
          <w:tcPr>
            <w:tcW w:w="1051" w:type="dxa"/>
            <w:gridSpan w:val="2"/>
            <w:vAlign w:val="center"/>
          </w:tcPr>
          <w:p w14:paraId="371A561B" w14:textId="77777777" w:rsidR="00CD4CD0" w:rsidRPr="001A3713" w:rsidRDefault="00CD4CD0" w:rsidP="00CD4CD0">
            <w:pPr>
              <w:jc w:val="center"/>
              <w:rPr>
                <w:sz w:val="15"/>
                <w:szCs w:val="15"/>
              </w:rPr>
            </w:pPr>
          </w:p>
        </w:tc>
        <w:tc>
          <w:tcPr>
            <w:tcW w:w="1679" w:type="dxa"/>
            <w:vAlign w:val="center"/>
          </w:tcPr>
          <w:p w14:paraId="08661710" w14:textId="77777777" w:rsidR="00CD4CD0" w:rsidRPr="001A3713" w:rsidRDefault="00CD4CD0" w:rsidP="00CD4CD0">
            <w:pPr>
              <w:jc w:val="center"/>
              <w:rPr>
                <w:sz w:val="15"/>
                <w:szCs w:val="15"/>
              </w:rPr>
            </w:pPr>
          </w:p>
        </w:tc>
        <w:tc>
          <w:tcPr>
            <w:tcW w:w="1457" w:type="dxa"/>
            <w:vAlign w:val="center"/>
          </w:tcPr>
          <w:p w14:paraId="4F8F7EB4" w14:textId="77777777" w:rsidR="00CD4CD0" w:rsidRPr="001A3713" w:rsidRDefault="00CD4CD0" w:rsidP="00CD4CD0">
            <w:pPr>
              <w:jc w:val="center"/>
              <w:rPr>
                <w:sz w:val="15"/>
                <w:szCs w:val="15"/>
              </w:rPr>
            </w:pPr>
          </w:p>
        </w:tc>
        <w:tc>
          <w:tcPr>
            <w:tcW w:w="1320" w:type="dxa"/>
            <w:vAlign w:val="center"/>
          </w:tcPr>
          <w:p w14:paraId="4EFC9A94" w14:textId="77777777" w:rsidR="00CD4CD0" w:rsidRPr="001A3713" w:rsidRDefault="00CD4CD0" w:rsidP="00CD4CD0">
            <w:pPr>
              <w:jc w:val="center"/>
              <w:rPr>
                <w:sz w:val="15"/>
                <w:szCs w:val="15"/>
              </w:rPr>
            </w:pPr>
          </w:p>
        </w:tc>
        <w:tc>
          <w:tcPr>
            <w:tcW w:w="1458" w:type="dxa"/>
            <w:gridSpan w:val="2"/>
            <w:vAlign w:val="center"/>
          </w:tcPr>
          <w:p w14:paraId="4BC2FBC7" w14:textId="77777777" w:rsidR="00CD4CD0" w:rsidRPr="001A3713" w:rsidRDefault="00CD4CD0" w:rsidP="00CD4CD0">
            <w:pPr>
              <w:jc w:val="center"/>
              <w:rPr>
                <w:sz w:val="15"/>
                <w:szCs w:val="15"/>
              </w:rPr>
            </w:pPr>
          </w:p>
        </w:tc>
        <w:tc>
          <w:tcPr>
            <w:tcW w:w="1421" w:type="dxa"/>
            <w:vAlign w:val="center"/>
          </w:tcPr>
          <w:p w14:paraId="1241DD3C" w14:textId="77777777" w:rsidR="00CD4CD0" w:rsidRPr="001A3713" w:rsidRDefault="00CD4CD0" w:rsidP="00CD4CD0">
            <w:pPr>
              <w:jc w:val="center"/>
              <w:rPr>
                <w:sz w:val="15"/>
                <w:szCs w:val="15"/>
              </w:rPr>
            </w:pPr>
          </w:p>
        </w:tc>
        <w:tc>
          <w:tcPr>
            <w:tcW w:w="1672" w:type="dxa"/>
            <w:vAlign w:val="center"/>
          </w:tcPr>
          <w:p w14:paraId="03D0F568" w14:textId="77777777" w:rsidR="00CD4CD0" w:rsidRPr="001A3713" w:rsidRDefault="00CD4CD0" w:rsidP="00CD4CD0">
            <w:pPr>
              <w:jc w:val="center"/>
              <w:rPr>
                <w:sz w:val="15"/>
                <w:szCs w:val="15"/>
              </w:rPr>
            </w:pPr>
          </w:p>
        </w:tc>
        <w:tc>
          <w:tcPr>
            <w:tcW w:w="2120" w:type="dxa"/>
            <w:vAlign w:val="center"/>
          </w:tcPr>
          <w:p w14:paraId="02634983" w14:textId="77777777" w:rsidR="00CD4CD0" w:rsidRPr="001A3713" w:rsidRDefault="00CD4CD0" w:rsidP="00CD4CD0">
            <w:pPr>
              <w:jc w:val="center"/>
              <w:rPr>
                <w:sz w:val="15"/>
                <w:szCs w:val="15"/>
              </w:rPr>
            </w:pPr>
          </w:p>
        </w:tc>
        <w:tc>
          <w:tcPr>
            <w:tcW w:w="1365" w:type="dxa"/>
            <w:vAlign w:val="center"/>
          </w:tcPr>
          <w:p w14:paraId="3607D8F1" w14:textId="77777777" w:rsidR="00CD4CD0" w:rsidRPr="001A3713" w:rsidRDefault="00CD4CD0" w:rsidP="00CD4CD0">
            <w:pPr>
              <w:jc w:val="center"/>
              <w:rPr>
                <w:sz w:val="15"/>
                <w:szCs w:val="15"/>
              </w:rPr>
            </w:pPr>
          </w:p>
        </w:tc>
        <w:tc>
          <w:tcPr>
            <w:tcW w:w="1653" w:type="dxa"/>
            <w:gridSpan w:val="3"/>
            <w:vAlign w:val="center"/>
          </w:tcPr>
          <w:p w14:paraId="661A71CA" w14:textId="77777777" w:rsidR="00CD4CD0" w:rsidRPr="001A3713" w:rsidRDefault="00CD4CD0" w:rsidP="00CD4CD0">
            <w:pPr>
              <w:jc w:val="center"/>
              <w:rPr>
                <w:sz w:val="15"/>
                <w:szCs w:val="15"/>
              </w:rPr>
            </w:pPr>
          </w:p>
        </w:tc>
        <w:tc>
          <w:tcPr>
            <w:tcW w:w="1464" w:type="dxa"/>
            <w:vAlign w:val="center"/>
          </w:tcPr>
          <w:p w14:paraId="1F8C33DE" w14:textId="77777777" w:rsidR="00CD4CD0" w:rsidRPr="001A3713" w:rsidRDefault="00CD4CD0" w:rsidP="00CD4CD0">
            <w:pPr>
              <w:jc w:val="center"/>
              <w:rPr>
                <w:sz w:val="15"/>
                <w:szCs w:val="15"/>
              </w:rPr>
            </w:pPr>
          </w:p>
        </w:tc>
        <w:tc>
          <w:tcPr>
            <w:tcW w:w="1052" w:type="dxa"/>
            <w:vAlign w:val="center"/>
          </w:tcPr>
          <w:p w14:paraId="60AE8B30" w14:textId="77777777" w:rsidR="00CD4CD0" w:rsidRPr="001A3713" w:rsidRDefault="00CD4CD0" w:rsidP="00CD4CD0">
            <w:pPr>
              <w:jc w:val="center"/>
              <w:rPr>
                <w:sz w:val="15"/>
                <w:szCs w:val="15"/>
              </w:rPr>
            </w:pPr>
          </w:p>
        </w:tc>
      </w:tr>
      <w:tr w:rsidR="00CD4CD0" w:rsidRPr="001A3713" w14:paraId="7D4742EE" w14:textId="77777777" w:rsidTr="00CD4CD0">
        <w:trPr>
          <w:trHeight w:hRule="exact" w:val="407"/>
        </w:trPr>
        <w:tc>
          <w:tcPr>
            <w:tcW w:w="794" w:type="dxa"/>
            <w:gridSpan w:val="2"/>
            <w:vMerge/>
            <w:vAlign w:val="center"/>
          </w:tcPr>
          <w:p w14:paraId="65D99565" w14:textId="77777777" w:rsidR="00CD4CD0" w:rsidRPr="001A3713" w:rsidRDefault="00CD4CD0" w:rsidP="00CD4CD0">
            <w:pPr>
              <w:jc w:val="center"/>
              <w:rPr>
                <w:sz w:val="15"/>
                <w:szCs w:val="15"/>
              </w:rPr>
            </w:pPr>
          </w:p>
        </w:tc>
        <w:tc>
          <w:tcPr>
            <w:tcW w:w="2587" w:type="dxa"/>
            <w:gridSpan w:val="2"/>
            <w:vAlign w:val="center"/>
          </w:tcPr>
          <w:p w14:paraId="674527DE" w14:textId="77777777" w:rsidR="00CD4CD0" w:rsidRPr="001A3713" w:rsidRDefault="00CD4CD0" w:rsidP="00CD4CD0">
            <w:pPr>
              <w:pStyle w:val="TableParagraph"/>
              <w:jc w:val="center"/>
              <w:rPr>
                <w:b/>
                <w:sz w:val="15"/>
                <w:szCs w:val="15"/>
              </w:rPr>
            </w:pPr>
            <w:r w:rsidRPr="001A3713">
              <w:rPr>
                <w:b/>
                <w:sz w:val="15"/>
                <w:szCs w:val="15"/>
              </w:rPr>
              <w:t>石油类</w:t>
            </w:r>
          </w:p>
        </w:tc>
        <w:tc>
          <w:tcPr>
            <w:tcW w:w="1051" w:type="dxa"/>
            <w:gridSpan w:val="2"/>
            <w:vAlign w:val="center"/>
          </w:tcPr>
          <w:p w14:paraId="63176A3B" w14:textId="77777777" w:rsidR="00CD4CD0" w:rsidRPr="001A3713" w:rsidRDefault="00CD4CD0" w:rsidP="00CD4CD0">
            <w:pPr>
              <w:jc w:val="center"/>
              <w:rPr>
                <w:sz w:val="15"/>
                <w:szCs w:val="15"/>
              </w:rPr>
            </w:pPr>
          </w:p>
        </w:tc>
        <w:tc>
          <w:tcPr>
            <w:tcW w:w="1679" w:type="dxa"/>
            <w:vAlign w:val="center"/>
          </w:tcPr>
          <w:p w14:paraId="14533992" w14:textId="77777777" w:rsidR="00CD4CD0" w:rsidRPr="001A3713" w:rsidRDefault="00CD4CD0" w:rsidP="00CD4CD0">
            <w:pPr>
              <w:jc w:val="center"/>
              <w:rPr>
                <w:sz w:val="15"/>
                <w:szCs w:val="15"/>
              </w:rPr>
            </w:pPr>
          </w:p>
        </w:tc>
        <w:tc>
          <w:tcPr>
            <w:tcW w:w="1457" w:type="dxa"/>
            <w:vAlign w:val="center"/>
          </w:tcPr>
          <w:p w14:paraId="57D44B3D" w14:textId="77777777" w:rsidR="00CD4CD0" w:rsidRPr="001A3713" w:rsidRDefault="00CD4CD0" w:rsidP="00CD4CD0">
            <w:pPr>
              <w:jc w:val="center"/>
              <w:rPr>
                <w:sz w:val="15"/>
                <w:szCs w:val="15"/>
              </w:rPr>
            </w:pPr>
          </w:p>
        </w:tc>
        <w:tc>
          <w:tcPr>
            <w:tcW w:w="1320" w:type="dxa"/>
            <w:vAlign w:val="center"/>
          </w:tcPr>
          <w:p w14:paraId="06573BA8" w14:textId="77777777" w:rsidR="00CD4CD0" w:rsidRPr="001A3713" w:rsidRDefault="00CD4CD0" w:rsidP="00CD4CD0">
            <w:pPr>
              <w:jc w:val="center"/>
              <w:rPr>
                <w:sz w:val="15"/>
                <w:szCs w:val="15"/>
              </w:rPr>
            </w:pPr>
          </w:p>
        </w:tc>
        <w:tc>
          <w:tcPr>
            <w:tcW w:w="1458" w:type="dxa"/>
            <w:gridSpan w:val="2"/>
            <w:vAlign w:val="center"/>
          </w:tcPr>
          <w:p w14:paraId="5B983D00" w14:textId="77777777" w:rsidR="00CD4CD0" w:rsidRPr="001A3713" w:rsidRDefault="00CD4CD0" w:rsidP="00CD4CD0">
            <w:pPr>
              <w:jc w:val="center"/>
              <w:rPr>
                <w:sz w:val="15"/>
                <w:szCs w:val="15"/>
              </w:rPr>
            </w:pPr>
          </w:p>
        </w:tc>
        <w:tc>
          <w:tcPr>
            <w:tcW w:w="1421" w:type="dxa"/>
            <w:vAlign w:val="center"/>
          </w:tcPr>
          <w:p w14:paraId="7A68FFD7" w14:textId="77777777" w:rsidR="00CD4CD0" w:rsidRPr="001A3713" w:rsidRDefault="00CD4CD0" w:rsidP="00CD4CD0">
            <w:pPr>
              <w:jc w:val="center"/>
              <w:rPr>
                <w:sz w:val="15"/>
                <w:szCs w:val="15"/>
              </w:rPr>
            </w:pPr>
          </w:p>
        </w:tc>
        <w:tc>
          <w:tcPr>
            <w:tcW w:w="1672" w:type="dxa"/>
            <w:vAlign w:val="center"/>
          </w:tcPr>
          <w:p w14:paraId="292BC8F4" w14:textId="77777777" w:rsidR="00CD4CD0" w:rsidRPr="001A3713" w:rsidRDefault="00CD4CD0" w:rsidP="00CD4CD0">
            <w:pPr>
              <w:jc w:val="center"/>
              <w:rPr>
                <w:sz w:val="15"/>
                <w:szCs w:val="15"/>
              </w:rPr>
            </w:pPr>
          </w:p>
        </w:tc>
        <w:tc>
          <w:tcPr>
            <w:tcW w:w="2120" w:type="dxa"/>
            <w:vAlign w:val="center"/>
          </w:tcPr>
          <w:p w14:paraId="0FC8F736" w14:textId="77777777" w:rsidR="00CD4CD0" w:rsidRPr="001A3713" w:rsidRDefault="00CD4CD0" w:rsidP="00CD4CD0">
            <w:pPr>
              <w:jc w:val="center"/>
              <w:rPr>
                <w:sz w:val="15"/>
                <w:szCs w:val="15"/>
              </w:rPr>
            </w:pPr>
          </w:p>
        </w:tc>
        <w:tc>
          <w:tcPr>
            <w:tcW w:w="1365" w:type="dxa"/>
            <w:vAlign w:val="center"/>
          </w:tcPr>
          <w:p w14:paraId="2BC0796E" w14:textId="77777777" w:rsidR="00CD4CD0" w:rsidRPr="001A3713" w:rsidRDefault="00CD4CD0" w:rsidP="00CD4CD0">
            <w:pPr>
              <w:jc w:val="center"/>
              <w:rPr>
                <w:sz w:val="15"/>
                <w:szCs w:val="15"/>
              </w:rPr>
            </w:pPr>
          </w:p>
        </w:tc>
        <w:tc>
          <w:tcPr>
            <w:tcW w:w="1653" w:type="dxa"/>
            <w:gridSpan w:val="3"/>
            <w:vAlign w:val="center"/>
          </w:tcPr>
          <w:p w14:paraId="11FF4E40" w14:textId="77777777" w:rsidR="00CD4CD0" w:rsidRPr="001A3713" w:rsidRDefault="00CD4CD0" w:rsidP="00CD4CD0">
            <w:pPr>
              <w:jc w:val="center"/>
              <w:rPr>
                <w:sz w:val="15"/>
                <w:szCs w:val="15"/>
              </w:rPr>
            </w:pPr>
          </w:p>
        </w:tc>
        <w:tc>
          <w:tcPr>
            <w:tcW w:w="1464" w:type="dxa"/>
            <w:vAlign w:val="center"/>
          </w:tcPr>
          <w:p w14:paraId="0A69A633" w14:textId="77777777" w:rsidR="00CD4CD0" w:rsidRPr="001A3713" w:rsidRDefault="00CD4CD0" w:rsidP="00CD4CD0">
            <w:pPr>
              <w:jc w:val="center"/>
              <w:rPr>
                <w:sz w:val="15"/>
                <w:szCs w:val="15"/>
              </w:rPr>
            </w:pPr>
          </w:p>
        </w:tc>
        <w:tc>
          <w:tcPr>
            <w:tcW w:w="1052" w:type="dxa"/>
            <w:vAlign w:val="center"/>
          </w:tcPr>
          <w:p w14:paraId="1219A7CE" w14:textId="77777777" w:rsidR="00CD4CD0" w:rsidRPr="001A3713" w:rsidRDefault="00CD4CD0" w:rsidP="00CD4CD0">
            <w:pPr>
              <w:jc w:val="center"/>
              <w:rPr>
                <w:sz w:val="15"/>
                <w:szCs w:val="15"/>
              </w:rPr>
            </w:pPr>
          </w:p>
        </w:tc>
      </w:tr>
      <w:tr w:rsidR="00CD4CD0" w:rsidRPr="001A3713" w14:paraId="12933C3B" w14:textId="77777777" w:rsidTr="00CD4CD0">
        <w:trPr>
          <w:trHeight w:hRule="exact" w:val="407"/>
        </w:trPr>
        <w:tc>
          <w:tcPr>
            <w:tcW w:w="794" w:type="dxa"/>
            <w:gridSpan w:val="2"/>
            <w:vMerge/>
            <w:vAlign w:val="center"/>
          </w:tcPr>
          <w:p w14:paraId="31DF8E09" w14:textId="77777777" w:rsidR="00CD4CD0" w:rsidRPr="001A3713" w:rsidRDefault="00CD4CD0" w:rsidP="00CD4CD0">
            <w:pPr>
              <w:jc w:val="center"/>
              <w:rPr>
                <w:sz w:val="15"/>
                <w:szCs w:val="15"/>
              </w:rPr>
            </w:pPr>
          </w:p>
        </w:tc>
        <w:tc>
          <w:tcPr>
            <w:tcW w:w="2587" w:type="dxa"/>
            <w:gridSpan w:val="2"/>
            <w:vAlign w:val="center"/>
          </w:tcPr>
          <w:p w14:paraId="6858C68F" w14:textId="77777777" w:rsidR="00CD4CD0" w:rsidRPr="001A3713" w:rsidRDefault="00CD4CD0" w:rsidP="00CD4CD0">
            <w:pPr>
              <w:pStyle w:val="TableParagraph"/>
              <w:jc w:val="center"/>
              <w:rPr>
                <w:b/>
                <w:sz w:val="15"/>
                <w:szCs w:val="15"/>
              </w:rPr>
            </w:pPr>
            <w:r w:rsidRPr="001A3713">
              <w:rPr>
                <w:b/>
                <w:sz w:val="15"/>
                <w:szCs w:val="15"/>
              </w:rPr>
              <w:t>废气</w:t>
            </w:r>
          </w:p>
        </w:tc>
        <w:tc>
          <w:tcPr>
            <w:tcW w:w="1051" w:type="dxa"/>
            <w:gridSpan w:val="2"/>
            <w:vAlign w:val="center"/>
          </w:tcPr>
          <w:p w14:paraId="30C64D3E" w14:textId="77777777" w:rsidR="00CD4CD0" w:rsidRPr="001A3713" w:rsidRDefault="00CD4CD0" w:rsidP="00CD4CD0">
            <w:pPr>
              <w:jc w:val="center"/>
              <w:rPr>
                <w:sz w:val="15"/>
                <w:szCs w:val="15"/>
              </w:rPr>
            </w:pPr>
          </w:p>
        </w:tc>
        <w:tc>
          <w:tcPr>
            <w:tcW w:w="1679" w:type="dxa"/>
            <w:vAlign w:val="center"/>
          </w:tcPr>
          <w:p w14:paraId="428E0F93" w14:textId="77777777" w:rsidR="00CD4CD0" w:rsidRPr="001A3713" w:rsidRDefault="00461305" w:rsidP="00CD4CD0">
            <w:pPr>
              <w:jc w:val="center"/>
              <w:rPr>
                <w:sz w:val="15"/>
                <w:szCs w:val="15"/>
                <w:lang w:eastAsia="zh-CN"/>
              </w:rPr>
            </w:pPr>
            <w:r w:rsidRPr="001A3713">
              <w:rPr>
                <w:rFonts w:hint="eastAsia"/>
                <w:sz w:val="15"/>
                <w:szCs w:val="15"/>
                <w:lang w:eastAsia="zh-CN"/>
              </w:rPr>
              <w:t>10.3</w:t>
            </w:r>
            <w:r w:rsidRPr="001A3713">
              <w:rPr>
                <w:sz w:val="15"/>
                <w:szCs w:val="15"/>
                <w:lang w:eastAsia="zh-CN"/>
              </w:rPr>
              <w:t>mg/m</w:t>
            </w:r>
            <w:r w:rsidRPr="001A3713">
              <w:rPr>
                <w:sz w:val="15"/>
                <w:szCs w:val="15"/>
                <w:vertAlign w:val="superscript"/>
                <w:lang w:eastAsia="zh-CN"/>
              </w:rPr>
              <w:t>3</w:t>
            </w:r>
          </w:p>
        </w:tc>
        <w:tc>
          <w:tcPr>
            <w:tcW w:w="1457" w:type="dxa"/>
            <w:vAlign w:val="center"/>
          </w:tcPr>
          <w:p w14:paraId="5EF86240" w14:textId="77777777" w:rsidR="00CD4CD0" w:rsidRPr="001A3713" w:rsidRDefault="00461305" w:rsidP="00CD4CD0">
            <w:pPr>
              <w:jc w:val="center"/>
              <w:rPr>
                <w:sz w:val="15"/>
                <w:szCs w:val="15"/>
                <w:lang w:eastAsia="zh-CN"/>
              </w:rPr>
            </w:pPr>
            <w:r w:rsidRPr="001A3713">
              <w:rPr>
                <w:rFonts w:hint="eastAsia"/>
                <w:sz w:val="15"/>
                <w:szCs w:val="15"/>
                <w:lang w:eastAsia="zh-CN"/>
              </w:rPr>
              <w:t>20</w:t>
            </w:r>
            <w:r w:rsidRPr="001A3713">
              <w:rPr>
                <w:sz w:val="15"/>
                <w:szCs w:val="15"/>
                <w:lang w:eastAsia="zh-CN"/>
              </w:rPr>
              <w:t>mg/m</w:t>
            </w:r>
            <w:r w:rsidRPr="001A3713">
              <w:rPr>
                <w:sz w:val="15"/>
                <w:szCs w:val="15"/>
                <w:vertAlign w:val="superscript"/>
                <w:lang w:eastAsia="zh-CN"/>
              </w:rPr>
              <w:t>3</w:t>
            </w:r>
          </w:p>
        </w:tc>
        <w:tc>
          <w:tcPr>
            <w:tcW w:w="1320" w:type="dxa"/>
            <w:vAlign w:val="center"/>
          </w:tcPr>
          <w:p w14:paraId="79DE2802" w14:textId="77777777" w:rsidR="00CD4CD0" w:rsidRPr="001A3713" w:rsidRDefault="00CD4CD0" w:rsidP="00CD4CD0">
            <w:pPr>
              <w:jc w:val="center"/>
              <w:rPr>
                <w:sz w:val="15"/>
                <w:szCs w:val="15"/>
              </w:rPr>
            </w:pPr>
          </w:p>
        </w:tc>
        <w:tc>
          <w:tcPr>
            <w:tcW w:w="1458" w:type="dxa"/>
            <w:gridSpan w:val="2"/>
            <w:vAlign w:val="center"/>
          </w:tcPr>
          <w:p w14:paraId="5AB1D11B" w14:textId="77777777" w:rsidR="00CD4CD0" w:rsidRPr="001A3713" w:rsidRDefault="00CD4CD0" w:rsidP="00CD4CD0">
            <w:pPr>
              <w:jc w:val="center"/>
              <w:rPr>
                <w:sz w:val="15"/>
                <w:szCs w:val="15"/>
              </w:rPr>
            </w:pPr>
          </w:p>
        </w:tc>
        <w:tc>
          <w:tcPr>
            <w:tcW w:w="1421" w:type="dxa"/>
            <w:vAlign w:val="center"/>
          </w:tcPr>
          <w:p w14:paraId="72AFE6BA" w14:textId="77777777" w:rsidR="00CD4CD0" w:rsidRPr="001A3713" w:rsidRDefault="00461305" w:rsidP="00CD4CD0">
            <w:pPr>
              <w:pStyle w:val="TableParagraph"/>
              <w:jc w:val="center"/>
              <w:rPr>
                <w:sz w:val="15"/>
                <w:szCs w:val="15"/>
                <w:lang w:eastAsia="zh-CN"/>
              </w:rPr>
            </w:pPr>
            <w:r w:rsidRPr="001A3713">
              <w:rPr>
                <w:rFonts w:hint="eastAsia"/>
                <w:sz w:val="15"/>
                <w:szCs w:val="15"/>
                <w:lang w:eastAsia="zh-CN"/>
              </w:rPr>
              <w:t>0.323t/a</w:t>
            </w:r>
          </w:p>
        </w:tc>
        <w:tc>
          <w:tcPr>
            <w:tcW w:w="1672" w:type="dxa"/>
            <w:vAlign w:val="center"/>
          </w:tcPr>
          <w:p w14:paraId="61335951" w14:textId="77777777" w:rsidR="00CD4CD0" w:rsidRPr="001A3713" w:rsidRDefault="00461305" w:rsidP="00CD4CD0">
            <w:pPr>
              <w:jc w:val="center"/>
              <w:rPr>
                <w:sz w:val="15"/>
                <w:szCs w:val="15"/>
                <w:lang w:eastAsia="zh-CN"/>
              </w:rPr>
            </w:pPr>
            <w:r w:rsidRPr="001A3713">
              <w:rPr>
                <w:rFonts w:hint="eastAsia"/>
                <w:sz w:val="15"/>
                <w:szCs w:val="15"/>
                <w:lang w:eastAsia="zh-CN"/>
              </w:rPr>
              <w:t>0.879</w:t>
            </w:r>
            <w:r w:rsidRPr="001A3713">
              <w:rPr>
                <w:sz w:val="15"/>
                <w:szCs w:val="15"/>
                <w:lang w:eastAsia="zh-CN"/>
              </w:rPr>
              <w:t>t/a</w:t>
            </w:r>
          </w:p>
        </w:tc>
        <w:tc>
          <w:tcPr>
            <w:tcW w:w="2120" w:type="dxa"/>
            <w:vAlign w:val="center"/>
          </w:tcPr>
          <w:p w14:paraId="09F65A10" w14:textId="77777777" w:rsidR="00CD4CD0" w:rsidRPr="001A3713" w:rsidRDefault="00CD4CD0" w:rsidP="00CD4CD0">
            <w:pPr>
              <w:jc w:val="center"/>
              <w:rPr>
                <w:sz w:val="15"/>
                <w:szCs w:val="15"/>
              </w:rPr>
            </w:pPr>
          </w:p>
        </w:tc>
        <w:tc>
          <w:tcPr>
            <w:tcW w:w="1365" w:type="dxa"/>
            <w:vAlign w:val="center"/>
          </w:tcPr>
          <w:p w14:paraId="4AE9BEED" w14:textId="77777777" w:rsidR="00CD4CD0" w:rsidRPr="001A3713" w:rsidRDefault="00461305" w:rsidP="00CD4CD0">
            <w:pPr>
              <w:pStyle w:val="TableParagraph"/>
              <w:jc w:val="center"/>
              <w:rPr>
                <w:sz w:val="15"/>
                <w:szCs w:val="15"/>
                <w:lang w:eastAsia="zh-CN"/>
              </w:rPr>
            </w:pPr>
            <w:r w:rsidRPr="001A3713">
              <w:rPr>
                <w:rFonts w:hint="eastAsia"/>
                <w:sz w:val="15"/>
                <w:szCs w:val="15"/>
                <w:lang w:eastAsia="zh-CN"/>
              </w:rPr>
              <w:t>0.323</w:t>
            </w:r>
            <w:r w:rsidRPr="001A3713">
              <w:rPr>
                <w:sz w:val="15"/>
                <w:szCs w:val="15"/>
                <w:lang w:eastAsia="zh-CN"/>
              </w:rPr>
              <w:t>t/a</w:t>
            </w:r>
          </w:p>
        </w:tc>
        <w:tc>
          <w:tcPr>
            <w:tcW w:w="1653" w:type="dxa"/>
            <w:gridSpan w:val="3"/>
            <w:vAlign w:val="center"/>
          </w:tcPr>
          <w:p w14:paraId="044E5CE6" w14:textId="77777777" w:rsidR="00CD4CD0" w:rsidRPr="001A3713" w:rsidRDefault="00461305" w:rsidP="00CD4CD0">
            <w:pPr>
              <w:jc w:val="center"/>
              <w:rPr>
                <w:sz w:val="15"/>
                <w:szCs w:val="15"/>
              </w:rPr>
            </w:pPr>
            <w:r w:rsidRPr="001A3713">
              <w:rPr>
                <w:rFonts w:hint="eastAsia"/>
                <w:sz w:val="15"/>
                <w:szCs w:val="15"/>
                <w:lang w:eastAsia="zh-CN"/>
              </w:rPr>
              <w:t>0.879</w:t>
            </w:r>
            <w:r w:rsidRPr="001A3713">
              <w:rPr>
                <w:sz w:val="15"/>
                <w:szCs w:val="15"/>
                <w:lang w:eastAsia="zh-CN"/>
              </w:rPr>
              <w:t>t/a</w:t>
            </w:r>
          </w:p>
        </w:tc>
        <w:tc>
          <w:tcPr>
            <w:tcW w:w="1464" w:type="dxa"/>
            <w:vAlign w:val="center"/>
          </w:tcPr>
          <w:p w14:paraId="4D4E8C04" w14:textId="77777777" w:rsidR="00CD4CD0" w:rsidRPr="001A3713" w:rsidRDefault="00CD4CD0" w:rsidP="00CD4CD0">
            <w:pPr>
              <w:jc w:val="center"/>
              <w:rPr>
                <w:sz w:val="15"/>
                <w:szCs w:val="15"/>
              </w:rPr>
            </w:pPr>
          </w:p>
        </w:tc>
        <w:tc>
          <w:tcPr>
            <w:tcW w:w="1052" w:type="dxa"/>
            <w:vAlign w:val="center"/>
          </w:tcPr>
          <w:p w14:paraId="595E5296" w14:textId="77777777" w:rsidR="00CD4CD0" w:rsidRPr="001A3713" w:rsidRDefault="00CD4CD0" w:rsidP="00CD4CD0">
            <w:pPr>
              <w:jc w:val="center"/>
              <w:rPr>
                <w:sz w:val="15"/>
                <w:szCs w:val="15"/>
                <w:lang w:eastAsia="zh-CN"/>
              </w:rPr>
            </w:pPr>
          </w:p>
        </w:tc>
      </w:tr>
      <w:tr w:rsidR="00CD4CD0" w:rsidRPr="001A3713" w14:paraId="7056FB1E" w14:textId="77777777" w:rsidTr="00CD4CD0">
        <w:trPr>
          <w:trHeight w:hRule="exact" w:val="407"/>
        </w:trPr>
        <w:tc>
          <w:tcPr>
            <w:tcW w:w="794" w:type="dxa"/>
            <w:gridSpan w:val="2"/>
            <w:vMerge/>
            <w:vAlign w:val="center"/>
          </w:tcPr>
          <w:p w14:paraId="357A60F3" w14:textId="77777777" w:rsidR="00CD4CD0" w:rsidRPr="001A3713" w:rsidRDefault="00CD4CD0" w:rsidP="00CD4CD0">
            <w:pPr>
              <w:jc w:val="center"/>
              <w:rPr>
                <w:sz w:val="15"/>
                <w:szCs w:val="15"/>
              </w:rPr>
            </w:pPr>
          </w:p>
        </w:tc>
        <w:tc>
          <w:tcPr>
            <w:tcW w:w="2587" w:type="dxa"/>
            <w:gridSpan w:val="2"/>
            <w:vAlign w:val="center"/>
          </w:tcPr>
          <w:p w14:paraId="32E628FD" w14:textId="77777777" w:rsidR="00CD4CD0" w:rsidRPr="001A3713" w:rsidRDefault="00CD4CD0" w:rsidP="00CD4CD0">
            <w:pPr>
              <w:pStyle w:val="TableParagraph"/>
              <w:jc w:val="center"/>
              <w:rPr>
                <w:b/>
                <w:sz w:val="15"/>
                <w:szCs w:val="15"/>
              </w:rPr>
            </w:pPr>
            <w:r w:rsidRPr="001A3713">
              <w:rPr>
                <w:b/>
                <w:sz w:val="15"/>
                <w:szCs w:val="15"/>
              </w:rPr>
              <w:t>二氧化硫</w:t>
            </w:r>
          </w:p>
        </w:tc>
        <w:tc>
          <w:tcPr>
            <w:tcW w:w="1051" w:type="dxa"/>
            <w:gridSpan w:val="2"/>
            <w:vAlign w:val="center"/>
          </w:tcPr>
          <w:p w14:paraId="42BF3C2A" w14:textId="77777777" w:rsidR="00CD4CD0" w:rsidRPr="001A3713" w:rsidRDefault="00CD4CD0" w:rsidP="00CD4CD0">
            <w:pPr>
              <w:jc w:val="center"/>
              <w:rPr>
                <w:rFonts w:ascii="Times New Roman" w:hAnsi="Times New Roman" w:cs="Times New Roman"/>
                <w:sz w:val="15"/>
                <w:szCs w:val="15"/>
                <w:lang w:eastAsia="zh-CN"/>
              </w:rPr>
            </w:pPr>
          </w:p>
        </w:tc>
        <w:tc>
          <w:tcPr>
            <w:tcW w:w="1679" w:type="dxa"/>
            <w:vAlign w:val="center"/>
          </w:tcPr>
          <w:p w14:paraId="3D73F152" w14:textId="77777777" w:rsidR="00CD4CD0" w:rsidRPr="001A3713" w:rsidRDefault="00CD4CD0" w:rsidP="00CD4CD0">
            <w:pPr>
              <w:jc w:val="center"/>
              <w:rPr>
                <w:rFonts w:ascii="Times New Roman" w:hAnsi="Times New Roman" w:cs="Times New Roman"/>
                <w:sz w:val="15"/>
                <w:szCs w:val="15"/>
                <w:lang w:eastAsia="zh-CN"/>
              </w:rPr>
            </w:pPr>
          </w:p>
        </w:tc>
        <w:tc>
          <w:tcPr>
            <w:tcW w:w="1457" w:type="dxa"/>
            <w:vAlign w:val="center"/>
          </w:tcPr>
          <w:p w14:paraId="23FDBD5E" w14:textId="77777777" w:rsidR="00CD4CD0" w:rsidRPr="001A3713" w:rsidRDefault="00CD4CD0" w:rsidP="00CD4CD0">
            <w:pPr>
              <w:jc w:val="center"/>
              <w:rPr>
                <w:rFonts w:ascii="Times New Roman" w:hAnsi="Times New Roman" w:cs="Times New Roman"/>
                <w:sz w:val="15"/>
                <w:szCs w:val="15"/>
                <w:lang w:eastAsia="zh-CN"/>
              </w:rPr>
            </w:pPr>
          </w:p>
        </w:tc>
        <w:tc>
          <w:tcPr>
            <w:tcW w:w="1320" w:type="dxa"/>
            <w:vAlign w:val="center"/>
          </w:tcPr>
          <w:p w14:paraId="58568C2C" w14:textId="77777777" w:rsidR="00CD4CD0" w:rsidRPr="001A3713" w:rsidRDefault="00CD4CD0" w:rsidP="00CD4CD0">
            <w:pPr>
              <w:jc w:val="center"/>
              <w:rPr>
                <w:sz w:val="15"/>
                <w:szCs w:val="15"/>
                <w:lang w:eastAsia="zh-CN"/>
              </w:rPr>
            </w:pPr>
          </w:p>
        </w:tc>
        <w:tc>
          <w:tcPr>
            <w:tcW w:w="1458" w:type="dxa"/>
            <w:gridSpan w:val="2"/>
            <w:vAlign w:val="center"/>
          </w:tcPr>
          <w:p w14:paraId="0B4C69B3" w14:textId="77777777" w:rsidR="00CD4CD0" w:rsidRPr="001A3713" w:rsidRDefault="00CD4CD0" w:rsidP="00CD4CD0">
            <w:pPr>
              <w:jc w:val="center"/>
              <w:rPr>
                <w:sz w:val="15"/>
                <w:szCs w:val="15"/>
                <w:lang w:eastAsia="zh-CN"/>
              </w:rPr>
            </w:pPr>
          </w:p>
        </w:tc>
        <w:tc>
          <w:tcPr>
            <w:tcW w:w="1421" w:type="dxa"/>
            <w:vAlign w:val="center"/>
          </w:tcPr>
          <w:p w14:paraId="0D7FB938" w14:textId="77777777" w:rsidR="00CD4CD0" w:rsidRPr="001A3713" w:rsidRDefault="00CD4CD0" w:rsidP="00CD4CD0">
            <w:pPr>
              <w:jc w:val="center"/>
              <w:rPr>
                <w:rFonts w:ascii="Times New Roman" w:hAnsi="Times New Roman" w:cs="Times New Roman"/>
                <w:sz w:val="15"/>
                <w:szCs w:val="15"/>
                <w:lang w:eastAsia="zh-CN"/>
              </w:rPr>
            </w:pPr>
          </w:p>
        </w:tc>
        <w:tc>
          <w:tcPr>
            <w:tcW w:w="1672" w:type="dxa"/>
            <w:vAlign w:val="center"/>
          </w:tcPr>
          <w:p w14:paraId="77F14DDE" w14:textId="77777777" w:rsidR="00CD4CD0" w:rsidRPr="001A3713" w:rsidRDefault="00CD4CD0" w:rsidP="00CD4CD0">
            <w:pPr>
              <w:jc w:val="center"/>
              <w:rPr>
                <w:sz w:val="15"/>
                <w:szCs w:val="15"/>
                <w:lang w:eastAsia="zh-CN"/>
              </w:rPr>
            </w:pPr>
          </w:p>
        </w:tc>
        <w:tc>
          <w:tcPr>
            <w:tcW w:w="2120" w:type="dxa"/>
            <w:vAlign w:val="center"/>
          </w:tcPr>
          <w:p w14:paraId="7F452426" w14:textId="77777777" w:rsidR="00CD4CD0" w:rsidRPr="001A3713" w:rsidRDefault="00CD4CD0" w:rsidP="00CD4CD0">
            <w:pPr>
              <w:jc w:val="center"/>
              <w:rPr>
                <w:rFonts w:ascii="Times New Roman" w:hAnsi="Times New Roman" w:cs="Times New Roman"/>
                <w:sz w:val="15"/>
                <w:szCs w:val="15"/>
                <w:lang w:eastAsia="zh-CN"/>
              </w:rPr>
            </w:pPr>
          </w:p>
        </w:tc>
        <w:tc>
          <w:tcPr>
            <w:tcW w:w="1365" w:type="dxa"/>
            <w:vAlign w:val="center"/>
          </w:tcPr>
          <w:p w14:paraId="1A88B23B" w14:textId="77777777" w:rsidR="00CD4CD0" w:rsidRPr="001A3713" w:rsidRDefault="00CD4CD0" w:rsidP="00CD4CD0">
            <w:pPr>
              <w:jc w:val="center"/>
              <w:rPr>
                <w:sz w:val="15"/>
                <w:szCs w:val="15"/>
                <w:lang w:eastAsia="zh-CN"/>
              </w:rPr>
            </w:pPr>
          </w:p>
        </w:tc>
        <w:tc>
          <w:tcPr>
            <w:tcW w:w="1653" w:type="dxa"/>
            <w:gridSpan w:val="3"/>
            <w:vAlign w:val="center"/>
          </w:tcPr>
          <w:p w14:paraId="092A2E9E" w14:textId="77777777" w:rsidR="00CD4CD0" w:rsidRPr="001A3713" w:rsidRDefault="00CD4CD0" w:rsidP="00CD4CD0">
            <w:pPr>
              <w:jc w:val="center"/>
              <w:rPr>
                <w:sz w:val="15"/>
                <w:szCs w:val="15"/>
                <w:lang w:eastAsia="zh-CN"/>
              </w:rPr>
            </w:pPr>
          </w:p>
        </w:tc>
        <w:tc>
          <w:tcPr>
            <w:tcW w:w="1464" w:type="dxa"/>
            <w:vAlign w:val="center"/>
          </w:tcPr>
          <w:p w14:paraId="324B2B2E" w14:textId="77777777" w:rsidR="00CD4CD0" w:rsidRPr="001A3713" w:rsidRDefault="00CD4CD0" w:rsidP="00CD4CD0">
            <w:pPr>
              <w:jc w:val="center"/>
              <w:rPr>
                <w:sz w:val="15"/>
                <w:szCs w:val="15"/>
              </w:rPr>
            </w:pPr>
          </w:p>
        </w:tc>
        <w:tc>
          <w:tcPr>
            <w:tcW w:w="1052" w:type="dxa"/>
            <w:vAlign w:val="center"/>
          </w:tcPr>
          <w:p w14:paraId="08C45E01" w14:textId="77777777" w:rsidR="00CD4CD0" w:rsidRPr="001A3713" w:rsidRDefault="00CD4CD0" w:rsidP="00CD4CD0">
            <w:pPr>
              <w:jc w:val="center"/>
              <w:rPr>
                <w:sz w:val="15"/>
                <w:szCs w:val="15"/>
              </w:rPr>
            </w:pPr>
          </w:p>
        </w:tc>
      </w:tr>
      <w:tr w:rsidR="00CD4CD0" w:rsidRPr="001A3713" w14:paraId="3EFF8157" w14:textId="77777777" w:rsidTr="00CD4CD0">
        <w:trPr>
          <w:trHeight w:hRule="exact" w:val="407"/>
        </w:trPr>
        <w:tc>
          <w:tcPr>
            <w:tcW w:w="794" w:type="dxa"/>
            <w:gridSpan w:val="2"/>
            <w:vMerge/>
            <w:vAlign w:val="center"/>
          </w:tcPr>
          <w:p w14:paraId="53EC94ED" w14:textId="77777777" w:rsidR="00CD4CD0" w:rsidRPr="001A3713" w:rsidRDefault="00CD4CD0" w:rsidP="00CD4CD0">
            <w:pPr>
              <w:jc w:val="center"/>
              <w:rPr>
                <w:sz w:val="15"/>
                <w:szCs w:val="15"/>
              </w:rPr>
            </w:pPr>
          </w:p>
        </w:tc>
        <w:tc>
          <w:tcPr>
            <w:tcW w:w="2587" w:type="dxa"/>
            <w:gridSpan w:val="2"/>
            <w:vAlign w:val="center"/>
          </w:tcPr>
          <w:p w14:paraId="361A18A6" w14:textId="77777777" w:rsidR="00CD4CD0" w:rsidRPr="001A3713" w:rsidRDefault="00CD4CD0" w:rsidP="00CD4CD0">
            <w:pPr>
              <w:pStyle w:val="TableParagraph"/>
              <w:jc w:val="center"/>
              <w:rPr>
                <w:b/>
                <w:sz w:val="15"/>
                <w:szCs w:val="15"/>
              </w:rPr>
            </w:pPr>
            <w:r w:rsidRPr="001A3713">
              <w:rPr>
                <w:b/>
                <w:sz w:val="15"/>
                <w:szCs w:val="15"/>
              </w:rPr>
              <w:t>烟尘</w:t>
            </w:r>
          </w:p>
        </w:tc>
        <w:tc>
          <w:tcPr>
            <w:tcW w:w="1051" w:type="dxa"/>
            <w:gridSpan w:val="2"/>
            <w:vAlign w:val="center"/>
          </w:tcPr>
          <w:p w14:paraId="223055E6" w14:textId="77777777" w:rsidR="00CD4CD0" w:rsidRPr="001A3713" w:rsidRDefault="00CD4CD0" w:rsidP="00CD4CD0">
            <w:pPr>
              <w:jc w:val="center"/>
              <w:rPr>
                <w:rFonts w:ascii="Times New Roman" w:hAnsi="Times New Roman" w:cs="Times New Roman"/>
                <w:sz w:val="15"/>
                <w:szCs w:val="15"/>
                <w:lang w:eastAsia="zh-CN"/>
              </w:rPr>
            </w:pPr>
          </w:p>
        </w:tc>
        <w:tc>
          <w:tcPr>
            <w:tcW w:w="1679" w:type="dxa"/>
            <w:vAlign w:val="center"/>
          </w:tcPr>
          <w:p w14:paraId="335C17DF" w14:textId="77777777" w:rsidR="00CD4CD0" w:rsidRPr="001A3713" w:rsidRDefault="00CD4CD0" w:rsidP="00CD4CD0">
            <w:pPr>
              <w:jc w:val="center"/>
              <w:rPr>
                <w:rFonts w:ascii="Times New Roman" w:hAnsi="Times New Roman" w:cs="Times New Roman"/>
                <w:sz w:val="15"/>
                <w:szCs w:val="15"/>
                <w:lang w:eastAsia="zh-CN"/>
              </w:rPr>
            </w:pPr>
          </w:p>
        </w:tc>
        <w:tc>
          <w:tcPr>
            <w:tcW w:w="1457" w:type="dxa"/>
            <w:vAlign w:val="center"/>
          </w:tcPr>
          <w:p w14:paraId="6F0C8C24" w14:textId="77777777" w:rsidR="00CD4CD0" w:rsidRPr="001A3713" w:rsidRDefault="00CD4CD0" w:rsidP="00CD4CD0">
            <w:pPr>
              <w:jc w:val="center"/>
              <w:rPr>
                <w:rFonts w:ascii="Times New Roman" w:hAnsi="Times New Roman" w:cs="Times New Roman"/>
                <w:sz w:val="15"/>
                <w:szCs w:val="15"/>
                <w:lang w:eastAsia="zh-CN"/>
              </w:rPr>
            </w:pPr>
          </w:p>
        </w:tc>
        <w:tc>
          <w:tcPr>
            <w:tcW w:w="1320" w:type="dxa"/>
            <w:vAlign w:val="center"/>
          </w:tcPr>
          <w:p w14:paraId="4F6941E1" w14:textId="77777777" w:rsidR="00CD4CD0" w:rsidRPr="001A3713" w:rsidRDefault="00CD4CD0" w:rsidP="00CD4CD0">
            <w:pPr>
              <w:jc w:val="center"/>
              <w:rPr>
                <w:sz w:val="15"/>
                <w:szCs w:val="15"/>
                <w:lang w:eastAsia="zh-CN"/>
              </w:rPr>
            </w:pPr>
          </w:p>
        </w:tc>
        <w:tc>
          <w:tcPr>
            <w:tcW w:w="1458" w:type="dxa"/>
            <w:gridSpan w:val="2"/>
            <w:vAlign w:val="center"/>
          </w:tcPr>
          <w:p w14:paraId="141137DF" w14:textId="77777777" w:rsidR="00CD4CD0" w:rsidRPr="001A3713" w:rsidRDefault="00CD4CD0" w:rsidP="00CD4CD0">
            <w:pPr>
              <w:jc w:val="center"/>
              <w:rPr>
                <w:sz w:val="15"/>
                <w:szCs w:val="15"/>
                <w:lang w:eastAsia="zh-CN"/>
              </w:rPr>
            </w:pPr>
          </w:p>
        </w:tc>
        <w:tc>
          <w:tcPr>
            <w:tcW w:w="1421" w:type="dxa"/>
            <w:vAlign w:val="center"/>
          </w:tcPr>
          <w:p w14:paraId="73992566" w14:textId="77777777" w:rsidR="00CD4CD0" w:rsidRPr="001A3713" w:rsidRDefault="00CD4CD0" w:rsidP="00CD4CD0">
            <w:pPr>
              <w:jc w:val="center"/>
              <w:rPr>
                <w:rFonts w:ascii="Times New Roman" w:hAnsi="Times New Roman" w:cs="Times New Roman"/>
                <w:sz w:val="15"/>
                <w:szCs w:val="15"/>
                <w:lang w:eastAsia="zh-CN"/>
              </w:rPr>
            </w:pPr>
          </w:p>
        </w:tc>
        <w:tc>
          <w:tcPr>
            <w:tcW w:w="1672" w:type="dxa"/>
            <w:vAlign w:val="center"/>
          </w:tcPr>
          <w:p w14:paraId="553CAD85" w14:textId="77777777" w:rsidR="00CD4CD0" w:rsidRPr="001A3713" w:rsidRDefault="00CD4CD0" w:rsidP="00CD4CD0">
            <w:pPr>
              <w:jc w:val="center"/>
              <w:rPr>
                <w:rFonts w:ascii="Times New Roman"/>
                <w:sz w:val="15"/>
                <w:szCs w:val="15"/>
              </w:rPr>
            </w:pPr>
          </w:p>
        </w:tc>
        <w:tc>
          <w:tcPr>
            <w:tcW w:w="2120" w:type="dxa"/>
            <w:vAlign w:val="center"/>
          </w:tcPr>
          <w:p w14:paraId="13D99DB6" w14:textId="77777777" w:rsidR="00CD4CD0" w:rsidRPr="001A3713" w:rsidRDefault="00CD4CD0" w:rsidP="00CD4CD0">
            <w:pPr>
              <w:jc w:val="center"/>
              <w:rPr>
                <w:rFonts w:ascii="Times New Roman" w:hAnsi="Times New Roman" w:cs="Times New Roman"/>
                <w:sz w:val="15"/>
                <w:szCs w:val="15"/>
                <w:lang w:eastAsia="zh-CN"/>
              </w:rPr>
            </w:pPr>
          </w:p>
        </w:tc>
        <w:tc>
          <w:tcPr>
            <w:tcW w:w="1365" w:type="dxa"/>
            <w:vAlign w:val="center"/>
          </w:tcPr>
          <w:p w14:paraId="1E841328" w14:textId="77777777" w:rsidR="00CD4CD0" w:rsidRPr="001A3713" w:rsidRDefault="00CD4CD0" w:rsidP="00CD4CD0">
            <w:pPr>
              <w:jc w:val="center"/>
              <w:rPr>
                <w:rFonts w:ascii="Times New Roman"/>
                <w:sz w:val="15"/>
                <w:szCs w:val="15"/>
              </w:rPr>
            </w:pPr>
          </w:p>
        </w:tc>
        <w:tc>
          <w:tcPr>
            <w:tcW w:w="1653" w:type="dxa"/>
            <w:gridSpan w:val="3"/>
            <w:vAlign w:val="center"/>
          </w:tcPr>
          <w:p w14:paraId="4BDF964F" w14:textId="77777777" w:rsidR="00CD4CD0" w:rsidRPr="001A3713" w:rsidRDefault="00CD4CD0" w:rsidP="00CD4CD0">
            <w:pPr>
              <w:jc w:val="center"/>
              <w:rPr>
                <w:sz w:val="15"/>
                <w:szCs w:val="15"/>
              </w:rPr>
            </w:pPr>
          </w:p>
        </w:tc>
        <w:tc>
          <w:tcPr>
            <w:tcW w:w="1464" w:type="dxa"/>
            <w:vAlign w:val="center"/>
          </w:tcPr>
          <w:p w14:paraId="5B96380E" w14:textId="77777777" w:rsidR="00CD4CD0" w:rsidRPr="001A3713" w:rsidRDefault="00CD4CD0" w:rsidP="00CD4CD0">
            <w:pPr>
              <w:jc w:val="center"/>
              <w:rPr>
                <w:sz w:val="15"/>
                <w:szCs w:val="15"/>
              </w:rPr>
            </w:pPr>
          </w:p>
        </w:tc>
        <w:tc>
          <w:tcPr>
            <w:tcW w:w="1052" w:type="dxa"/>
            <w:vAlign w:val="center"/>
          </w:tcPr>
          <w:p w14:paraId="2CF14562" w14:textId="77777777" w:rsidR="00CD4CD0" w:rsidRPr="001A3713" w:rsidRDefault="00CD4CD0" w:rsidP="00CD4CD0">
            <w:pPr>
              <w:jc w:val="center"/>
              <w:rPr>
                <w:sz w:val="15"/>
                <w:szCs w:val="15"/>
              </w:rPr>
            </w:pPr>
          </w:p>
        </w:tc>
      </w:tr>
      <w:tr w:rsidR="00CD4CD0" w:rsidRPr="001A3713" w14:paraId="28C30208" w14:textId="77777777" w:rsidTr="00CD4CD0">
        <w:trPr>
          <w:trHeight w:hRule="exact" w:val="407"/>
        </w:trPr>
        <w:tc>
          <w:tcPr>
            <w:tcW w:w="794" w:type="dxa"/>
            <w:gridSpan w:val="2"/>
            <w:vMerge/>
            <w:vAlign w:val="center"/>
          </w:tcPr>
          <w:p w14:paraId="6B11BE0B" w14:textId="77777777" w:rsidR="00CD4CD0" w:rsidRPr="001A3713" w:rsidRDefault="00CD4CD0" w:rsidP="00CD4CD0">
            <w:pPr>
              <w:jc w:val="center"/>
              <w:rPr>
                <w:sz w:val="15"/>
                <w:szCs w:val="15"/>
              </w:rPr>
            </w:pPr>
          </w:p>
        </w:tc>
        <w:tc>
          <w:tcPr>
            <w:tcW w:w="2587" w:type="dxa"/>
            <w:gridSpan w:val="2"/>
            <w:vAlign w:val="center"/>
          </w:tcPr>
          <w:p w14:paraId="22B4AB3A" w14:textId="77777777" w:rsidR="00CD4CD0" w:rsidRPr="001A3713" w:rsidRDefault="00CD4CD0" w:rsidP="00CD4CD0">
            <w:pPr>
              <w:pStyle w:val="TableParagraph"/>
              <w:jc w:val="center"/>
              <w:rPr>
                <w:b/>
                <w:sz w:val="15"/>
                <w:szCs w:val="15"/>
              </w:rPr>
            </w:pPr>
            <w:r w:rsidRPr="001A3713">
              <w:rPr>
                <w:b/>
                <w:sz w:val="15"/>
                <w:szCs w:val="15"/>
              </w:rPr>
              <w:t>工业粉尘</w:t>
            </w:r>
          </w:p>
        </w:tc>
        <w:tc>
          <w:tcPr>
            <w:tcW w:w="1051" w:type="dxa"/>
            <w:gridSpan w:val="2"/>
            <w:vAlign w:val="center"/>
          </w:tcPr>
          <w:p w14:paraId="08199409" w14:textId="77777777" w:rsidR="00CD4CD0" w:rsidRPr="001A3713" w:rsidRDefault="00CD4CD0" w:rsidP="00CD4CD0">
            <w:pPr>
              <w:jc w:val="center"/>
              <w:rPr>
                <w:rFonts w:ascii="Times New Roman" w:hAnsi="Times New Roman" w:cs="Times New Roman"/>
                <w:sz w:val="15"/>
                <w:szCs w:val="15"/>
                <w:lang w:eastAsia="zh-CN"/>
              </w:rPr>
            </w:pPr>
          </w:p>
        </w:tc>
        <w:tc>
          <w:tcPr>
            <w:tcW w:w="1679" w:type="dxa"/>
            <w:vAlign w:val="center"/>
          </w:tcPr>
          <w:p w14:paraId="5850C714" w14:textId="77777777" w:rsidR="00CD4CD0" w:rsidRPr="001A3713" w:rsidRDefault="00CD4CD0" w:rsidP="00CD4CD0">
            <w:pPr>
              <w:jc w:val="center"/>
              <w:rPr>
                <w:rFonts w:ascii="Times New Roman" w:hAnsi="Times New Roman" w:cs="Times New Roman"/>
                <w:sz w:val="15"/>
                <w:szCs w:val="15"/>
                <w:lang w:eastAsia="zh-CN"/>
              </w:rPr>
            </w:pPr>
          </w:p>
        </w:tc>
        <w:tc>
          <w:tcPr>
            <w:tcW w:w="1457" w:type="dxa"/>
            <w:vAlign w:val="center"/>
          </w:tcPr>
          <w:p w14:paraId="2DF231BE" w14:textId="77777777" w:rsidR="00CD4CD0" w:rsidRPr="001A3713" w:rsidRDefault="00CD4CD0" w:rsidP="00CD4CD0">
            <w:pPr>
              <w:jc w:val="center"/>
              <w:rPr>
                <w:rFonts w:ascii="Times New Roman" w:hAnsi="Times New Roman" w:cs="Times New Roman"/>
                <w:sz w:val="15"/>
                <w:szCs w:val="15"/>
                <w:lang w:eastAsia="zh-CN"/>
              </w:rPr>
            </w:pPr>
          </w:p>
        </w:tc>
        <w:tc>
          <w:tcPr>
            <w:tcW w:w="1320" w:type="dxa"/>
            <w:vAlign w:val="center"/>
          </w:tcPr>
          <w:p w14:paraId="3F6B19F2" w14:textId="77777777" w:rsidR="00CD4CD0" w:rsidRPr="001A3713" w:rsidRDefault="00CD4CD0" w:rsidP="00CD4CD0">
            <w:pPr>
              <w:jc w:val="center"/>
              <w:rPr>
                <w:sz w:val="15"/>
                <w:szCs w:val="15"/>
                <w:lang w:eastAsia="zh-CN"/>
              </w:rPr>
            </w:pPr>
          </w:p>
        </w:tc>
        <w:tc>
          <w:tcPr>
            <w:tcW w:w="1458" w:type="dxa"/>
            <w:gridSpan w:val="2"/>
            <w:vAlign w:val="center"/>
          </w:tcPr>
          <w:p w14:paraId="0ACF1D2D" w14:textId="77777777" w:rsidR="00CD4CD0" w:rsidRPr="001A3713" w:rsidRDefault="00CD4CD0" w:rsidP="00CD4CD0">
            <w:pPr>
              <w:jc w:val="center"/>
              <w:rPr>
                <w:sz w:val="15"/>
                <w:szCs w:val="15"/>
                <w:lang w:eastAsia="zh-CN"/>
              </w:rPr>
            </w:pPr>
          </w:p>
        </w:tc>
        <w:tc>
          <w:tcPr>
            <w:tcW w:w="1421" w:type="dxa"/>
            <w:vAlign w:val="center"/>
          </w:tcPr>
          <w:p w14:paraId="469F0D08" w14:textId="77777777" w:rsidR="00CD4CD0" w:rsidRPr="001A3713" w:rsidRDefault="00CD4CD0" w:rsidP="00CD4CD0">
            <w:pPr>
              <w:jc w:val="center"/>
              <w:rPr>
                <w:rFonts w:ascii="Times New Roman" w:hAnsi="Times New Roman" w:cs="Times New Roman"/>
                <w:sz w:val="15"/>
                <w:szCs w:val="15"/>
                <w:lang w:eastAsia="zh-CN"/>
              </w:rPr>
            </w:pPr>
          </w:p>
        </w:tc>
        <w:tc>
          <w:tcPr>
            <w:tcW w:w="1672" w:type="dxa"/>
            <w:vAlign w:val="center"/>
          </w:tcPr>
          <w:p w14:paraId="5EC3C2E5" w14:textId="77777777" w:rsidR="00CD4CD0" w:rsidRPr="001A3713" w:rsidRDefault="00CD4CD0" w:rsidP="00CD4CD0">
            <w:pPr>
              <w:jc w:val="center"/>
              <w:rPr>
                <w:b/>
                <w:bCs/>
                <w:sz w:val="13"/>
                <w:szCs w:val="13"/>
              </w:rPr>
            </w:pPr>
          </w:p>
        </w:tc>
        <w:tc>
          <w:tcPr>
            <w:tcW w:w="2120" w:type="dxa"/>
            <w:vAlign w:val="center"/>
          </w:tcPr>
          <w:p w14:paraId="1718C6FA" w14:textId="77777777" w:rsidR="00CD4CD0" w:rsidRPr="001A3713" w:rsidRDefault="00CD4CD0" w:rsidP="00CD4CD0">
            <w:pPr>
              <w:jc w:val="center"/>
              <w:rPr>
                <w:rFonts w:ascii="Times New Roman" w:hAnsi="Times New Roman" w:cs="Times New Roman"/>
                <w:sz w:val="15"/>
                <w:szCs w:val="15"/>
                <w:lang w:eastAsia="zh-CN"/>
              </w:rPr>
            </w:pPr>
          </w:p>
        </w:tc>
        <w:tc>
          <w:tcPr>
            <w:tcW w:w="1365" w:type="dxa"/>
            <w:vAlign w:val="center"/>
          </w:tcPr>
          <w:p w14:paraId="2C961AFF" w14:textId="77777777" w:rsidR="00CD4CD0" w:rsidRPr="001A3713" w:rsidRDefault="00CD4CD0" w:rsidP="00CD4CD0">
            <w:pPr>
              <w:jc w:val="center"/>
              <w:rPr>
                <w:sz w:val="13"/>
                <w:szCs w:val="13"/>
              </w:rPr>
            </w:pPr>
          </w:p>
        </w:tc>
        <w:tc>
          <w:tcPr>
            <w:tcW w:w="1653" w:type="dxa"/>
            <w:gridSpan w:val="3"/>
            <w:vAlign w:val="center"/>
          </w:tcPr>
          <w:p w14:paraId="159668A1" w14:textId="77777777" w:rsidR="00CD4CD0" w:rsidRPr="001A3713" w:rsidRDefault="00CD4CD0" w:rsidP="00CD4CD0">
            <w:pPr>
              <w:adjustRightInd w:val="0"/>
              <w:contextualSpacing/>
              <w:jc w:val="center"/>
              <w:textAlignment w:val="baseline"/>
              <w:rPr>
                <w:sz w:val="13"/>
                <w:szCs w:val="13"/>
              </w:rPr>
            </w:pPr>
          </w:p>
        </w:tc>
        <w:tc>
          <w:tcPr>
            <w:tcW w:w="1464" w:type="dxa"/>
            <w:vAlign w:val="center"/>
          </w:tcPr>
          <w:p w14:paraId="4638A09C" w14:textId="77777777" w:rsidR="00CD4CD0" w:rsidRPr="001A3713" w:rsidRDefault="00CD4CD0" w:rsidP="00CD4CD0">
            <w:pPr>
              <w:jc w:val="center"/>
              <w:rPr>
                <w:sz w:val="13"/>
                <w:szCs w:val="13"/>
              </w:rPr>
            </w:pPr>
          </w:p>
        </w:tc>
        <w:tc>
          <w:tcPr>
            <w:tcW w:w="1052" w:type="dxa"/>
            <w:vAlign w:val="center"/>
          </w:tcPr>
          <w:p w14:paraId="05765C63" w14:textId="77777777" w:rsidR="00CD4CD0" w:rsidRPr="001A3713" w:rsidRDefault="00CD4CD0" w:rsidP="00CD4CD0">
            <w:pPr>
              <w:jc w:val="center"/>
              <w:rPr>
                <w:sz w:val="13"/>
                <w:szCs w:val="13"/>
              </w:rPr>
            </w:pPr>
          </w:p>
        </w:tc>
      </w:tr>
      <w:tr w:rsidR="00CD4CD0" w:rsidRPr="001A3713" w14:paraId="08A85348" w14:textId="77777777" w:rsidTr="00CD4CD0">
        <w:trPr>
          <w:trHeight w:hRule="exact" w:val="407"/>
        </w:trPr>
        <w:tc>
          <w:tcPr>
            <w:tcW w:w="794" w:type="dxa"/>
            <w:gridSpan w:val="2"/>
            <w:vMerge/>
            <w:vAlign w:val="center"/>
          </w:tcPr>
          <w:p w14:paraId="5C31ABFF" w14:textId="77777777" w:rsidR="00CD4CD0" w:rsidRPr="001A3713" w:rsidRDefault="00CD4CD0" w:rsidP="00CD4CD0">
            <w:pPr>
              <w:jc w:val="center"/>
              <w:rPr>
                <w:sz w:val="15"/>
                <w:szCs w:val="15"/>
              </w:rPr>
            </w:pPr>
          </w:p>
        </w:tc>
        <w:tc>
          <w:tcPr>
            <w:tcW w:w="2587" w:type="dxa"/>
            <w:gridSpan w:val="2"/>
            <w:vAlign w:val="center"/>
          </w:tcPr>
          <w:p w14:paraId="78A02D3A" w14:textId="77777777" w:rsidR="00CD4CD0" w:rsidRPr="001A3713" w:rsidRDefault="00CD4CD0" w:rsidP="00CD4CD0">
            <w:pPr>
              <w:pStyle w:val="TableParagraph"/>
              <w:jc w:val="center"/>
              <w:rPr>
                <w:b/>
                <w:sz w:val="15"/>
                <w:szCs w:val="15"/>
              </w:rPr>
            </w:pPr>
            <w:r w:rsidRPr="001A3713">
              <w:rPr>
                <w:b/>
                <w:sz w:val="15"/>
                <w:szCs w:val="15"/>
              </w:rPr>
              <w:t>氮氧化物</w:t>
            </w:r>
          </w:p>
        </w:tc>
        <w:tc>
          <w:tcPr>
            <w:tcW w:w="1051" w:type="dxa"/>
            <w:gridSpan w:val="2"/>
            <w:vAlign w:val="center"/>
          </w:tcPr>
          <w:p w14:paraId="33F3F0DF" w14:textId="77777777" w:rsidR="00CD4CD0" w:rsidRPr="001A3713" w:rsidRDefault="00CD4CD0" w:rsidP="00CD4CD0">
            <w:pPr>
              <w:jc w:val="center"/>
              <w:rPr>
                <w:rFonts w:ascii="Times New Roman" w:hAnsi="Times New Roman" w:cs="Times New Roman"/>
                <w:sz w:val="15"/>
                <w:szCs w:val="15"/>
                <w:lang w:eastAsia="zh-CN"/>
              </w:rPr>
            </w:pPr>
          </w:p>
        </w:tc>
        <w:tc>
          <w:tcPr>
            <w:tcW w:w="1679" w:type="dxa"/>
            <w:vAlign w:val="center"/>
          </w:tcPr>
          <w:p w14:paraId="306C7CF2" w14:textId="77777777" w:rsidR="00CD4CD0" w:rsidRPr="001A3713" w:rsidRDefault="00CD4CD0" w:rsidP="00CD4CD0">
            <w:pPr>
              <w:jc w:val="center"/>
              <w:rPr>
                <w:rFonts w:ascii="Times New Roman" w:hAnsi="Times New Roman" w:cs="Times New Roman"/>
                <w:sz w:val="15"/>
                <w:szCs w:val="15"/>
                <w:lang w:eastAsia="zh-CN"/>
              </w:rPr>
            </w:pPr>
          </w:p>
        </w:tc>
        <w:tc>
          <w:tcPr>
            <w:tcW w:w="1457" w:type="dxa"/>
            <w:vAlign w:val="center"/>
          </w:tcPr>
          <w:p w14:paraId="4D0212E6" w14:textId="77777777" w:rsidR="00CD4CD0" w:rsidRPr="001A3713" w:rsidRDefault="00CD4CD0" w:rsidP="00CD4CD0">
            <w:pPr>
              <w:jc w:val="center"/>
              <w:rPr>
                <w:rFonts w:ascii="Times New Roman" w:hAnsi="Times New Roman" w:cs="Times New Roman"/>
                <w:sz w:val="15"/>
                <w:szCs w:val="15"/>
                <w:lang w:eastAsia="zh-CN"/>
              </w:rPr>
            </w:pPr>
          </w:p>
        </w:tc>
        <w:tc>
          <w:tcPr>
            <w:tcW w:w="1320" w:type="dxa"/>
            <w:vAlign w:val="center"/>
          </w:tcPr>
          <w:p w14:paraId="639BEA3A" w14:textId="77777777" w:rsidR="00CD4CD0" w:rsidRPr="001A3713" w:rsidRDefault="00CD4CD0" w:rsidP="00CD4CD0">
            <w:pPr>
              <w:jc w:val="center"/>
              <w:rPr>
                <w:sz w:val="15"/>
                <w:szCs w:val="15"/>
                <w:lang w:eastAsia="zh-CN"/>
              </w:rPr>
            </w:pPr>
          </w:p>
        </w:tc>
        <w:tc>
          <w:tcPr>
            <w:tcW w:w="1458" w:type="dxa"/>
            <w:gridSpan w:val="2"/>
            <w:vAlign w:val="center"/>
          </w:tcPr>
          <w:p w14:paraId="6F75A9C1" w14:textId="77777777" w:rsidR="00CD4CD0" w:rsidRPr="001A3713" w:rsidRDefault="00CD4CD0" w:rsidP="00CD4CD0">
            <w:pPr>
              <w:jc w:val="center"/>
              <w:rPr>
                <w:sz w:val="15"/>
                <w:szCs w:val="15"/>
                <w:lang w:eastAsia="zh-CN"/>
              </w:rPr>
            </w:pPr>
          </w:p>
        </w:tc>
        <w:tc>
          <w:tcPr>
            <w:tcW w:w="1421" w:type="dxa"/>
            <w:vAlign w:val="center"/>
          </w:tcPr>
          <w:p w14:paraId="0FFE4687" w14:textId="77777777" w:rsidR="00CD4CD0" w:rsidRPr="001A3713" w:rsidRDefault="00CD4CD0" w:rsidP="00CD4CD0">
            <w:pPr>
              <w:jc w:val="center"/>
              <w:rPr>
                <w:rFonts w:ascii="Times New Roman" w:hAnsi="Times New Roman" w:cs="Times New Roman"/>
                <w:sz w:val="15"/>
                <w:szCs w:val="15"/>
                <w:lang w:eastAsia="zh-CN"/>
              </w:rPr>
            </w:pPr>
          </w:p>
        </w:tc>
        <w:tc>
          <w:tcPr>
            <w:tcW w:w="1672" w:type="dxa"/>
            <w:vAlign w:val="center"/>
          </w:tcPr>
          <w:p w14:paraId="28E474CC" w14:textId="77777777" w:rsidR="00CD4CD0" w:rsidRPr="001A3713" w:rsidRDefault="00CD4CD0" w:rsidP="00CD4CD0">
            <w:pPr>
              <w:jc w:val="center"/>
              <w:rPr>
                <w:sz w:val="15"/>
                <w:szCs w:val="15"/>
                <w:lang w:eastAsia="zh-CN"/>
              </w:rPr>
            </w:pPr>
          </w:p>
        </w:tc>
        <w:tc>
          <w:tcPr>
            <w:tcW w:w="2120" w:type="dxa"/>
            <w:vAlign w:val="center"/>
          </w:tcPr>
          <w:p w14:paraId="5F618216" w14:textId="77777777" w:rsidR="00CD4CD0" w:rsidRPr="001A3713" w:rsidRDefault="00CD4CD0" w:rsidP="00CD4CD0">
            <w:pPr>
              <w:jc w:val="center"/>
              <w:rPr>
                <w:rFonts w:ascii="Times New Roman" w:hAnsi="Times New Roman" w:cs="Times New Roman"/>
                <w:sz w:val="15"/>
                <w:szCs w:val="15"/>
                <w:lang w:eastAsia="zh-CN"/>
              </w:rPr>
            </w:pPr>
          </w:p>
        </w:tc>
        <w:tc>
          <w:tcPr>
            <w:tcW w:w="1365" w:type="dxa"/>
            <w:vAlign w:val="center"/>
          </w:tcPr>
          <w:p w14:paraId="3AC866E0" w14:textId="77777777" w:rsidR="00CD4CD0" w:rsidRPr="001A3713" w:rsidRDefault="00CD4CD0" w:rsidP="00CD4CD0">
            <w:pPr>
              <w:jc w:val="center"/>
              <w:rPr>
                <w:sz w:val="15"/>
                <w:szCs w:val="15"/>
                <w:lang w:eastAsia="zh-CN"/>
              </w:rPr>
            </w:pPr>
          </w:p>
        </w:tc>
        <w:tc>
          <w:tcPr>
            <w:tcW w:w="1653" w:type="dxa"/>
            <w:gridSpan w:val="3"/>
            <w:vAlign w:val="center"/>
          </w:tcPr>
          <w:p w14:paraId="351F73E5" w14:textId="77777777" w:rsidR="00CD4CD0" w:rsidRPr="001A3713" w:rsidRDefault="00CD4CD0" w:rsidP="00CD4CD0">
            <w:pPr>
              <w:jc w:val="center"/>
              <w:rPr>
                <w:sz w:val="15"/>
                <w:szCs w:val="15"/>
                <w:lang w:eastAsia="zh-CN"/>
              </w:rPr>
            </w:pPr>
          </w:p>
        </w:tc>
        <w:tc>
          <w:tcPr>
            <w:tcW w:w="1464" w:type="dxa"/>
            <w:vAlign w:val="center"/>
          </w:tcPr>
          <w:p w14:paraId="12ADEDD6" w14:textId="77777777" w:rsidR="00CD4CD0" w:rsidRPr="001A3713" w:rsidRDefault="00CD4CD0" w:rsidP="00CD4CD0">
            <w:pPr>
              <w:jc w:val="center"/>
              <w:rPr>
                <w:sz w:val="15"/>
                <w:szCs w:val="15"/>
              </w:rPr>
            </w:pPr>
          </w:p>
        </w:tc>
        <w:tc>
          <w:tcPr>
            <w:tcW w:w="1052" w:type="dxa"/>
            <w:vAlign w:val="center"/>
          </w:tcPr>
          <w:p w14:paraId="3589F5D2" w14:textId="77777777" w:rsidR="00CD4CD0" w:rsidRPr="001A3713" w:rsidRDefault="00CD4CD0" w:rsidP="00CD4CD0">
            <w:pPr>
              <w:jc w:val="center"/>
              <w:rPr>
                <w:sz w:val="15"/>
                <w:szCs w:val="15"/>
              </w:rPr>
            </w:pPr>
          </w:p>
        </w:tc>
      </w:tr>
      <w:tr w:rsidR="00CD4CD0" w:rsidRPr="001A3713" w14:paraId="69361C9A" w14:textId="77777777" w:rsidTr="00CD4CD0">
        <w:trPr>
          <w:trHeight w:hRule="exact" w:val="407"/>
        </w:trPr>
        <w:tc>
          <w:tcPr>
            <w:tcW w:w="794" w:type="dxa"/>
            <w:gridSpan w:val="2"/>
            <w:vMerge/>
            <w:vAlign w:val="center"/>
          </w:tcPr>
          <w:p w14:paraId="3C8FAA67" w14:textId="77777777" w:rsidR="00CD4CD0" w:rsidRPr="001A3713" w:rsidRDefault="00CD4CD0" w:rsidP="00CD4CD0">
            <w:pPr>
              <w:jc w:val="center"/>
              <w:rPr>
                <w:sz w:val="15"/>
                <w:szCs w:val="15"/>
              </w:rPr>
            </w:pPr>
          </w:p>
        </w:tc>
        <w:tc>
          <w:tcPr>
            <w:tcW w:w="2587" w:type="dxa"/>
            <w:gridSpan w:val="2"/>
            <w:vAlign w:val="center"/>
          </w:tcPr>
          <w:p w14:paraId="6E890290" w14:textId="77777777" w:rsidR="00CD4CD0" w:rsidRPr="001A3713" w:rsidRDefault="00CD4CD0" w:rsidP="00CD4CD0">
            <w:pPr>
              <w:pStyle w:val="TableParagraph"/>
              <w:jc w:val="center"/>
              <w:rPr>
                <w:b/>
                <w:sz w:val="15"/>
                <w:szCs w:val="15"/>
              </w:rPr>
            </w:pPr>
            <w:r w:rsidRPr="001A3713">
              <w:rPr>
                <w:b/>
                <w:sz w:val="15"/>
                <w:szCs w:val="15"/>
              </w:rPr>
              <w:t>工业固体废物</w:t>
            </w:r>
          </w:p>
        </w:tc>
        <w:tc>
          <w:tcPr>
            <w:tcW w:w="1051" w:type="dxa"/>
            <w:gridSpan w:val="2"/>
            <w:vAlign w:val="center"/>
          </w:tcPr>
          <w:p w14:paraId="193443A7" w14:textId="77777777" w:rsidR="00CD4CD0" w:rsidRPr="001A3713" w:rsidRDefault="00CD4CD0" w:rsidP="00CD4CD0">
            <w:pPr>
              <w:jc w:val="center"/>
              <w:rPr>
                <w:sz w:val="15"/>
                <w:szCs w:val="15"/>
                <w:lang w:eastAsia="zh-CN"/>
              </w:rPr>
            </w:pPr>
          </w:p>
        </w:tc>
        <w:tc>
          <w:tcPr>
            <w:tcW w:w="1679" w:type="dxa"/>
            <w:vAlign w:val="center"/>
          </w:tcPr>
          <w:p w14:paraId="05142288" w14:textId="77777777" w:rsidR="00CD4CD0" w:rsidRPr="001A3713" w:rsidRDefault="00CD4CD0" w:rsidP="00CD4CD0">
            <w:pPr>
              <w:jc w:val="center"/>
              <w:rPr>
                <w:sz w:val="15"/>
                <w:szCs w:val="15"/>
                <w:lang w:eastAsia="zh-CN"/>
              </w:rPr>
            </w:pPr>
          </w:p>
        </w:tc>
        <w:tc>
          <w:tcPr>
            <w:tcW w:w="1457" w:type="dxa"/>
            <w:vAlign w:val="center"/>
          </w:tcPr>
          <w:p w14:paraId="707D6C1B" w14:textId="77777777" w:rsidR="00CD4CD0" w:rsidRPr="001A3713" w:rsidRDefault="00CD4CD0" w:rsidP="00CD4CD0">
            <w:pPr>
              <w:jc w:val="center"/>
              <w:rPr>
                <w:sz w:val="15"/>
                <w:szCs w:val="15"/>
                <w:lang w:eastAsia="zh-CN"/>
              </w:rPr>
            </w:pPr>
          </w:p>
        </w:tc>
        <w:tc>
          <w:tcPr>
            <w:tcW w:w="1320" w:type="dxa"/>
            <w:vAlign w:val="center"/>
          </w:tcPr>
          <w:p w14:paraId="16A94A90" w14:textId="77777777" w:rsidR="00CD4CD0" w:rsidRPr="001A3713" w:rsidRDefault="00CD4CD0" w:rsidP="00CD4CD0">
            <w:pPr>
              <w:jc w:val="center"/>
              <w:rPr>
                <w:sz w:val="15"/>
                <w:szCs w:val="15"/>
                <w:lang w:eastAsia="zh-CN"/>
              </w:rPr>
            </w:pPr>
          </w:p>
        </w:tc>
        <w:tc>
          <w:tcPr>
            <w:tcW w:w="1458" w:type="dxa"/>
            <w:gridSpan w:val="2"/>
            <w:vAlign w:val="center"/>
          </w:tcPr>
          <w:p w14:paraId="779E2870" w14:textId="77777777" w:rsidR="00CD4CD0" w:rsidRPr="001A3713" w:rsidRDefault="00CD4CD0" w:rsidP="00CD4CD0">
            <w:pPr>
              <w:jc w:val="center"/>
              <w:rPr>
                <w:sz w:val="15"/>
                <w:szCs w:val="15"/>
                <w:lang w:eastAsia="zh-CN"/>
              </w:rPr>
            </w:pPr>
          </w:p>
        </w:tc>
        <w:tc>
          <w:tcPr>
            <w:tcW w:w="1421" w:type="dxa"/>
            <w:vAlign w:val="center"/>
          </w:tcPr>
          <w:p w14:paraId="09823E63" w14:textId="77777777" w:rsidR="00CD4CD0" w:rsidRPr="001A3713" w:rsidRDefault="00CD4CD0" w:rsidP="00CD4CD0">
            <w:pPr>
              <w:pStyle w:val="TableParagraph"/>
              <w:jc w:val="center"/>
              <w:rPr>
                <w:rFonts w:ascii="Times New Roman"/>
                <w:sz w:val="15"/>
                <w:szCs w:val="15"/>
                <w:lang w:eastAsia="zh-CN"/>
              </w:rPr>
            </w:pPr>
          </w:p>
        </w:tc>
        <w:tc>
          <w:tcPr>
            <w:tcW w:w="1672" w:type="dxa"/>
            <w:vAlign w:val="center"/>
          </w:tcPr>
          <w:p w14:paraId="64A00C71" w14:textId="77777777" w:rsidR="00CD4CD0" w:rsidRPr="001A3713" w:rsidRDefault="00CD4CD0" w:rsidP="00CD4CD0">
            <w:pPr>
              <w:jc w:val="center"/>
              <w:rPr>
                <w:sz w:val="15"/>
                <w:szCs w:val="15"/>
                <w:lang w:eastAsia="zh-CN"/>
              </w:rPr>
            </w:pPr>
          </w:p>
        </w:tc>
        <w:tc>
          <w:tcPr>
            <w:tcW w:w="2120" w:type="dxa"/>
            <w:vAlign w:val="center"/>
          </w:tcPr>
          <w:p w14:paraId="6B0A38E5" w14:textId="77777777" w:rsidR="00CD4CD0" w:rsidRPr="001A3713" w:rsidRDefault="00CD4CD0" w:rsidP="00CD4CD0">
            <w:pPr>
              <w:jc w:val="center"/>
              <w:rPr>
                <w:sz w:val="15"/>
                <w:szCs w:val="15"/>
                <w:lang w:eastAsia="zh-CN"/>
              </w:rPr>
            </w:pPr>
          </w:p>
        </w:tc>
        <w:tc>
          <w:tcPr>
            <w:tcW w:w="1365" w:type="dxa"/>
            <w:vAlign w:val="center"/>
          </w:tcPr>
          <w:p w14:paraId="02358DF9" w14:textId="77777777" w:rsidR="00CD4CD0" w:rsidRPr="001A3713" w:rsidRDefault="00CD4CD0" w:rsidP="00CD4CD0">
            <w:pPr>
              <w:jc w:val="center"/>
              <w:rPr>
                <w:sz w:val="15"/>
                <w:szCs w:val="15"/>
                <w:lang w:eastAsia="zh-CN"/>
              </w:rPr>
            </w:pPr>
          </w:p>
        </w:tc>
        <w:tc>
          <w:tcPr>
            <w:tcW w:w="1653" w:type="dxa"/>
            <w:gridSpan w:val="3"/>
            <w:vAlign w:val="center"/>
          </w:tcPr>
          <w:p w14:paraId="5B9448C5" w14:textId="77777777" w:rsidR="00CD4CD0" w:rsidRPr="001A3713" w:rsidRDefault="00CD4CD0" w:rsidP="00CD4CD0">
            <w:pPr>
              <w:jc w:val="center"/>
              <w:rPr>
                <w:sz w:val="15"/>
                <w:szCs w:val="15"/>
                <w:lang w:eastAsia="zh-CN"/>
              </w:rPr>
            </w:pPr>
          </w:p>
        </w:tc>
        <w:tc>
          <w:tcPr>
            <w:tcW w:w="1464" w:type="dxa"/>
            <w:vAlign w:val="center"/>
          </w:tcPr>
          <w:p w14:paraId="62B89A10" w14:textId="77777777" w:rsidR="00CD4CD0" w:rsidRPr="001A3713" w:rsidRDefault="00CD4CD0" w:rsidP="00CD4CD0">
            <w:pPr>
              <w:jc w:val="center"/>
              <w:rPr>
                <w:sz w:val="15"/>
                <w:szCs w:val="15"/>
              </w:rPr>
            </w:pPr>
          </w:p>
        </w:tc>
        <w:tc>
          <w:tcPr>
            <w:tcW w:w="1052" w:type="dxa"/>
            <w:vAlign w:val="center"/>
          </w:tcPr>
          <w:p w14:paraId="5EFB4941" w14:textId="77777777" w:rsidR="00CD4CD0" w:rsidRPr="001A3713" w:rsidRDefault="00CD4CD0" w:rsidP="00CD4CD0">
            <w:pPr>
              <w:jc w:val="center"/>
              <w:rPr>
                <w:sz w:val="15"/>
                <w:szCs w:val="15"/>
                <w:lang w:eastAsia="zh-CN"/>
              </w:rPr>
            </w:pPr>
          </w:p>
        </w:tc>
      </w:tr>
      <w:tr w:rsidR="00CD4CD0" w:rsidRPr="001A3713" w14:paraId="43CEC6AC" w14:textId="77777777" w:rsidTr="00CD4CD0">
        <w:trPr>
          <w:trHeight w:hRule="exact" w:val="407"/>
        </w:trPr>
        <w:tc>
          <w:tcPr>
            <w:tcW w:w="794" w:type="dxa"/>
            <w:gridSpan w:val="2"/>
            <w:vMerge/>
            <w:vAlign w:val="center"/>
          </w:tcPr>
          <w:p w14:paraId="5BF41F8D" w14:textId="77777777" w:rsidR="00CD4CD0" w:rsidRPr="001A3713" w:rsidRDefault="00CD4CD0" w:rsidP="00CD4CD0">
            <w:pPr>
              <w:jc w:val="center"/>
              <w:rPr>
                <w:sz w:val="15"/>
                <w:szCs w:val="15"/>
              </w:rPr>
            </w:pPr>
          </w:p>
        </w:tc>
        <w:tc>
          <w:tcPr>
            <w:tcW w:w="1460" w:type="dxa"/>
            <w:vMerge w:val="restart"/>
            <w:vAlign w:val="center"/>
          </w:tcPr>
          <w:p w14:paraId="3F6B5BBC" w14:textId="77777777" w:rsidR="00CD4CD0" w:rsidRPr="001A3713" w:rsidRDefault="00CD4CD0" w:rsidP="00CD4CD0">
            <w:pPr>
              <w:pStyle w:val="TableParagraph"/>
              <w:ind w:hanging="226"/>
              <w:jc w:val="center"/>
              <w:rPr>
                <w:b/>
                <w:sz w:val="15"/>
                <w:szCs w:val="15"/>
                <w:lang w:eastAsia="zh-CN"/>
              </w:rPr>
            </w:pPr>
            <w:r w:rsidRPr="001A3713">
              <w:rPr>
                <w:b/>
                <w:spacing w:val="2"/>
                <w:w w:val="98"/>
                <w:sz w:val="15"/>
                <w:szCs w:val="15"/>
                <w:lang w:eastAsia="zh-CN"/>
              </w:rPr>
              <w:t>与</w:t>
            </w:r>
            <w:r w:rsidRPr="001A3713">
              <w:rPr>
                <w:b/>
                <w:spacing w:val="-1"/>
                <w:w w:val="98"/>
                <w:sz w:val="15"/>
                <w:szCs w:val="15"/>
                <w:lang w:eastAsia="zh-CN"/>
              </w:rPr>
              <w:t>项</w:t>
            </w:r>
            <w:r w:rsidRPr="001A3713">
              <w:rPr>
                <w:b/>
                <w:spacing w:val="2"/>
                <w:w w:val="98"/>
                <w:sz w:val="15"/>
                <w:szCs w:val="15"/>
                <w:lang w:eastAsia="zh-CN"/>
              </w:rPr>
              <w:t>目有关</w:t>
            </w:r>
            <w:r w:rsidRPr="001A3713">
              <w:rPr>
                <w:b/>
                <w:spacing w:val="-1"/>
                <w:w w:val="98"/>
                <w:sz w:val="15"/>
                <w:szCs w:val="15"/>
                <w:lang w:eastAsia="zh-CN"/>
              </w:rPr>
              <w:t>的</w:t>
            </w:r>
            <w:r w:rsidRPr="001A3713">
              <w:rPr>
                <w:b/>
                <w:spacing w:val="2"/>
                <w:w w:val="98"/>
                <w:sz w:val="15"/>
                <w:szCs w:val="15"/>
                <w:lang w:eastAsia="zh-CN"/>
              </w:rPr>
              <w:t>其</w:t>
            </w:r>
            <w:r w:rsidRPr="001A3713">
              <w:rPr>
                <w:b/>
                <w:w w:val="98"/>
                <w:sz w:val="15"/>
                <w:szCs w:val="15"/>
                <w:lang w:eastAsia="zh-CN"/>
              </w:rPr>
              <w:t>他</w:t>
            </w:r>
            <w:r w:rsidRPr="001A3713">
              <w:rPr>
                <w:b/>
                <w:spacing w:val="2"/>
                <w:w w:val="98"/>
                <w:sz w:val="15"/>
                <w:szCs w:val="15"/>
                <w:lang w:eastAsia="zh-CN"/>
              </w:rPr>
              <w:t>特</w:t>
            </w:r>
            <w:r w:rsidRPr="001A3713">
              <w:rPr>
                <w:b/>
                <w:spacing w:val="-1"/>
                <w:w w:val="98"/>
                <w:sz w:val="15"/>
                <w:szCs w:val="15"/>
                <w:lang w:eastAsia="zh-CN"/>
              </w:rPr>
              <w:t>征</w:t>
            </w:r>
            <w:r w:rsidRPr="001A3713">
              <w:rPr>
                <w:b/>
                <w:spacing w:val="2"/>
                <w:w w:val="98"/>
                <w:sz w:val="15"/>
                <w:szCs w:val="15"/>
                <w:lang w:eastAsia="zh-CN"/>
              </w:rPr>
              <w:t>污染</w:t>
            </w:r>
            <w:r w:rsidRPr="001A3713">
              <w:rPr>
                <w:b/>
                <w:w w:val="98"/>
                <w:sz w:val="15"/>
                <w:szCs w:val="15"/>
                <w:lang w:eastAsia="zh-CN"/>
              </w:rPr>
              <w:t>物</w:t>
            </w:r>
          </w:p>
        </w:tc>
        <w:tc>
          <w:tcPr>
            <w:tcW w:w="1127" w:type="dxa"/>
            <w:vAlign w:val="center"/>
          </w:tcPr>
          <w:p w14:paraId="14AB0A46" w14:textId="77777777" w:rsidR="00CD4CD0" w:rsidRPr="001A3713" w:rsidRDefault="00CD4CD0" w:rsidP="00CD4CD0">
            <w:pPr>
              <w:pStyle w:val="TableParagraph"/>
              <w:jc w:val="center"/>
              <w:rPr>
                <w:rFonts w:ascii="Times New Roman"/>
                <w:sz w:val="15"/>
                <w:szCs w:val="15"/>
              </w:rPr>
            </w:pPr>
            <w:r w:rsidRPr="001A3713">
              <w:rPr>
                <w:rFonts w:ascii="Times New Roman"/>
                <w:sz w:val="15"/>
                <w:szCs w:val="15"/>
              </w:rPr>
              <w:t>SS</w:t>
            </w:r>
          </w:p>
        </w:tc>
        <w:tc>
          <w:tcPr>
            <w:tcW w:w="1051" w:type="dxa"/>
            <w:gridSpan w:val="2"/>
            <w:vAlign w:val="center"/>
          </w:tcPr>
          <w:p w14:paraId="00B5E425" w14:textId="77777777" w:rsidR="00CD4CD0" w:rsidRPr="001A3713" w:rsidRDefault="00CD4CD0" w:rsidP="00CD4CD0">
            <w:pPr>
              <w:jc w:val="center"/>
              <w:rPr>
                <w:sz w:val="15"/>
                <w:szCs w:val="15"/>
              </w:rPr>
            </w:pPr>
          </w:p>
        </w:tc>
        <w:tc>
          <w:tcPr>
            <w:tcW w:w="1679" w:type="dxa"/>
            <w:vAlign w:val="center"/>
          </w:tcPr>
          <w:p w14:paraId="5CFE0235" w14:textId="77777777" w:rsidR="00CD4CD0" w:rsidRPr="001A3713" w:rsidRDefault="00CD4CD0" w:rsidP="00CD4CD0">
            <w:pPr>
              <w:jc w:val="center"/>
              <w:rPr>
                <w:sz w:val="15"/>
                <w:szCs w:val="15"/>
              </w:rPr>
            </w:pPr>
          </w:p>
        </w:tc>
        <w:tc>
          <w:tcPr>
            <w:tcW w:w="1457" w:type="dxa"/>
            <w:vAlign w:val="center"/>
          </w:tcPr>
          <w:p w14:paraId="17A78FE3" w14:textId="77777777" w:rsidR="00CD4CD0" w:rsidRPr="001A3713" w:rsidRDefault="00CD4CD0" w:rsidP="00CD4CD0">
            <w:pPr>
              <w:jc w:val="center"/>
              <w:rPr>
                <w:sz w:val="15"/>
                <w:szCs w:val="15"/>
              </w:rPr>
            </w:pPr>
          </w:p>
        </w:tc>
        <w:tc>
          <w:tcPr>
            <w:tcW w:w="1320" w:type="dxa"/>
            <w:vAlign w:val="center"/>
          </w:tcPr>
          <w:p w14:paraId="1247B43C" w14:textId="77777777" w:rsidR="00CD4CD0" w:rsidRPr="001A3713" w:rsidRDefault="00CD4CD0" w:rsidP="00CD4CD0">
            <w:pPr>
              <w:jc w:val="center"/>
              <w:rPr>
                <w:sz w:val="15"/>
                <w:szCs w:val="15"/>
              </w:rPr>
            </w:pPr>
          </w:p>
        </w:tc>
        <w:tc>
          <w:tcPr>
            <w:tcW w:w="1458" w:type="dxa"/>
            <w:gridSpan w:val="2"/>
            <w:vAlign w:val="center"/>
          </w:tcPr>
          <w:p w14:paraId="63DA212F" w14:textId="77777777" w:rsidR="00CD4CD0" w:rsidRPr="001A3713" w:rsidRDefault="00CD4CD0" w:rsidP="00CD4CD0">
            <w:pPr>
              <w:jc w:val="center"/>
              <w:rPr>
                <w:sz w:val="15"/>
                <w:szCs w:val="15"/>
              </w:rPr>
            </w:pPr>
          </w:p>
        </w:tc>
        <w:tc>
          <w:tcPr>
            <w:tcW w:w="1421" w:type="dxa"/>
            <w:vAlign w:val="center"/>
          </w:tcPr>
          <w:p w14:paraId="4237FB8A" w14:textId="77777777" w:rsidR="00CD4CD0" w:rsidRPr="001A3713" w:rsidRDefault="00CD4CD0" w:rsidP="00CD4CD0">
            <w:pPr>
              <w:jc w:val="center"/>
              <w:rPr>
                <w:sz w:val="15"/>
                <w:szCs w:val="15"/>
              </w:rPr>
            </w:pPr>
          </w:p>
        </w:tc>
        <w:tc>
          <w:tcPr>
            <w:tcW w:w="1672" w:type="dxa"/>
            <w:vAlign w:val="center"/>
          </w:tcPr>
          <w:p w14:paraId="78B9B372" w14:textId="77777777" w:rsidR="00CD4CD0" w:rsidRPr="001A3713" w:rsidRDefault="00CD4CD0" w:rsidP="00CD4CD0">
            <w:pPr>
              <w:jc w:val="center"/>
              <w:rPr>
                <w:sz w:val="15"/>
                <w:szCs w:val="15"/>
              </w:rPr>
            </w:pPr>
          </w:p>
        </w:tc>
        <w:tc>
          <w:tcPr>
            <w:tcW w:w="2120" w:type="dxa"/>
            <w:vAlign w:val="center"/>
          </w:tcPr>
          <w:p w14:paraId="07262636" w14:textId="77777777" w:rsidR="00CD4CD0" w:rsidRPr="001A3713" w:rsidRDefault="00CD4CD0" w:rsidP="00CD4CD0">
            <w:pPr>
              <w:jc w:val="center"/>
              <w:rPr>
                <w:sz w:val="15"/>
                <w:szCs w:val="15"/>
              </w:rPr>
            </w:pPr>
          </w:p>
        </w:tc>
        <w:tc>
          <w:tcPr>
            <w:tcW w:w="1365" w:type="dxa"/>
            <w:vAlign w:val="center"/>
          </w:tcPr>
          <w:p w14:paraId="5D949A97" w14:textId="77777777" w:rsidR="00CD4CD0" w:rsidRPr="001A3713" w:rsidRDefault="00CD4CD0" w:rsidP="00CD4CD0">
            <w:pPr>
              <w:jc w:val="center"/>
              <w:rPr>
                <w:sz w:val="15"/>
                <w:szCs w:val="15"/>
              </w:rPr>
            </w:pPr>
          </w:p>
        </w:tc>
        <w:tc>
          <w:tcPr>
            <w:tcW w:w="1653" w:type="dxa"/>
            <w:gridSpan w:val="3"/>
            <w:vAlign w:val="center"/>
          </w:tcPr>
          <w:p w14:paraId="28FB7CCE" w14:textId="77777777" w:rsidR="00CD4CD0" w:rsidRPr="001A3713" w:rsidRDefault="00CD4CD0" w:rsidP="00CD4CD0">
            <w:pPr>
              <w:jc w:val="center"/>
              <w:rPr>
                <w:sz w:val="15"/>
                <w:szCs w:val="15"/>
              </w:rPr>
            </w:pPr>
          </w:p>
        </w:tc>
        <w:tc>
          <w:tcPr>
            <w:tcW w:w="1464" w:type="dxa"/>
            <w:vAlign w:val="center"/>
          </w:tcPr>
          <w:p w14:paraId="52EFBE88" w14:textId="77777777" w:rsidR="00CD4CD0" w:rsidRPr="001A3713" w:rsidRDefault="00CD4CD0" w:rsidP="00CD4CD0">
            <w:pPr>
              <w:jc w:val="center"/>
              <w:rPr>
                <w:sz w:val="15"/>
                <w:szCs w:val="15"/>
              </w:rPr>
            </w:pPr>
          </w:p>
        </w:tc>
        <w:tc>
          <w:tcPr>
            <w:tcW w:w="1052" w:type="dxa"/>
            <w:vAlign w:val="center"/>
          </w:tcPr>
          <w:p w14:paraId="526D3D20" w14:textId="77777777" w:rsidR="00CD4CD0" w:rsidRPr="001A3713" w:rsidRDefault="00CD4CD0" w:rsidP="00CD4CD0">
            <w:pPr>
              <w:jc w:val="center"/>
              <w:rPr>
                <w:sz w:val="15"/>
                <w:szCs w:val="15"/>
              </w:rPr>
            </w:pPr>
          </w:p>
        </w:tc>
      </w:tr>
      <w:tr w:rsidR="00CD4CD0" w:rsidRPr="001A3713" w14:paraId="29A79AE9" w14:textId="77777777" w:rsidTr="00CD4CD0">
        <w:trPr>
          <w:trHeight w:hRule="exact" w:val="407"/>
        </w:trPr>
        <w:tc>
          <w:tcPr>
            <w:tcW w:w="794" w:type="dxa"/>
            <w:gridSpan w:val="2"/>
            <w:vMerge/>
            <w:vAlign w:val="center"/>
          </w:tcPr>
          <w:p w14:paraId="6EA88A5A" w14:textId="77777777" w:rsidR="00CD4CD0" w:rsidRPr="001A3713" w:rsidRDefault="00CD4CD0" w:rsidP="00CD4CD0">
            <w:pPr>
              <w:jc w:val="center"/>
              <w:rPr>
                <w:sz w:val="15"/>
                <w:szCs w:val="15"/>
              </w:rPr>
            </w:pPr>
          </w:p>
        </w:tc>
        <w:tc>
          <w:tcPr>
            <w:tcW w:w="1460" w:type="dxa"/>
            <w:vMerge/>
            <w:vAlign w:val="center"/>
          </w:tcPr>
          <w:p w14:paraId="52D07EAD" w14:textId="77777777" w:rsidR="00CD4CD0" w:rsidRPr="001A3713" w:rsidRDefault="00CD4CD0" w:rsidP="00CD4CD0">
            <w:pPr>
              <w:jc w:val="center"/>
              <w:rPr>
                <w:sz w:val="15"/>
                <w:szCs w:val="15"/>
              </w:rPr>
            </w:pPr>
          </w:p>
        </w:tc>
        <w:tc>
          <w:tcPr>
            <w:tcW w:w="1127" w:type="dxa"/>
            <w:vAlign w:val="center"/>
          </w:tcPr>
          <w:p w14:paraId="2398A6EA" w14:textId="77777777" w:rsidR="00CD4CD0" w:rsidRPr="001A3713" w:rsidRDefault="00CD4CD0" w:rsidP="00CD4CD0">
            <w:pPr>
              <w:pStyle w:val="TableParagraph"/>
              <w:jc w:val="center"/>
              <w:rPr>
                <w:sz w:val="15"/>
                <w:szCs w:val="15"/>
              </w:rPr>
            </w:pPr>
            <w:r w:rsidRPr="001A3713">
              <w:rPr>
                <w:sz w:val="15"/>
                <w:szCs w:val="15"/>
              </w:rPr>
              <w:t>总磷</w:t>
            </w:r>
          </w:p>
        </w:tc>
        <w:tc>
          <w:tcPr>
            <w:tcW w:w="1051" w:type="dxa"/>
            <w:gridSpan w:val="2"/>
            <w:vAlign w:val="center"/>
          </w:tcPr>
          <w:p w14:paraId="32482059" w14:textId="77777777" w:rsidR="00CD4CD0" w:rsidRPr="001A3713" w:rsidRDefault="00CD4CD0" w:rsidP="00CD4CD0">
            <w:pPr>
              <w:jc w:val="center"/>
              <w:rPr>
                <w:sz w:val="15"/>
                <w:szCs w:val="15"/>
              </w:rPr>
            </w:pPr>
          </w:p>
        </w:tc>
        <w:tc>
          <w:tcPr>
            <w:tcW w:w="1679" w:type="dxa"/>
            <w:vAlign w:val="center"/>
          </w:tcPr>
          <w:p w14:paraId="140DB8CC" w14:textId="77777777" w:rsidR="00CD4CD0" w:rsidRPr="001A3713" w:rsidRDefault="00CD4CD0" w:rsidP="00CD4CD0">
            <w:pPr>
              <w:jc w:val="center"/>
              <w:rPr>
                <w:sz w:val="15"/>
                <w:szCs w:val="15"/>
              </w:rPr>
            </w:pPr>
          </w:p>
        </w:tc>
        <w:tc>
          <w:tcPr>
            <w:tcW w:w="1457" w:type="dxa"/>
            <w:vAlign w:val="center"/>
          </w:tcPr>
          <w:p w14:paraId="6D772201" w14:textId="77777777" w:rsidR="00CD4CD0" w:rsidRPr="001A3713" w:rsidRDefault="00CD4CD0" w:rsidP="00CD4CD0">
            <w:pPr>
              <w:jc w:val="center"/>
              <w:rPr>
                <w:sz w:val="15"/>
                <w:szCs w:val="15"/>
              </w:rPr>
            </w:pPr>
          </w:p>
        </w:tc>
        <w:tc>
          <w:tcPr>
            <w:tcW w:w="1320" w:type="dxa"/>
            <w:vAlign w:val="center"/>
          </w:tcPr>
          <w:p w14:paraId="0E606D8A" w14:textId="77777777" w:rsidR="00CD4CD0" w:rsidRPr="001A3713" w:rsidRDefault="00CD4CD0" w:rsidP="00CD4CD0">
            <w:pPr>
              <w:jc w:val="center"/>
              <w:rPr>
                <w:sz w:val="15"/>
                <w:szCs w:val="15"/>
              </w:rPr>
            </w:pPr>
          </w:p>
        </w:tc>
        <w:tc>
          <w:tcPr>
            <w:tcW w:w="1458" w:type="dxa"/>
            <w:gridSpan w:val="2"/>
            <w:vAlign w:val="center"/>
          </w:tcPr>
          <w:p w14:paraId="2456ED46" w14:textId="77777777" w:rsidR="00CD4CD0" w:rsidRPr="001A3713" w:rsidRDefault="00CD4CD0" w:rsidP="00CD4CD0">
            <w:pPr>
              <w:jc w:val="center"/>
              <w:rPr>
                <w:sz w:val="15"/>
                <w:szCs w:val="15"/>
              </w:rPr>
            </w:pPr>
          </w:p>
        </w:tc>
        <w:tc>
          <w:tcPr>
            <w:tcW w:w="1421" w:type="dxa"/>
            <w:vAlign w:val="center"/>
          </w:tcPr>
          <w:p w14:paraId="35D95B5D" w14:textId="77777777" w:rsidR="00CD4CD0" w:rsidRPr="001A3713" w:rsidRDefault="00CD4CD0" w:rsidP="00CD4CD0">
            <w:pPr>
              <w:jc w:val="center"/>
              <w:rPr>
                <w:sz w:val="15"/>
                <w:szCs w:val="15"/>
              </w:rPr>
            </w:pPr>
          </w:p>
        </w:tc>
        <w:tc>
          <w:tcPr>
            <w:tcW w:w="1672" w:type="dxa"/>
            <w:vAlign w:val="center"/>
          </w:tcPr>
          <w:p w14:paraId="6E92DCD1" w14:textId="77777777" w:rsidR="00CD4CD0" w:rsidRPr="001A3713" w:rsidRDefault="00CD4CD0" w:rsidP="00CD4CD0">
            <w:pPr>
              <w:jc w:val="center"/>
              <w:rPr>
                <w:sz w:val="15"/>
                <w:szCs w:val="15"/>
              </w:rPr>
            </w:pPr>
          </w:p>
        </w:tc>
        <w:tc>
          <w:tcPr>
            <w:tcW w:w="2120" w:type="dxa"/>
            <w:vAlign w:val="center"/>
          </w:tcPr>
          <w:p w14:paraId="132E3C8F" w14:textId="77777777" w:rsidR="00CD4CD0" w:rsidRPr="001A3713" w:rsidRDefault="00CD4CD0" w:rsidP="00CD4CD0">
            <w:pPr>
              <w:jc w:val="center"/>
              <w:rPr>
                <w:sz w:val="15"/>
                <w:szCs w:val="15"/>
              </w:rPr>
            </w:pPr>
          </w:p>
        </w:tc>
        <w:tc>
          <w:tcPr>
            <w:tcW w:w="1365" w:type="dxa"/>
            <w:vAlign w:val="center"/>
          </w:tcPr>
          <w:p w14:paraId="6FD5EC86" w14:textId="77777777" w:rsidR="00CD4CD0" w:rsidRPr="001A3713" w:rsidRDefault="00CD4CD0" w:rsidP="00CD4CD0">
            <w:pPr>
              <w:jc w:val="center"/>
              <w:rPr>
                <w:sz w:val="15"/>
                <w:szCs w:val="15"/>
              </w:rPr>
            </w:pPr>
          </w:p>
        </w:tc>
        <w:tc>
          <w:tcPr>
            <w:tcW w:w="1653" w:type="dxa"/>
            <w:gridSpan w:val="3"/>
            <w:vAlign w:val="center"/>
          </w:tcPr>
          <w:p w14:paraId="7CDFC1D1" w14:textId="77777777" w:rsidR="00CD4CD0" w:rsidRPr="001A3713" w:rsidRDefault="00CD4CD0" w:rsidP="00CD4CD0">
            <w:pPr>
              <w:jc w:val="center"/>
              <w:rPr>
                <w:sz w:val="15"/>
                <w:szCs w:val="15"/>
              </w:rPr>
            </w:pPr>
          </w:p>
        </w:tc>
        <w:tc>
          <w:tcPr>
            <w:tcW w:w="1464" w:type="dxa"/>
            <w:vAlign w:val="center"/>
          </w:tcPr>
          <w:p w14:paraId="2F1B79EB" w14:textId="77777777" w:rsidR="00CD4CD0" w:rsidRPr="001A3713" w:rsidRDefault="00CD4CD0" w:rsidP="00CD4CD0">
            <w:pPr>
              <w:jc w:val="center"/>
              <w:rPr>
                <w:sz w:val="15"/>
                <w:szCs w:val="15"/>
              </w:rPr>
            </w:pPr>
          </w:p>
        </w:tc>
        <w:tc>
          <w:tcPr>
            <w:tcW w:w="1052" w:type="dxa"/>
            <w:vAlign w:val="center"/>
          </w:tcPr>
          <w:p w14:paraId="4C21041D" w14:textId="77777777" w:rsidR="00CD4CD0" w:rsidRPr="001A3713" w:rsidRDefault="00CD4CD0" w:rsidP="00CD4CD0">
            <w:pPr>
              <w:jc w:val="center"/>
              <w:rPr>
                <w:sz w:val="15"/>
                <w:szCs w:val="15"/>
              </w:rPr>
            </w:pPr>
          </w:p>
        </w:tc>
      </w:tr>
    </w:tbl>
    <w:p w14:paraId="1DEEB656" w14:textId="77777777" w:rsidR="00537659" w:rsidRDefault="00537659">
      <w:pPr>
        <w:spacing w:before="34" w:line="360" w:lineRule="auto"/>
        <w:ind w:left="220" w:right="175"/>
        <w:rPr>
          <w:rFonts w:ascii="Times New Roman" w:hAnsi="Times New Roman" w:cs="Times New Roman"/>
          <w:b/>
          <w:bCs/>
          <w:color w:val="0000FF"/>
          <w:sz w:val="24"/>
          <w:szCs w:val="24"/>
          <w:lang w:eastAsia="zh-CN"/>
        </w:rPr>
        <w:sectPr w:rsidR="00537659">
          <w:pgSz w:w="23757" w:h="16783" w:orient="landscape"/>
          <w:pgMar w:top="1417" w:right="1417" w:bottom="1417" w:left="1417" w:header="0" w:footer="757" w:gutter="0"/>
          <w:pgNumType w:start="1"/>
          <w:cols w:space="720"/>
        </w:sectPr>
      </w:pPr>
      <w:r w:rsidRPr="001A3713">
        <w:rPr>
          <w:b/>
          <w:sz w:val="15"/>
          <w:lang w:eastAsia="zh-CN"/>
        </w:rPr>
        <w:t>注</w:t>
      </w:r>
      <w:r w:rsidRPr="001A3713">
        <w:rPr>
          <w:sz w:val="15"/>
          <w:lang w:eastAsia="zh-CN"/>
        </w:rPr>
        <w:t>：</w:t>
      </w:r>
      <w:r w:rsidRPr="001A3713">
        <w:rPr>
          <w:rFonts w:ascii="Times New Roman" w:eastAsia="Times New Roman" w:hAnsi="Times New Roman"/>
          <w:sz w:val="15"/>
          <w:lang w:eastAsia="zh-CN"/>
        </w:rPr>
        <w:t>1</w:t>
      </w:r>
      <w:r w:rsidRPr="001A3713">
        <w:rPr>
          <w:sz w:val="15"/>
          <w:lang w:eastAsia="zh-CN"/>
        </w:rPr>
        <w:t>、排放增减量：（</w:t>
      </w:r>
      <w:r w:rsidRPr="001A3713">
        <w:rPr>
          <w:rFonts w:ascii="Times New Roman" w:eastAsia="Times New Roman" w:hAnsi="Times New Roman"/>
          <w:sz w:val="15"/>
          <w:lang w:eastAsia="zh-CN"/>
        </w:rPr>
        <w:t>+</w:t>
      </w:r>
      <w:r w:rsidRPr="001A3713">
        <w:rPr>
          <w:sz w:val="15"/>
          <w:lang w:eastAsia="zh-CN"/>
        </w:rPr>
        <w:t>）表示增加，（</w:t>
      </w:r>
      <w:r w:rsidRPr="001A3713">
        <w:rPr>
          <w:rFonts w:ascii="Times New Roman" w:eastAsia="Times New Roman" w:hAnsi="Times New Roman"/>
          <w:sz w:val="15"/>
          <w:lang w:eastAsia="zh-CN"/>
        </w:rPr>
        <w:t>-</w:t>
      </w:r>
      <w:r w:rsidRPr="001A3713">
        <w:rPr>
          <w:sz w:val="15"/>
          <w:lang w:eastAsia="zh-CN"/>
        </w:rPr>
        <w:t>）表示减少。</w:t>
      </w:r>
      <w:r w:rsidRPr="001A3713">
        <w:rPr>
          <w:rFonts w:ascii="Times New Roman" w:eastAsia="Times New Roman" w:hAnsi="Times New Roman"/>
          <w:sz w:val="15"/>
          <w:lang w:eastAsia="zh-CN"/>
        </w:rPr>
        <w:t>2</w:t>
      </w:r>
      <w:r w:rsidRPr="001A3713">
        <w:rPr>
          <w:sz w:val="15"/>
          <w:lang w:eastAsia="zh-CN"/>
        </w:rPr>
        <w:t>、</w:t>
      </w:r>
      <w:r w:rsidRPr="001A3713">
        <w:rPr>
          <w:rFonts w:ascii="Times New Roman" w:eastAsia="Times New Roman" w:hAnsi="Times New Roman"/>
          <w:sz w:val="15"/>
          <w:lang w:eastAsia="zh-CN"/>
        </w:rPr>
        <w:t>(12)=(6)-(8)-(11)</w:t>
      </w:r>
      <w:r w:rsidRPr="001A3713">
        <w:rPr>
          <w:sz w:val="15"/>
          <w:lang w:eastAsia="zh-CN"/>
        </w:rPr>
        <w:t>，（</w:t>
      </w:r>
      <w:r w:rsidRPr="001A3713">
        <w:rPr>
          <w:rFonts w:ascii="Times New Roman" w:eastAsia="Times New Roman" w:hAnsi="Times New Roman"/>
          <w:sz w:val="15"/>
          <w:lang w:eastAsia="zh-CN"/>
        </w:rPr>
        <w:t>9</w:t>
      </w:r>
      <w:r w:rsidRPr="001A3713">
        <w:rPr>
          <w:sz w:val="15"/>
          <w:lang w:eastAsia="zh-CN"/>
        </w:rPr>
        <w:t>）</w:t>
      </w:r>
      <w:r w:rsidRPr="001A3713">
        <w:rPr>
          <w:rFonts w:ascii="Times New Roman" w:eastAsia="Times New Roman" w:hAnsi="Times New Roman"/>
          <w:sz w:val="15"/>
          <w:lang w:eastAsia="zh-CN"/>
        </w:rPr>
        <w:t>= (4)-(5)-(8)- (11) +</w:t>
      </w:r>
      <w:r w:rsidRPr="001A3713">
        <w:rPr>
          <w:sz w:val="15"/>
          <w:lang w:eastAsia="zh-CN"/>
        </w:rPr>
        <w:t>（</w:t>
      </w:r>
      <w:r w:rsidRPr="001A3713">
        <w:rPr>
          <w:rFonts w:ascii="Times New Roman" w:eastAsia="Times New Roman" w:hAnsi="Times New Roman"/>
          <w:sz w:val="15"/>
          <w:lang w:eastAsia="zh-CN"/>
        </w:rPr>
        <w:t>1</w:t>
      </w:r>
      <w:r w:rsidRPr="001A3713">
        <w:rPr>
          <w:sz w:val="15"/>
          <w:lang w:eastAsia="zh-CN"/>
        </w:rPr>
        <w:t>）。</w:t>
      </w:r>
      <w:r w:rsidRPr="001A3713">
        <w:rPr>
          <w:rFonts w:ascii="Times New Roman" w:eastAsia="Times New Roman" w:hAnsi="Times New Roman"/>
          <w:sz w:val="15"/>
          <w:lang w:eastAsia="zh-CN"/>
        </w:rPr>
        <w:t>3</w:t>
      </w:r>
      <w:r w:rsidRPr="001A3713">
        <w:rPr>
          <w:sz w:val="15"/>
          <w:lang w:eastAsia="zh-CN"/>
        </w:rPr>
        <w:t>、计量单位：废水排放量</w:t>
      </w:r>
      <w:r w:rsidRPr="001A3713">
        <w:rPr>
          <w:rFonts w:ascii="Times New Roman" w:eastAsia="Times New Roman" w:hAnsi="Times New Roman"/>
          <w:sz w:val="15"/>
          <w:lang w:eastAsia="zh-CN"/>
        </w:rPr>
        <w:t>——</w:t>
      </w:r>
      <w:r w:rsidRPr="001A3713">
        <w:rPr>
          <w:sz w:val="15"/>
          <w:lang w:eastAsia="zh-CN"/>
        </w:rPr>
        <w:t>万吨</w:t>
      </w:r>
      <w:r w:rsidRPr="001A3713">
        <w:rPr>
          <w:rFonts w:ascii="Times New Roman" w:eastAsia="Times New Roman" w:hAnsi="Times New Roman"/>
          <w:sz w:val="15"/>
          <w:lang w:eastAsia="zh-CN"/>
        </w:rPr>
        <w:t>/</w:t>
      </w:r>
      <w:r w:rsidRPr="001A3713">
        <w:rPr>
          <w:sz w:val="15"/>
          <w:lang w:eastAsia="zh-CN"/>
        </w:rPr>
        <w:t>年；废气排放量</w:t>
      </w:r>
      <w:r w:rsidRPr="001A3713">
        <w:rPr>
          <w:rFonts w:ascii="Times New Roman" w:eastAsia="Times New Roman" w:hAnsi="Times New Roman"/>
          <w:sz w:val="15"/>
          <w:lang w:eastAsia="zh-CN"/>
        </w:rPr>
        <w:t>——</w:t>
      </w:r>
      <w:r w:rsidRPr="001A3713">
        <w:rPr>
          <w:rFonts w:hint="eastAsia"/>
          <w:sz w:val="15"/>
          <w:lang w:eastAsia="zh-CN"/>
        </w:rPr>
        <w:t>吨</w:t>
      </w:r>
      <w:r w:rsidRPr="001A3713">
        <w:rPr>
          <w:rFonts w:ascii="Times New Roman" w:eastAsia="Times New Roman" w:hAnsi="Times New Roman"/>
          <w:sz w:val="15"/>
          <w:lang w:eastAsia="zh-CN"/>
        </w:rPr>
        <w:t>/</w:t>
      </w:r>
      <w:r w:rsidRPr="001A3713">
        <w:rPr>
          <w:sz w:val="15"/>
          <w:lang w:eastAsia="zh-CN"/>
        </w:rPr>
        <w:t>年；工业固体废物排放量</w:t>
      </w:r>
      <w:r w:rsidRPr="001A3713">
        <w:rPr>
          <w:rFonts w:ascii="Times New Roman" w:eastAsia="Times New Roman" w:hAnsi="Times New Roman"/>
          <w:sz w:val="15"/>
          <w:lang w:eastAsia="zh-CN"/>
        </w:rPr>
        <w:t>——</w:t>
      </w:r>
      <w:r w:rsidRPr="001A3713">
        <w:rPr>
          <w:sz w:val="15"/>
          <w:lang w:eastAsia="zh-CN"/>
        </w:rPr>
        <w:t>万吨</w:t>
      </w:r>
      <w:r w:rsidRPr="001A3713">
        <w:rPr>
          <w:rFonts w:ascii="Times New Roman" w:eastAsia="Times New Roman" w:hAnsi="Times New Roman"/>
          <w:sz w:val="15"/>
          <w:lang w:eastAsia="zh-CN"/>
        </w:rPr>
        <w:t>/</w:t>
      </w:r>
      <w:r w:rsidRPr="001A3713">
        <w:rPr>
          <w:sz w:val="15"/>
          <w:lang w:eastAsia="zh-CN"/>
        </w:rPr>
        <w:t>年；水污染物排放浓度</w:t>
      </w:r>
      <w:r w:rsidRPr="001A3713">
        <w:rPr>
          <w:rFonts w:ascii="Times New Roman" w:eastAsia="Times New Roman" w:hAnsi="Times New Roman"/>
          <w:sz w:val="15"/>
          <w:lang w:eastAsia="zh-CN"/>
        </w:rPr>
        <w:t>——</w:t>
      </w:r>
      <w:r w:rsidRPr="001A3713">
        <w:rPr>
          <w:sz w:val="15"/>
          <w:lang w:eastAsia="zh-CN"/>
        </w:rPr>
        <w:t>毫克</w:t>
      </w:r>
      <w:r w:rsidRPr="001A3713">
        <w:rPr>
          <w:rFonts w:ascii="Times New Roman" w:eastAsia="Times New Roman" w:hAnsi="Times New Roman"/>
          <w:sz w:val="15"/>
          <w:lang w:eastAsia="zh-CN"/>
        </w:rPr>
        <w:t>/</w:t>
      </w:r>
      <w:r w:rsidRPr="001A3713">
        <w:rPr>
          <w:sz w:val="15"/>
          <w:lang w:eastAsia="zh-CN"/>
        </w:rPr>
        <w:t>升，水污染物排放浓度</w:t>
      </w:r>
      <w:r w:rsidRPr="001A3713">
        <w:rPr>
          <w:rFonts w:ascii="Times New Roman" w:eastAsia="Times New Roman" w:hAnsi="Times New Roman"/>
          <w:sz w:val="15"/>
          <w:lang w:eastAsia="zh-CN"/>
        </w:rPr>
        <w:t>——</w:t>
      </w:r>
      <w:r w:rsidRPr="001A3713">
        <w:rPr>
          <w:sz w:val="15"/>
          <w:lang w:eastAsia="zh-CN"/>
        </w:rPr>
        <w:t>毫克</w:t>
      </w:r>
      <w:r w:rsidRPr="001A3713">
        <w:rPr>
          <w:rFonts w:ascii="Times New Roman" w:eastAsia="Times New Roman" w:hAnsi="Times New Roman"/>
          <w:sz w:val="15"/>
          <w:lang w:eastAsia="zh-CN"/>
        </w:rPr>
        <w:t>/</w:t>
      </w:r>
      <w:r w:rsidRPr="001A3713">
        <w:rPr>
          <w:sz w:val="15"/>
          <w:lang w:eastAsia="zh-CN"/>
        </w:rPr>
        <w:t>立方米；废气污染物排放量</w:t>
      </w:r>
      <w:r w:rsidRPr="001A3713">
        <w:rPr>
          <w:rFonts w:ascii="Times New Roman" w:eastAsia="Times New Roman" w:hAnsi="Times New Roman"/>
          <w:sz w:val="15"/>
          <w:lang w:eastAsia="zh-CN"/>
        </w:rPr>
        <w:t>——</w:t>
      </w:r>
      <w:r w:rsidRPr="001A3713">
        <w:rPr>
          <w:sz w:val="15"/>
          <w:lang w:eastAsia="zh-CN"/>
        </w:rPr>
        <w:t>吨</w:t>
      </w:r>
      <w:r w:rsidRPr="001A3713">
        <w:rPr>
          <w:rFonts w:ascii="Times New Roman" w:eastAsia="Times New Roman" w:hAnsi="Times New Roman"/>
          <w:sz w:val="15"/>
          <w:lang w:eastAsia="zh-CN"/>
        </w:rPr>
        <w:t>/</w:t>
      </w:r>
      <w:r w:rsidRPr="001A3713">
        <w:rPr>
          <w:sz w:val="15"/>
          <w:lang w:eastAsia="zh-CN"/>
        </w:rPr>
        <w:t>年；废水污染物排放量</w:t>
      </w:r>
      <w:r w:rsidRPr="001A3713">
        <w:rPr>
          <w:rFonts w:ascii="Times New Roman" w:eastAsia="Times New Roman" w:hAnsi="Times New Roman"/>
          <w:sz w:val="15"/>
          <w:lang w:eastAsia="zh-CN"/>
        </w:rPr>
        <w:t>——</w:t>
      </w:r>
      <w:r w:rsidRPr="001A3713">
        <w:rPr>
          <w:sz w:val="15"/>
          <w:lang w:eastAsia="zh-CN"/>
        </w:rPr>
        <w:t>吨</w:t>
      </w:r>
    </w:p>
    <w:p w14:paraId="69D5C4FA" w14:textId="77777777" w:rsidR="00537659" w:rsidRDefault="00537659">
      <w:pPr>
        <w:rPr>
          <w:lang w:eastAsia="zh-CN"/>
        </w:rPr>
      </w:pPr>
    </w:p>
    <w:sectPr w:rsidR="00537659">
      <w:pgSz w:w="11850" w:h="16783"/>
      <w:pgMar w:top="1417" w:right="1417" w:bottom="1417" w:left="1417" w:header="0" w:footer="75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B68E5" w14:textId="77777777" w:rsidR="002E65F2" w:rsidRDefault="002E65F2">
      <w:r>
        <w:separator/>
      </w:r>
    </w:p>
  </w:endnote>
  <w:endnote w:type="continuationSeparator" w:id="0">
    <w:p w14:paraId="6657073C" w14:textId="77777777" w:rsidR="002E65F2" w:rsidRDefault="002E6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宋体fal">
    <w:altName w:val="Tahoma"/>
    <w:charset w:val="50"/>
    <w:family w:val="auto"/>
    <w:pitch w:val="default"/>
    <w:sig w:usb0="00000001"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EF8BD" w14:textId="77777777" w:rsidR="0058174F" w:rsidRDefault="0058174F">
    <w:pPr>
      <w:pStyle w:val="a8"/>
      <w:spacing w:line="14" w:lineRule="auto"/>
      <w:rPr>
        <w:sz w:val="20"/>
      </w:rPr>
    </w:pPr>
    <w:r>
      <w:rPr>
        <w:noProof/>
        <w:lang w:eastAsia="zh-CN"/>
      </w:rPr>
      <mc:AlternateContent>
        <mc:Choice Requires="wps">
          <w:drawing>
            <wp:anchor distT="0" distB="0" distL="114300" distR="114300" simplePos="0" relativeHeight="251657728" behindDoc="1" locked="0" layoutInCell="1" allowOverlap="1" wp14:anchorId="34A5A5C6" wp14:editId="51D5677C">
              <wp:simplePos x="0" y="0"/>
              <wp:positionH relativeFrom="page">
                <wp:posOffset>3420745</wp:posOffset>
              </wp:positionH>
              <wp:positionV relativeFrom="page">
                <wp:posOffset>10034270</wp:posOffset>
              </wp:positionV>
              <wp:extent cx="719455" cy="21463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455" cy="214630"/>
                      </a:xfrm>
                      <a:prstGeom prst="rect">
                        <a:avLst/>
                      </a:prstGeom>
                      <a:noFill/>
                      <a:ln w="9525">
                        <a:noFill/>
                      </a:ln>
                    </wps:spPr>
                    <wps:txbx>
                      <w:txbxContent>
                        <w:p w14:paraId="01EF2833" w14:textId="136694E6" w:rsidR="0058174F" w:rsidRDefault="0058174F">
                          <w:pPr>
                            <w:tabs>
                              <w:tab w:val="left" w:pos="831"/>
                            </w:tabs>
                            <w:spacing w:line="318" w:lineRule="exact"/>
                            <w:ind w:left="20"/>
                            <w:rPr>
                              <w:sz w:val="28"/>
                            </w:rPr>
                          </w:pPr>
                          <w:r>
                            <w:rPr>
                              <w:sz w:val="28"/>
                            </w:rPr>
                            <w:t>—</w:t>
                          </w:r>
                          <w:r>
                            <w:rPr>
                              <w:spacing w:val="59"/>
                              <w:sz w:val="28"/>
                            </w:rPr>
                            <w:t xml:space="preserve"> </w:t>
                          </w:r>
                          <w:r>
                            <w:fldChar w:fldCharType="begin"/>
                          </w:r>
                          <w:r>
                            <w:rPr>
                              <w:rFonts w:ascii="Times New Roman" w:hAnsi="Times New Roman"/>
                              <w:sz w:val="26"/>
                            </w:rPr>
                            <w:instrText xml:space="preserve"> PAGE </w:instrText>
                          </w:r>
                          <w:r>
                            <w:fldChar w:fldCharType="separate"/>
                          </w:r>
                          <w:r w:rsidR="00E542C9">
                            <w:rPr>
                              <w:rFonts w:ascii="Times New Roman" w:hAnsi="Times New Roman"/>
                              <w:noProof/>
                              <w:sz w:val="26"/>
                            </w:rPr>
                            <w:t>19</w:t>
                          </w:r>
                          <w:r>
                            <w:fldChar w:fldCharType="end"/>
                          </w:r>
                          <w:r>
                            <w:rPr>
                              <w:rFonts w:ascii="Times New Roman" w:hAnsi="Times New Roman"/>
                              <w:sz w:val="26"/>
                            </w:rPr>
                            <w:tab/>
                          </w:r>
                          <w:r>
                            <w:rPr>
                              <w:sz w:val="28"/>
                            </w:rPr>
                            <w:t>—</w:t>
                          </w:r>
                        </w:p>
                      </w:txbxContent>
                    </wps:txbx>
                    <wps:bodyPr lIns="0" tIns="0" rIns="0" bIns="0" upright="1"/>
                  </wps:wsp>
                </a:graphicData>
              </a:graphic>
              <wp14:sizeRelH relativeFrom="page">
                <wp14:pctWidth>0</wp14:pctWidth>
              </wp14:sizeRelH>
              <wp14:sizeRelV relativeFrom="page">
                <wp14:pctHeight>0</wp14:pctHeight>
              </wp14:sizeRelV>
            </wp:anchor>
          </w:drawing>
        </mc:Choice>
        <mc:Fallback>
          <w:pict>
            <v:shapetype w14:anchorId="34A5A5C6" id="_x0000_t202" coordsize="21600,21600" o:spt="202" path="m,l,21600r21600,l21600,xe">
              <v:stroke joinstyle="miter"/>
              <v:path gradientshapeok="t" o:connecttype="rect"/>
            </v:shapetype>
            <v:shape id="文本框 1" o:spid="_x0000_s1033" type="#_x0000_t202" style="position:absolute;margin-left:269.35pt;margin-top:790.1pt;width:56.65pt;height:16.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" filled="f" stroked="f">
              <v:path arrowok="t"/>
              <v:textbox inset="0,0,0,0">
                <w:txbxContent>
                  <w:p w14:paraId="01EF2833" w14:textId="136694E6" w:rsidR="0058174F" w:rsidRDefault="0058174F">
                    <w:pPr>
                      <w:tabs>
                        <w:tab w:val="left" w:pos="831"/>
                      </w:tabs>
                      <w:spacing w:line="318" w:lineRule="exact"/>
                      <w:ind w:left="20"/>
                      <w:rPr>
                        <w:sz w:val="28"/>
                      </w:rPr>
                    </w:pPr>
                    <w:r>
                      <w:rPr>
                        <w:sz w:val="28"/>
                      </w:rPr>
                      <w:t>—</w:t>
                    </w:r>
                    <w:r>
                      <w:rPr>
                        <w:spacing w:val="59"/>
                        <w:sz w:val="28"/>
                      </w:rPr>
                      <w:t xml:space="preserve"> </w:t>
                    </w:r>
                    <w:r>
                      <w:fldChar w:fldCharType="begin"/>
                    </w:r>
                    <w:r>
                      <w:rPr>
                        <w:rFonts w:ascii="Times New Roman" w:hAnsi="Times New Roman"/>
                        <w:sz w:val="26"/>
                      </w:rPr>
                      <w:instrText xml:space="preserve"> PAGE </w:instrText>
                    </w:r>
                    <w:r>
                      <w:fldChar w:fldCharType="separate"/>
                    </w:r>
                    <w:r w:rsidR="00E542C9">
                      <w:rPr>
                        <w:rFonts w:ascii="Times New Roman" w:hAnsi="Times New Roman"/>
                        <w:noProof/>
                        <w:sz w:val="26"/>
                      </w:rPr>
                      <w:t>19</w:t>
                    </w:r>
                    <w:r>
                      <w:fldChar w:fldCharType="end"/>
                    </w:r>
                    <w:r>
                      <w:rPr>
                        <w:rFonts w:ascii="Times New Roman" w:hAnsi="Times New Roman"/>
                        <w:sz w:val="26"/>
                      </w:rPr>
                      <w:tab/>
                    </w:r>
                    <w:r>
                      <w:rPr>
                        <w:sz w:val="28"/>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7DA77" w14:textId="77777777" w:rsidR="002E65F2" w:rsidRDefault="002E65F2">
      <w:r>
        <w:separator/>
      </w:r>
    </w:p>
  </w:footnote>
  <w:footnote w:type="continuationSeparator" w:id="0">
    <w:p w14:paraId="10B187BD" w14:textId="77777777" w:rsidR="002E65F2" w:rsidRDefault="002E65F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A6ED34"/>
    <w:multiLevelType w:val="singleLevel"/>
    <w:tmpl w:val="B0A6ED34"/>
    <w:lvl w:ilvl="0">
      <w:start w:val="1"/>
      <w:numFmt w:val="decimal"/>
      <w:suff w:val="nothing"/>
      <w:lvlText w:val="%1、"/>
      <w:lvlJc w:val="left"/>
    </w:lvl>
  </w:abstractNum>
  <w:abstractNum w:abstractNumId="1" w15:restartNumberingAfterBreak="0">
    <w:nsid w:val="D1B59AE2"/>
    <w:multiLevelType w:val="multilevel"/>
    <w:tmpl w:val="D1B59AE2"/>
    <w:lvl w:ilvl="0">
      <w:start w:val="1"/>
      <w:numFmt w:val="decimal"/>
      <w:pStyle w:val="1"/>
      <w:lvlText w:val="%1."/>
      <w:lvlJc w:val="left"/>
      <w:pPr>
        <w:tabs>
          <w:tab w:val="num" w:pos="0"/>
        </w:tabs>
        <w:ind w:left="0" w:firstLine="0"/>
      </w:pPr>
      <w:rPr>
        <w:rFonts w:hint="eastAsia"/>
      </w:rPr>
    </w:lvl>
    <w:lvl w:ilvl="1">
      <w:start w:val="1"/>
      <w:numFmt w:val="decimal"/>
      <w:lvlText w:val="%1.%2."/>
      <w:lvlJc w:val="left"/>
      <w:pPr>
        <w:tabs>
          <w:tab w:val="num" w:pos="0"/>
        </w:tabs>
        <w:ind w:left="0" w:firstLine="0"/>
      </w:pPr>
      <w:rPr>
        <w:rFonts w:hint="eastAsia"/>
      </w:rPr>
    </w:lvl>
    <w:lvl w:ilvl="2">
      <w:start w:val="1"/>
      <w:numFmt w:val="decimal"/>
      <w:lvlText w:val="%1.%2.%3."/>
      <w:lvlJc w:val="left"/>
      <w:pPr>
        <w:tabs>
          <w:tab w:val="num" w:pos="200"/>
        </w:tabs>
        <w:ind w:left="0" w:firstLine="0"/>
      </w:pPr>
      <w:rPr>
        <w:rFonts w:hint="eastAsia"/>
      </w:rPr>
    </w:lvl>
    <w:lvl w:ilvl="3">
      <w:start w:val="1"/>
      <w:numFmt w:val="decimal"/>
      <w:lvlText w:val="%1.%2.%3.%4."/>
      <w:lvlJc w:val="left"/>
      <w:pPr>
        <w:tabs>
          <w:tab w:val="num" w:pos="2835"/>
        </w:tabs>
        <w:ind w:left="2835" w:firstLine="0"/>
      </w:pPr>
    </w:lvl>
    <w:lvl w:ilvl="4">
      <w:start w:val="1"/>
      <w:numFmt w:val="decimal"/>
      <w:lvlText w:val="%1.%2.%3.%4.%5."/>
      <w:lvlJc w:val="left"/>
      <w:pPr>
        <w:tabs>
          <w:tab w:val="num" w:pos="1192"/>
        </w:tabs>
        <w:ind w:left="1192" w:hanging="992"/>
      </w:pPr>
      <w:rPr>
        <w:rFonts w:hint="eastAsia"/>
      </w:rPr>
    </w:lvl>
    <w:lvl w:ilvl="5">
      <w:start w:val="1"/>
      <w:numFmt w:val="decimal"/>
      <w:lvlText w:val="%1.%2.%3.%4.%5.%6."/>
      <w:lvlJc w:val="left"/>
      <w:pPr>
        <w:tabs>
          <w:tab w:val="num" w:pos="1334"/>
        </w:tabs>
        <w:ind w:left="1334" w:hanging="1134"/>
      </w:pPr>
      <w:rPr>
        <w:rFonts w:hint="eastAsia"/>
      </w:rPr>
    </w:lvl>
    <w:lvl w:ilvl="6">
      <w:start w:val="1"/>
      <w:numFmt w:val="decimal"/>
      <w:lvlText w:val="%1.%2.%3.%4.%5.%6.%7."/>
      <w:lvlJc w:val="left"/>
      <w:pPr>
        <w:tabs>
          <w:tab w:val="num" w:pos="1476"/>
        </w:tabs>
        <w:ind w:left="1476" w:hanging="1276"/>
      </w:pPr>
      <w:rPr>
        <w:rFonts w:hint="eastAsia"/>
      </w:rPr>
    </w:lvl>
    <w:lvl w:ilvl="7">
      <w:start w:val="1"/>
      <w:numFmt w:val="decimal"/>
      <w:lvlText w:val="%1.%2.%3.%4.%5.%6.%7.%8."/>
      <w:lvlJc w:val="left"/>
      <w:pPr>
        <w:tabs>
          <w:tab w:val="num" w:pos="1618"/>
        </w:tabs>
        <w:ind w:left="1618" w:hanging="1418"/>
      </w:pPr>
      <w:rPr>
        <w:rFonts w:hint="eastAsia"/>
      </w:rPr>
    </w:lvl>
    <w:lvl w:ilvl="8">
      <w:start w:val="1"/>
      <w:numFmt w:val="decimal"/>
      <w:lvlText w:val="%1.%2.%3.%4.%5.%6.%7.%8.%9."/>
      <w:lvlJc w:val="left"/>
      <w:pPr>
        <w:tabs>
          <w:tab w:val="num" w:pos="1759"/>
        </w:tabs>
        <w:ind w:left="1759" w:hanging="1559"/>
      </w:pPr>
      <w:rPr>
        <w:rFonts w:hint="eastAsia"/>
      </w:rPr>
    </w:lvl>
  </w:abstractNum>
  <w:abstractNum w:abstractNumId="2" w15:restartNumberingAfterBreak="0">
    <w:nsid w:val="5A1FC17E"/>
    <w:multiLevelType w:val="singleLevel"/>
    <w:tmpl w:val="5A1FC17E"/>
    <w:lvl w:ilvl="0">
      <w:start w:val="1"/>
      <w:numFmt w:val="decimal"/>
      <w:suff w:val="nothing"/>
      <w:lvlText w:val="%1）"/>
      <w:lvlJc w:val="left"/>
    </w:lvl>
  </w:abstractNum>
  <w:abstractNum w:abstractNumId="3" w15:restartNumberingAfterBreak="0">
    <w:nsid w:val="5B8F88E0"/>
    <w:multiLevelType w:val="multilevel"/>
    <w:tmpl w:val="5B8F88E0"/>
    <w:lvl w:ilvl="0">
      <w:start w:val="1"/>
      <w:numFmt w:val="decimal"/>
      <w:suff w:val="nothing"/>
      <w:lvlText w:val="%1"/>
      <w:lvlJc w:val="left"/>
      <w:pPr>
        <w:ind w:left="1985" w:hanging="1985"/>
      </w:pPr>
      <w:rPr>
        <w:rFonts w:hint="eastAsia"/>
      </w:rPr>
    </w:lvl>
    <w:lvl w:ilvl="1">
      <w:start w:val="1"/>
      <w:numFmt w:val="decimal"/>
      <w:suff w:val="nothing"/>
      <w:lvlText w:val="%1.%2 "/>
      <w:lvlJc w:val="left"/>
      <w:pPr>
        <w:ind w:left="1985" w:hanging="1985"/>
      </w:pPr>
      <w:rPr>
        <w:rFonts w:ascii="Times New Roman" w:eastAsia="黑体" w:hAnsi="Times New Roman" w:cs="Times New Roman" w:hint="default"/>
      </w:rPr>
    </w:lvl>
    <w:lvl w:ilvl="2">
      <w:start w:val="1"/>
      <w:numFmt w:val="decimal"/>
      <w:pStyle w:val="3"/>
      <w:suff w:val="nothing"/>
      <w:lvlText w:val="%1.%2.%3 "/>
      <w:lvlJc w:val="left"/>
      <w:pPr>
        <w:ind w:left="3261" w:hanging="1985"/>
      </w:pPr>
    </w:lvl>
    <w:lvl w:ilvl="3">
      <w:start w:val="1"/>
      <w:numFmt w:val="decimal"/>
      <w:suff w:val="nothing"/>
      <w:lvlText w:val="%1.%2.%3.%4 "/>
      <w:lvlJc w:val="left"/>
      <w:pPr>
        <w:ind w:left="2551" w:hanging="1984"/>
      </w:pPr>
      <w:rPr>
        <w:rFonts w:ascii="Times New Roman" w:hAnsi="Times New Roman" w:cs="Times New Roman" w:hint="default"/>
      </w:rPr>
    </w:lvl>
    <w:lvl w:ilvl="4">
      <w:start w:val="1"/>
      <w:numFmt w:val="decimal"/>
      <w:lvlText w:val="%1.%2.%3.%4.%5"/>
      <w:lvlJc w:val="left"/>
      <w:pPr>
        <w:tabs>
          <w:tab w:val="num" w:pos="2551"/>
        </w:tabs>
        <w:ind w:left="2551" w:hanging="2551"/>
      </w:pPr>
      <w:rPr>
        <w:rFonts w:hint="eastAsia"/>
      </w:rPr>
    </w:lvl>
    <w:lvl w:ilvl="5">
      <w:start w:val="1"/>
      <w:numFmt w:val="decimal"/>
      <w:lvlText w:val="%1.%2.%3.%4.%5.%6"/>
      <w:lvlJc w:val="left"/>
      <w:pPr>
        <w:tabs>
          <w:tab w:val="num" w:pos="3260"/>
        </w:tabs>
        <w:ind w:left="3260" w:hanging="3260"/>
      </w:pPr>
      <w:rPr>
        <w:rFonts w:hint="eastAsia"/>
      </w:rPr>
    </w:lvl>
    <w:lvl w:ilvl="6">
      <w:start w:val="1"/>
      <w:numFmt w:val="decimal"/>
      <w:lvlText w:val="%1.%2.%3.%4.%5.%6.%7"/>
      <w:lvlJc w:val="left"/>
      <w:pPr>
        <w:tabs>
          <w:tab w:val="num" w:pos="3827"/>
        </w:tabs>
        <w:ind w:left="3827" w:hanging="3827"/>
      </w:pPr>
      <w:rPr>
        <w:rFonts w:hint="eastAsia"/>
      </w:rPr>
    </w:lvl>
    <w:lvl w:ilvl="7">
      <w:start w:val="1"/>
      <w:numFmt w:val="decimal"/>
      <w:lvlText w:val="%1.%2.%3.%4.%5.%6.%7.%8"/>
      <w:lvlJc w:val="left"/>
      <w:pPr>
        <w:tabs>
          <w:tab w:val="num" w:pos="4394"/>
        </w:tabs>
        <w:ind w:left="4394" w:hanging="4394"/>
      </w:pPr>
      <w:rPr>
        <w:rFonts w:hint="eastAsia"/>
      </w:rPr>
    </w:lvl>
    <w:lvl w:ilvl="8">
      <w:start w:val="1"/>
      <w:numFmt w:val="decimal"/>
      <w:lvlText w:val="%1.%2.%3.%4.%5.%6.%7.%8.%9"/>
      <w:lvlJc w:val="left"/>
      <w:pPr>
        <w:tabs>
          <w:tab w:val="num" w:pos="5102"/>
        </w:tabs>
        <w:ind w:left="5102" w:hanging="5102"/>
      </w:pPr>
      <w:rPr>
        <w:rFonts w:hint="eastAsia"/>
      </w:rPr>
    </w:lvl>
  </w:abstractNum>
  <w:abstractNum w:abstractNumId="4" w15:restartNumberingAfterBreak="0">
    <w:nsid w:val="5B8FA6A3"/>
    <w:multiLevelType w:val="singleLevel"/>
    <w:tmpl w:val="5B8FA6A3"/>
    <w:lvl w:ilvl="0">
      <w:start w:val="2"/>
      <w:numFmt w:val="decimal"/>
      <w:suff w:val="nothing"/>
      <w:lvlText w:val="%1）"/>
      <w:lvlJc w:val="left"/>
    </w:lvl>
  </w:abstractNum>
  <w:abstractNum w:abstractNumId="5" w15:restartNumberingAfterBreak="0">
    <w:nsid w:val="7CE06375"/>
    <w:multiLevelType w:val="multilevel"/>
    <w:tmpl w:val="7CE06375"/>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JlZWNkY2RkYTVjZjRjYzJjNDE2NTA4MzMyN2FjOTIifQ=="/>
  </w:docVars>
  <w:rsids>
    <w:rsidRoot w:val="22DB0C36"/>
    <w:rsid w:val="000531A1"/>
    <w:rsid w:val="000562BE"/>
    <w:rsid w:val="000658DC"/>
    <w:rsid w:val="000674F6"/>
    <w:rsid w:val="00076251"/>
    <w:rsid w:val="0007762D"/>
    <w:rsid w:val="00081E3D"/>
    <w:rsid w:val="00096225"/>
    <w:rsid w:val="000A22D6"/>
    <w:rsid w:val="000A49BF"/>
    <w:rsid w:val="000A6500"/>
    <w:rsid w:val="000B4599"/>
    <w:rsid w:val="000C070B"/>
    <w:rsid w:val="000C6945"/>
    <w:rsid w:val="000F3BEC"/>
    <w:rsid w:val="000F6171"/>
    <w:rsid w:val="0010000A"/>
    <w:rsid w:val="0013317F"/>
    <w:rsid w:val="0014301F"/>
    <w:rsid w:val="00151C35"/>
    <w:rsid w:val="00183930"/>
    <w:rsid w:val="00191944"/>
    <w:rsid w:val="00193190"/>
    <w:rsid w:val="001A3713"/>
    <w:rsid w:val="001D5C6A"/>
    <w:rsid w:val="001D75F6"/>
    <w:rsid w:val="001E0406"/>
    <w:rsid w:val="001F4DC8"/>
    <w:rsid w:val="001F5923"/>
    <w:rsid w:val="00261047"/>
    <w:rsid w:val="00272B7E"/>
    <w:rsid w:val="00283725"/>
    <w:rsid w:val="00284869"/>
    <w:rsid w:val="002A17F7"/>
    <w:rsid w:val="002C2614"/>
    <w:rsid w:val="002C6146"/>
    <w:rsid w:val="002C6B26"/>
    <w:rsid w:val="002C7D22"/>
    <w:rsid w:val="002D22F7"/>
    <w:rsid w:val="002D55ED"/>
    <w:rsid w:val="002E65F2"/>
    <w:rsid w:val="002F777A"/>
    <w:rsid w:val="00305A9D"/>
    <w:rsid w:val="003063E1"/>
    <w:rsid w:val="003155DF"/>
    <w:rsid w:val="003426C9"/>
    <w:rsid w:val="00361A3D"/>
    <w:rsid w:val="003620DD"/>
    <w:rsid w:val="00394665"/>
    <w:rsid w:val="003B0EA7"/>
    <w:rsid w:val="003B4C9D"/>
    <w:rsid w:val="003D608C"/>
    <w:rsid w:val="003D6E27"/>
    <w:rsid w:val="003F7CAD"/>
    <w:rsid w:val="00400961"/>
    <w:rsid w:val="00411F53"/>
    <w:rsid w:val="004230E7"/>
    <w:rsid w:val="00427764"/>
    <w:rsid w:val="004300D8"/>
    <w:rsid w:val="00432DF6"/>
    <w:rsid w:val="004341DA"/>
    <w:rsid w:val="00461305"/>
    <w:rsid w:val="0046395B"/>
    <w:rsid w:val="00464DE4"/>
    <w:rsid w:val="00482D38"/>
    <w:rsid w:val="00492023"/>
    <w:rsid w:val="0049263D"/>
    <w:rsid w:val="00497BF3"/>
    <w:rsid w:val="004A0432"/>
    <w:rsid w:val="004B60A4"/>
    <w:rsid w:val="004B6777"/>
    <w:rsid w:val="004C259F"/>
    <w:rsid w:val="004C3F4B"/>
    <w:rsid w:val="004D1B95"/>
    <w:rsid w:val="004D306F"/>
    <w:rsid w:val="004F0C29"/>
    <w:rsid w:val="004F2A7F"/>
    <w:rsid w:val="004F40DB"/>
    <w:rsid w:val="004F4851"/>
    <w:rsid w:val="0053148F"/>
    <w:rsid w:val="00532514"/>
    <w:rsid w:val="00532898"/>
    <w:rsid w:val="00537659"/>
    <w:rsid w:val="00546007"/>
    <w:rsid w:val="00553470"/>
    <w:rsid w:val="00566E24"/>
    <w:rsid w:val="005677D4"/>
    <w:rsid w:val="0058174F"/>
    <w:rsid w:val="005C5F4D"/>
    <w:rsid w:val="005D25A7"/>
    <w:rsid w:val="005D574E"/>
    <w:rsid w:val="00624B02"/>
    <w:rsid w:val="0062701E"/>
    <w:rsid w:val="00627E85"/>
    <w:rsid w:val="006303B9"/>
    <w:rsid w:val="00632782"/>
    <w:rsid w:val="00646836"/>
    <w:rsid w:val="0066535E"/>
    <w:rsid w:val="006720F7"/>
    <w:rsid w:val="00685FE8"/>
    <w:rsid w:val="00690798"/>
    <w:rsid w:val="0069529A"/>
    <w:rsid w:val="006A2E7C"/>
    <w:rsid w:val="006B1E29"/>
    <w:rsid w:val="006D44AC"/>
    <w:rsid w:val="006E54DD"/>
    <w:rsid w:val="00713651"/>
    <w:rsid w:val="00721FE6"/>
    <w:rsid w:val="007247BF"/>
    <w:rsid w:val="00726BAA"/>
    <w:rsid w:val="0073599B"/>
    <w:rsid w:val="007530F7"/>
    <w:rsid w:val="007540E7"/>
    <w:rsid w:val="00754C6C"/>
    <w:rsid w:val="0076205E"/>
    <w:rsid w:val="0078138A"/>
    <w:rsid w:val="0079546B"/>
    <w:rsid w:val="0079563F"/>
    <w:rsid w:val="007A2E1D"/>
    <w:rsid w:val="007C76CF"/>
    <w:rsid w:val="007D5BA3"/>
    <w:rsid w:val="007E3469"/>
    <w:rsid w:val="007E3D72"/>
    <w:rsid w:val="007E6662"/>
    <w:rsid w:val="00803019"/>
    <w:rsid w:val="00803A34"/>
    <w:rsid w:val="00804068"/>
    <w:rsid w:val="00831B50"/>
    <w:rsid w:val="00836B4C"/>
    <w:rsid w:val="00837294"/>
    <w:rsid w:val="00844AD2"/>
    <w:rsid w:val="0085615D"/>
    <w:rsid w:val="00856817"/>
    <w:rsid w:val="00862D74"/>
    <w:rsid w:val="00885BAF"/>
    <w:rsid w:val="00893A8D"/>
    <w:rsid w:val="00897D0A"/>
    <w:rsid w:val="00897E39"/>
    <w:rsid w:val="008B414F"/>
    <w:rsid w:val="008C50FA"/>
    <w:rsid w:val="009138B5"/>
    <w:rsid w:val="009159CF"/>
    <w:rsid w:val="00933E45"/>
    <w:rsid w:val="009359BF"/>
    <w:rsid w:val="009404F2"/>
    <w:rsid w:val="009669A7"/>
    <w:rsid w:val="009A6502"/>
    <w:rsid w:val="009B50FE"/>
    <w:rsid w:val="009E3AF4"/>
    <w:rsid w:val="009F6BA0"/>
    <w:rsid w:val="00A11F3C"/>
    <w:rsid w:val="00A21D22"/>
    <w:rsid w:val="00A256CE"/>
    <w:rsid w:val="00A3571E"/>
    <w:rsid w:val="00A41A8B"/>
    <w:rsid w:val="00A4326C"/>
    <w:rsid w:val="00A438D0"/>
    <w:rsid w:val="00A52C02"/>
    <w:rsid w:val="00A5446E"/>
    <w:rsid w:val="00A8296A"/>
    <w:rsid w:val="00A84AF5"/>
    <w:rsid w:val="00A84CAE"/>
    <w:rsid w:val="00AA7DC1"/>
    <w:rsid w:val="00AC2519"/>
    <w:rsid w:val="00AC7372"/>
    <w:rsid w:val="00AE317E"/>
    <w:rsid w:val="00AE4E44"/>
    <w:rsid w:val="00AF04D2"/>
    <w:rsid w:val="00AF2134"/>
    <w:rsid w:val="00AF62DA"/>
    <w:rsid w:val="00B10774"/>
    <w:rsid w:val="00B131EA"/>
    <w:rsid w:val="00B44764"/>
    <w:rsid w:val="00B57742"/>
    <w:rsid w:val="00B721DE"/>
    <w:rsid w:val="00BA6103"/>
    <w:rsid w:val="00BB14CE"/>
    <w:rsid w:val="00BB5A37"/>
    <w:rsid w:val="00BC68B1"/>
    <w:rsid w:val="00BF6C41"/>
    <w:rsid w:val="00C069EC"/>
    <w:rsid w:val="00C10E1E"/>
    <w:rsid w:val="00C139EF"/>
    <w:rsid w:val="00C22C42"/>
    <w:rsid w:val="00C43D19"/>
    <w:rsid w:val="00C7248E"/>
    <w:rsid w:val="00C9064D"/>
    <w:rsid w:val="00C92A36"/>
    <w:rsid w:val="00CA2473"/>
    <w:rsid w:val="00CD4CD0"/>
    <w:rsid w:val="00CE524D"/>
    <w:rsid w:val="00CF49A2"/>
    <w:rsid w:val="00D01424"/>
    <w:rsid w:val="00D314DB"/>
    <w:rsid w:val="00D32E9C"/>
    <w:rsid w:val="00D7608A"/>
    <w:rsid w:val="00D833AF"/>
    <w:rsid w:val="00D94BD9"/>
    <w:rsid w:val="00DA54F8"/>
    <w:rsid w:val="00DB01DA"/>
    <w:rsid w:val="00DB1869"/>
    <w:rsid w:val="00DC30AA"/>
    <w:rsid w:val="00DC7FE1"/>
    <w:rsid w:val="00DD3A83"/>
    <w:rsid w:val="00DF074A"/>
    <w:rsid w:val="00DF3456"/>
    <w:rsid w:val="00DF35BB"/>
    <w:rsid w:val="00DF7FBA"/>
    <w:rsid w:val="00E02C7F"/>
    <w:rsid w:val="00E06CBA"/>
    <w:rsid w:val="00E07845"/>
    <w:rsid w:val="00E333FE"/>
    <w:rsid w:val="00E40BB2"/>
    <w:rsid w:val="00E412E0"/>
    <w:rsid w:val="00E500CB"/>
    <w:rsid w:val="00E542C9"/>
    <w:rsid w:val="00E5621C"/>
    <w:rsid w:val="00E56EC8"/>
    <w:rsid w:val="00E66830"/>
    <w:rsid w:val="00E74B17"/>
    <w:rsid w:val="00E9498D"/>
    <w:rsid w:val="00E97F00"/>
    <w:rsid w:val="00EA4194"/>
    <w:rsid w:val="00EA73A0"/>
    <w:rsid w:val="00EC314E"/>
    <w:rsid w:val="00EC740F"/>
    <w:rsid w:val="00ED2C0C"/>
    <w:rsid w:val="00EE0984"/>
    <w:rsid w:val="00F04F74"/>
    <w:rsid w:val="00F217B3"/>
    <w:rsid w:val="00F26C89"/>
    <w:rsid w:val="00F54FDD"/>
    <w:rsid w:val="00F608A1"/>
    <w:rsid w:val="00F7282C"/>
    <w:rsid w:val="00F7448C"/>
    <w:rsid w:val="00F85695"/>
    <w:rsid w:val="00F90DFC"/>
    <w:rsid w:val="00F922B8"/>
    <w:rsid w:val="00F979AC"/>
    <w:rsid w:val="00FE6A77"/>
    <w:rsid w:val="00FF37C7"/>
    <w:rsid w:val="010959A7"/>
    <w:rsid w:val="01404110"/>
    <w:rsid w:val="019638C1"/>
    <w:rsid w:val="019F5112"/>
    <w:rsid w:val="01E47B2D"/>
    <w:rsid w:val="020242AA"/>
    <w:rsid w:val="020A1B87"/>
    <w:rsid w:val="02101934"/>
    <w:rsid w:val="022D6BB5"/>
    <w:rsid w:val="02562A08"/>
    <w:rsid w:val="02796D9C"/>
    <w:rsid w:val="02A17A74"/>
    <w:rsid w:val="02AC343E"/>
    <w:rsid w:val="02C57311"/>
    <w:rsid w:val="02D40177"/>
    <w:rsid w:val="02EC2F7C"/>
    <w:rsid w:val="03515E38"/>
    <w:rsid w:val="035329F3"/>
    <w:rsid w:val="035D7978"/>
    <w:rsid w:val="03644A51"/>
    <w:rsid w:val="03886C90"/>
    <w:rsid w:val="03A6193A"/>
    <w:rsid w:val="03E07A86"/>
    <w:rsid w:val="04271752"/>
    <w:rsid w:val="042A39E7"/>
    <w:rsid w:val="042F267C"/>
    <w:rsid w:val="044C6152"/>
    <w:rsid w:val="04751D07"/>
    <w:rsid w:val="047C7D71"/>
    <w:rsid w:val="048242BD"/>
    <w:rsid w:val="04B61CFB"/>
    <w:rsid w:val="04DD3120"/>
    <w:rsid w:val="04E03687"/>
    <w:rsid w:val="04E31E0E"/>
    <w:rsid w:val="05171AAC"/>
    <w:rsid w:val="052E7E81"/>
    <w:rsid w:val="053E578A"/>
    <w:rsid w:val="055E2F54"/>
    <w:rsid w:val="056141E6"/>
    <w:rsid w:val="05EE0217"/>
    <w:rsid w:val="05F30B7D"/>
    <w:rsid w:val="06286F92"/>
    <w:rsid w:val="06431E4A"/>
    <w:rsid w:val="0672103D"/>
    <w:rsid w:val="0677412E"/>
    <w:rsid w:val="06830E0F"/>
    <w:rsid w:val="06937495"/>
    <w:rsid w:val="06AE7BE6"/>
    <w:rsid w:val="06C5715E"/>
    <w:rsid w:val="06D06EAC"/>
    <w:rsid w:val="06D50A49"/>
    <w:rsid w:val="06F143A3"/>
    <w:rsid w:val="07081B6F"/>
    <w:rsid w:val="071615A8"/>
    <w:rsid w:val="07437E27"/>
    <w:rsid w:val="075E0DB6"/>
    <w:rsid w:val="075E3159"/>
    <w:rsid w:val="0763682D"/>
    <w:rsid w:val="077115B1"/>
    <w:rsid w:val="07F058AC"/>
    <w:rsid w:val="0822563B"/>
    <w:rsid w:val="085F3E40"/>
    <w:rsid w:val="089660C5"/>
    <w:rsid w:val="08B14F80"/>
    <w:rsid w:val="08C135D0"/>
    <w:rsid w:val="090A616E"/>
    <w:rsid w:val="090E433C"/>
    <w:rsid w:val="0917787E"/>
    <w:rsid w:val="091E0EFF"/>
    <w:rsid w:val="091E79AC"/>
    <w:rsid w:val="093B4F13"/>
    <w:rsid w:val="09403199"/>
    <w:rsid w:val="09427787"/>
    <w:rsid w:val="095932C2"/>
    <w:rsid w:val="097C20BF"/>
    <w:rsid w:val="09B45AC8"/>
    <w:rsid w:val="09C03B27"/>
    <w:rsid w:val="09DB551A"/>
    <w:rsid w:val="09E242F0"/>
    <w:rsid w:val="09F20FCF"/>
    <w:rsid w:val="09FB24A1"/>
    <w:rsid w:val="0A0478AD"/>
    <w:rsid w:val="0A0648D6"/>
    <w:rsid w:val="0A0F6E65"/>
    <w:rsid w:val="0A22217F"/>
    <w:rsid w:val="0A451CF0"/>
    <w:rsid w:val="0AB248CA"/>
    <w:rsid w:val="0AD02C46"/>
    <w:rsid w:val="0AF35B32"/>
    <w:rsid w:val="0B212E71"/>
    <w:rsid w:val="0B2D7887"/>
    <w:rsid w:val="0B34744C"/>
    <w:rsid w:val="0B442A53"/>
    <w:rsid w:val="0B472E2E"/>
    <w:rsid w:val="0B4A570B"/>
    <w:rsid w:val="0B9D152A"/>
    <w:rsid w:val="0BA11097"/>
    <w:rsid w:val="0BB35D18"/>
    <w:rsid w:val="0BC62C7D"/>
    <w:rsid w:val="0BD3173A"/>
    <w:rsid w:val="0BF10880"/>
    <w:rsid w:val="0C1D5353"/>
    <w:rsid w:val="0C2175A6"/>
    <w:rsid w:val="0C2642E6"/>
    <w:rsid w:val="0C2B009A"/>
    <w:rsid w:val="0C5608B0"/>
    <w:rsid w:val="0C625316"/>
    <w:rsid w:val="0C82314B"/>
    <w:rsid w:val="0C99698B"/>
    <w:rsid w:val="0C9F0912"/>
    <w:rsid w:val="0CBA478E"/>
    <w:rsid w:val="0CBE073E"/>
    <w:rsid w:val="0CC62F8F"/>
    <w:rsid w:val="0CDB1821"/>
    <w:rsid w:val="0CE16751"/>
    <w:rsid w:val="0D6202C3"/>
    <w:rsid w:val="0D672A21"/>
    <w:rsid w:val="0D7D267B"/>
    <w:rsid w:val="0D877832"/>
    <w:rsid w:val="0D8B1EDA"/>
    <w:rsid w:val="0D9F1750"/>
    <w:rsid w:val="0DD25A59"/>
    <w:rsid w:val="0DD266C3"/>
    <w:rsid w:val="0DF10F07"/>
    <w:rsid w:val="0DFB0128"/>
    <w:rsid w:val="0DFF2C9C"/>
    <w:rsid w:val="0E2D4D06"/>
    <w:rsid w:val="0E370073"/>
    <w:rsid w:val="0E38699F"/>
    <w:rsid w:val="0E4378BF"/>
    <w:rsid w:val="0E461CEC"/>
    <w:rsid w:val="0E97207D"/>
    <w:rsid w:val="0EC83B77"/>
    <w:rsid w:val="0EDD0BED"/>
    <w:rsid w:val="0EF16026"/>
    <w:rsid w:val="0F086CCE"/>
    <w:rsid w:val="0F2F62A2"/>
    <w:rsid w:val="0F314B5E"/>
    <w:rsid w:val="0F5F0E77"/>
    <w:rsid w:val="0F703F7A"/>
    <w:rsid w:val="0FDE4EC3"/>
    <w:rsid w:val="100C4742"/>
    <w:rsid w:val="103E37B6"/>
    <w:rsid w:val="10525986"/>
    <w:rsid w:val="10603F03"/>
    <w:rsid w:val="10673C1C"/>
    <w:rsid w:val="109331AE"/>
    <w:rsid w:val="10DF4006"/>
    <w:rsid w:val="10F77363"/>
    <w:rsid w:val="11106783"/>
    <w:rsid w:val="11312204"/>
    <w:rsid w:val="11324FEC"/>
    <w:rsid w:val="11845EEA"/>
    <w:rsid w:val="11875845"/>
    <w:rsid w:val="119A4BC5"/>
    <w:rsid w:val="11B751AA"/>
    <w:rsid w:val="11D318E4"/>
    <w:rsid w:val="11E14243"/>
    <w:rsid w:val="11F17143"/>
    <w:rsid w:val="124641BC"/>
    <w:rsid w:val="125E12D9"/>
    <w:rsid w:val="128618E9"/>
    <w:rsid w:val="12903D94"/>
    <w:rsid w:val="12BB7872"/>
    <w:rsid w:val="12CE17CE"/>
    <w:rsid w:val="130575A2"/>
    <w:rsid w:val="1319031F"/>
    <w:rsid w:val="1331736E"/>
    <w:rsid w:val="135955F5"/>
    <w:rsid w:val="136B5A5C"/>
    <w:rsid w:val="137A6A8F"/>
    <w:rsid w:val="13807619"/>
    <w:rsid w:val="1389653D"/>
    <w:rsid w:val="13A534B3"/>
    <w:rsid w:val="13A706F1"/>
    <w:rsid w:val="140D0C6F"/>
    <w:rsid w:val="140D632F"/>
    <w:rsid w:val="142C2C74"/>
    <w:rsid w:val="14395BDD"/>
    <w:rsid w:val="145B3E6D"/>
    <w:rsid w:val="146A1BC7"/>
    <w:rsid w:val="146B6D10"/>
    <w:rsid w:val="1487025F"/>
    <w:rsid w:val="148E1F80"/>
    <w:rsid w:val="14E76AC3"/>
    <w:rsid w:val="15052A94"/>
    <w:rsid w:val="15127100"/>
    <w:rsid w:val="155D69C8"/>
    <w:rsid w:val="156E7E19"/>
    <w:rsid w:val="158300AB"/>
    <w:rsid w:val="15842FFC"/>
    <w:rsid w:val="159C7FBE"/>
    <w:rsid w:val="15A171EE"/>
    <w:rsid w:val="15AB6BD7"/>
    <w:rsid w:val="15E13E9A"/>
    <w:rsid w:val="16210A06"/>
    <w:rsid w:val="164017E6"/>
    <w:rsid w:val="164314A7"/>
    <w:rsid w:val="16467E80"/>
    <w:rsid w:val="1664685C"/>
    <w:rsid w:val="167F6A40"/>
    <w:rsid w:val="16843699"/>
    <w:rsid w:val="168755A2"/>
    <w:rsid w:val="168C3253"/>
    <w:rsid w:val="16973AB7"/>
    <w:rsid w:val="16AF132A"/>
    <w:rsid w:val="16CC4DF7"/>
    <w:rsid w:val="16D873A3"/>
    <w:rsid w:val="16F00F01"/>
    <w:rsid w:val="17381A74"/>
    <w:rsid w:val="17386983"/>
    <w:rsid w:val="173A2607"/>
    <w:rsid w:val="174B078F"/>
    <w:rsid w:val="176E6BE7"/>
    <w:rsid w:val="177950A8"/>
    <w:rsid w:val="17DD71ED"/>
    <w:rsid w:val="17FB18A3"/>
    <w:rsid w:val="18021E27"/>
    <w:rsid w:val="182719A2"/>
    <w:rsid w:val="184B6018"/>
    <w:rsid w:val="18890929"/>
    <w:rsid w:val="18913111"/>
    <w:rsid w:val="18921598"/>
    <w:rsid w:val="189E3A1B"/>
    <w:rsid w:val="18BA05EC"/>
    <w:rsid w:val="18CC0E9A"/>
    <w:rsid w:val="18DB65B0"/>
    <w:rsid w:val="18DF690E"/>
    <w:rsid w:val="19042F08"/>
    <w:rsid w:val="192F5323"/>
    <w:rsid w:val="194B201F"/>
    <w:rsid w:val="19761982"/>
    <w:rsid w:val="198117CE"/>
    <w:rsid w:val="19811E37"/>
    <w:rsid w:val="19907D1E"/>
    <w:rsid w:val="19B01046"/>
    <w:rsid w:val="19ED6B2F"/>
    <w:rsid w:val="1A05763C"/>
    <w:rsid w:val="1A080471"/>
    <w:rsid w:val="1A363580"/>
    <w:rsid w:val="1A403714"/>
    <w:rsid w:val="1A5D7E55"/>
    <w:rsid w:val="1A8C3FF4"/>
    <w:rsid w:val="1A91195F"/>
    <w:rsid w:val="1AC92B1F"/>
    <w:rsid w:val="1ACA112A"/>
    <w:rsid w:val="1ADC592D"/>
    <w:rsid w:val="1B3208CB"/>
    <w:rsid w:val="1B38126A"/>
    <w:rsid w:val="1B541ADB"/>
    <w:rsid w:val="1B91438D"/>
    <w:rsid w:val="1BAF2304"/>
    <w:rsid w:val="1BF75E93"/>
    <w:rsid w:val="1C137DC8"/>
    <w:rsid w:val="1C1A3CE0"/>
    <w:rsid w:val="1C324132"/>
    <w:rsid w:val="1C9D7499"/>
    <w:rsid w:val="1CB1316F"/>
    <w:rsid w:val="1CFB0876"/>
    <w:rsid w:val="1D162840"/>
    <w:rsid w:val="1D171AA1"/>
    <w:rsid w:val="1D937B6E"/>
    <w:rsid w:val="1DA20E46"/>
    <w:rsid w:val="1DA45E93"/>
    <w:rsid w:val="1DD2113B"/>
    <w:rsid w:val="1DE95B98"/>
    <w:rsid w:val="1E201777"/>
    <w:rsid w:val="1E3A7E3C"/>
    <w:rsid w:val="1E490280"/>
    <w:rsid w:val="1E5D2ECC"/>
    <w:rsid w:val="1E5D50C1"/>
    <w:rsid w:val="1E600242"/>
    <w:rsid w:val="1E7B731E"/>
    <w:rsid w:val="1EB041C2"/>
    <w:rsid w:val="1ED5450C"/>
    <w:rsid w:val="1EF24EFA"/>
    <w:rsid w:val="1F160EC4"/>
    <w:rsid w:val="1F4D4F6C"/>
    <w:rsid w:val="1F501AAA"/>
    <w:rsid w:val="1F5525FC"/>
    <w:rsid w:val="1F816201"/>
    <w:rsid w:val="1F8941C5"/>
    <w:rsid w:val="1F9D4072"/>
    <w:rsid w:val="1F9F4CB5"/>
    <w:rsid w:val="1FB549D2"/>
    <w:rsid w:val="1FD84743"/>
    <w:rsid w:val="20030C22"/>
    <w:rsid w:val="20145510"/>
    <w:rsid w:val="20713EB6"/>
    <w:rsid w:val="207C1E33"/>
    <w:rsid w:val="20A16D1C"/>
    <w:rsid w:val="20E33381"/>
    <w:rsid w:val="20EC0689"/>
    <w:rsid w:val="212C34AF"/>
    <w:rsid w:val="21694B99"/>
    <w:rsid w:val="218E4B7D"/>
    <w:rsid w:val="2196644C"/>
    <w:rsid w:val="219C533D"/>
    <w:rsid w:val="219C5C9C"/>
    <w:rsid w:val="21C45AE6"/>
    <w:rsid w:val="21CD2DE5"/>
    <w:rsid w:val="21CE0E95"/>
    <w:rsid w:val="220C62F3"/>
    <w:rsid w:val="222C3E3D"/>
    <w:rsid w:val="223C5C43"/>
    <w:rsid w:val="22531FEE"/>
    <w:rsid w:val="227C1906"/>
    <w:rsid w:val="22842702"/>
    <w:rsid w:val="228A4F78"/>
    <w:rsid w:val="228D7021"/>
    <w:rsid w:val="22DB0C36"/>
    <w:rsid w:val="22DD6D57"/>
    <w:rsid w:val="22EB2CDB"/>
    <w:rsid w:val="23044763"/>
    <w:rsid w:val="232632D4"/>
    <w:rsid w:val="234832A0"/>
    <w:rsid w:val="23812140"/>
    <w:rsid w:val="23A32192"/>
    <w:rsid w:val="23B2579D"/>
    <w:rsid w:val="23E05FDB"/>
    <w:rsid w:val="244A5CA9"/>
    <w:rsid w:val="24784A12"/>
    <w:rsid w:val="24C26150"/>
    <w:rsid w:val="24D659FC"/>
    <w:rsid w:val="24F0643D"/>
    <w:rsid w:val="2566086A"/>
    <w:rsid w:val="256C145E"/>
    <w:rsid w:val="256D1F47"/>
    <w:rsid w:val="257A5073"/>
    <w:rsid w:val="257B5D1E"/>
    <w:rsid w:val="258F2BDE"/>
    <w:rsid w:val="25A44EEC"/>
    <w:rsid w:val="25A61D4A"/>
    <w:rsid w:val="25AB0F9F"/>
    <w:rsid w:val="25C74A5E"/>
    <w:rsid w:val="25DC2A3E"/>
    <w:rsid w:val="25DE3F30"/>
    <w:rsid w:val="25E41C7F"/>
    <w:rsid w:val="26056591"/>
    <w:rsid w:val="262510A2"/>
    <w:rsid w:val="26325EA6"/>
    <w:rsid w:val="263B45BC"/>
    <w:rsid w:val="26435D73"/>
    <w:rsid w:val="264410D4"/>
    <w:rsid w:val="26914C86"/>
    <w:rsid w:val="269C3B7B"/>
    <w:rsid w:val="26D41ABE"/>
    <w:rsid w:val="26E656CD"/>
    <w:rsid w:val="26F151E5"/>
    <w:rsid w:val="26FB5B47"/>
    <w:rsid w:val="270A2E52"/>
    <w:rsid w:val="278B6E7A"/>
    <w:rsid w:val="27913FA3"/>
    <w:rsid w:val="280102CB"/>
    <w:rsid w:val="28422BDC"/>
    <w:rsid w:val="285657D5"/>
    <w:rsid w:val="287E5AB3"/>
    <w:rsid w:val="2880189F"/>
    <w:rsid w:val="288F7302"/>
    <w:rsid w:val="289D5E26"/>
    <w:rsid w:val="28A90691"/>
    <w:rsid w:val="28C23BDF"/>
    <w:rsid w:val="28C53C55"/>
    <w:rsid w:val="290C4AC9"/>
    <w:rsid w:val="2910670A"/>
    <w:rsid w:val="29166950"/>
    <w:rsid w:val="291F5857"/>
    <w:rsid w:val="294319C1"/>
    <w:rsid w:val="294D3F74"/>
    <w:rsid w:val="2958554C"/>
    <w:rsid w:val="29AE5488"/>
    <w:rsid w:val="29B168E6"/>
    <w:rsid w:val="29ED150E"/>
    <w:rsid w:val="2A5D4F58"/>
    <w:rsid w:val="2A72241E"/>
    <w:rsid w:val="2A7A529D"/>
    <w:rsid w:val="2A9267F6"/>
    <w:rsid w:val="2AAA0375"/>
    <w:rsid w:val="2ABA13E5"/>
    <w:rsid w:val="2AEF58CD"/>
    <w:rsid w:val="2AF86EDC"/>
    <w:rsid w:val="2B107A0A"/>
    <w:rsid w:val="2B3E6867"/>
    <w:rsid w:val="2B4249E3"/>
    <w:rsid w:val="2B443CA6"/>
    <w:rsid w:val="2B4F2D00"/>
    <w:rsid w:val="2B5C33A7"/>
    <w:rsid w:val="2B5D2EC1"/>
    <w:rsid w:val="2B5F0F13"/>
    <w:rsid w:val="2B67778D"/>
    <w:rsid w:val="2BB77CC3"/>
    <w:rsid w:val="2BC03007"/>
    <w:rsid w:val="2C0760EC"/>
    <w:rsid w:val="2C163B1A"/>
    <w:rsid w:val="2C6A1679"/>
    <w:rsid w:val="2C79482B"/>
    <w:rsid w:val="2C8B6245"/>
    <w:rsid w:val="2C900929"/>
    <w:rsid w:val="2C9B7BA9"/>
    <w:rsid w:val="2CA534D9"/>
    <w:rsid w:val="2CD07824"/>
    <w:rsid w:val="2CD12FF8"/>
    <w:rsid w:val="2D2F7649"/>
    <w:rsid w:val="2D621686"/>
    <w:rsid w:val="2D622FB3"/>
    <w:rsid w:val="2D7B248A"/>
    <w:rsid w:val="2D862E5F"/>
    <w:rsid w:val="2D90281B"/>
    <w:rsid w:val="2D926721"/>
    <w:rsid w:val="2DA11C73"/>
    <w:rsid w:val="2E2D2C37"/>
    <w:rsid w:val="2E6222B6"/>
    <w:rsid w:val="2E685D75"/>
    <w:rsid w:val="2E6C5734"/>
    <w:rsid w:val="2E761189"/>
    <w:rsid w:val="2E8106D3"/>
    <w:rsid w:val="2EB94001"/>
    <w:rsid w:val="2EF7287B"/>
    <w:rsid w:val="2F0F2ADB"/>
    <w:rsid w:val="2F3A184D"/>
    <w:rsid w:val="2F6D0F2B"/>
    <w:rsid w:val="2F7F67C7"/>
    <w:rsid w:val="2F8B631B"/>
    <w:rsid w:val="2F9C771C"/>
    <w:rsid w:val="2FD239AD"/>
    <w:rsid w:val="2FEF37CC"/>
    <w:rsid w:val="300728B7"/>
    <w:rsid w:val="30507693"/>
    <w:rsid w:val="30850926"/>
    <w:rsid w:val="30940D56"/>
    <w:rsid w:val="30A10A4E"/>
    <w:rsid w:val="30A74EDA"/>
    <w:rsid w:val="30A81D0F"/>
    <w:rsid w:val="30AE4935"/>
    <w:rsid w:val="30B14FC4"/>
    <w:rsid w:val="30D71116"/>
    <w:rsid w:val="31017CAB"/>
    <w:rsid w:val="311A14A7"/>
    <w:rsid w:val="3124371B"/>
    <w:rsid w:val="31360327"/>
    <w:rsid w:val="31A13AA8"/>
    <w:rsid w:val="31A450E5"/>
    <w:rsid w:val="31B14C95"/>
    <w:rsid w:val="31C87A10"/>
    <w:rsid w:val="31D0569D"/>
    <w:rsid w:val="31EC04DC"/>
    <w:rsid w:val="321B354F"/>
    <w:rsid w:val="32542857"/>
    <w:rsid w:val="32566DBC"/>
    <w:rsid w:val="32703F8D"/>
    <w:rsid w:val="328E4314"/>
    <w:rsid w:val="32A063BB"/>
    <w:rsid w:val="32B304D9"/>
    <w:rsid w:val="32EF1A30"/>
    <w:rsid w:val="32FE4137"/>
    <w:rsid w:val="330447F4"/>
    <w:rsid w:val="330854B0"/>
    <w:rsid w:val="330B5934"/>
    <w:rsid w:val="33161AA2"/>
    <w:rsid w:val="33307A5B"/>
    <w:rsid w:val="335074CD"/>
    <w:rsid w:val="336B507E"/>
    <w:rsid w:val="338A28AD"/>
    <w:rsid w:val="33933EF4"/>
    <w:rsid w:val="33AC3FCC"/>
    <w:rsid w:val="33BD3718"/>
    <w:rsid w:val="33DE3A12"/>
    <w:rsid w:val="33FF3B7D"/>
    <w:rsid w:val="341A6AEC"/>
    <w:rsid w:val="34253BA1"/>
    <w:rsid w:val="345E49AC"/>
    <w:rsid w:val="346A6B9E"/>
    <w:rsid w:val="346D2626"/>
    <w:rsid w:val="34775DD6"/>
    <w:rsid w:val="347F647A"/>
    <w:rsid w:val="348B43A8"/>
    <w:rsid w:val="349F458F"/>
    <w:rsid w:val="34F9355D"/>
    <w:rsid w:val="35203193"/>
    <w:rsid w:val="35226722"/>
    <w:rsid w:val="352C0E9B"/>
    <w:rsid w:val="353F530B"/>
    <w:rsid w:val="355C68CE"/>
    <w:rsid w:val="3592241F"/>
    <w:rsid w:val="3592463D"/>
    <w:rsid w:val="35956E6C"/>
    <w:rsid w:val="35AD39C6"/>
    <w:rsid w:val="35F557C6"/>
    <w:rsid w:val="35F81D54"/>
    <w:rsid w:val="35FD5770"/>
    <w:rsid w:val="35FE738D"/>
    <w:rsid w:val="36120440"/>
    <w:rsid w:val="361C0025"/>
    <w:rsid w:val="361F0E52"/>
    <w:rsid w:val="362A55C9"/>
    <w:rsid w:val="36406CAF"/>
    <w:rsid w:val="36475E5C"/>
    <w:rsid w:val="3648442F"/>
    <w:rsid w:val="36565B49"/>
    <w:rsid w:val="366B2329"/>
    <w:rsid w:val="367F7911"/>
    <w:rsid w:val="36845C90"/>
    <w:rsid w:val="3694139C"/>
    <w:rsid w:val="36C13014"/>
    <w:rsid w:val="36D625B1"/>
    <w:rsid w:val="372B7C51"/>
    <w:rsid w:val="375415B2"/>
    <w:rsid w:val="37591908"/>
    <w:rsid w:val="375A3BCF"/>
    <w:rsid w:val="3775499D"/>
    <w:rsid w:val="37775068"/>
    <w:rsid w:val="378C4EE2"/>
    <w:rsid w:val="37A1750F"/>
    <w:rsid w:val="37AB6168"/>
    <w:rsid w:val="37C14A85"/>
    <w:rsid w:val="37E86FA5"/>
    <w:rsid w:val="37E93CBA"/>
    <w:rsid w:val="38237726"/>
    <w:rsid w:val="38242185"/>
    <w:rsid w:val="382A7497"/>
    <w:rsid w:val="382B25C4"/>
    <w:rsid w:val="38370E7C"/>
    <w:rsid w:val="383B0481"/>
    <w:rsid w:val="388436B9"/>
    <w:rsid w:val="38B83ED6"/>
    <w:rsid w:val="38B9532F"/>
    <w:rsid w:val="38F008D7"/>
    <w:rsid w:val="38F0392A"/>
    <w:rsid w:val="393F1FCB"/>
    <w:rsid w:val="396F15AB"/>
    <w:rsid w:val="397B3A11"/>
    <w:rsid w:val="39966A3B"/>
    <w:rsid w:val="39A97569"/>
    <w:rsid w:val="39D75492"/>
    <w:rsid w:val="3A005A5F"/>
    <w:rsid w:val="3A03359D"/>
    <w:rsid w:val="3A042944"/>
    <w:rsid w:val="3A1477A0"/>
    <w:rsid w:val="3A170B4E"/>
    <w:rsid w:val="3A186FE1"/>
    <w:rsid w:val="3A247138"/>
    <w:rsid w:val="3A6C5BE7"/>
    <w:rsid w:val="3A7D39E0"/>
    <w:rsid w:val="3AA53505"/>
    <w:rsid w:val="3AB76B9C"/>
    <w:rsid w:val="3ACE7DA1"/>
    <w:rsid w:val="3B1B4C5E"/>
    <w:rsid w:val="3B293A6D"/>
    <w:rsid w:val="3B394046"/>
    <w:rsid w:val="3B501B36"/>
    <w:rsid w:val="3B61067F"/>
    <w:rsid w:val="3B68178D"/>
    <w:rsid w:val="3B6D0EB0"/>
    <w:rsid w:val="3B7015E6"/>
    <w:rsid w:val="3B8E5705"/>
    <w:rsid w:val="3BAD7BFE"/>
    <w:rsid w:val="3BB36B6E"/>
    <w:rsid w:val="3BCD181B"/>
    <w:rsid w:val="3BF9535D"/>
    <w:rsid w:val="3C0007B9"/>
    <w:rsid w:val="3C1424F7"/>
    <w:rsid w:val="3C1E605C"/>
    <w:rsid w:val="3C374100"/>
    <w:rsid w:val="3C763A2B"/>
    <w:rsid w:val="3C845578"/>
    <w:rsid w:val="3C8549F4"/>
    <w:rsid w:val="3C955E99"/>
    <w:rsid w:val="3C9E46DC"/>
    <w:rsid w:val="3CC40079"/>
    <w:rsid w:val="3CF737EC"/>
    <w:rsid w:val="3D030BC1"/>
    <w:rsid w:val="3D4625D1"/>
    <w:rsid w:val="3D600C08"/>
    <w:rsid w:val="3D653FD3"/>
    <w:rsid w:val="3D772515"/>
    <w:rsid w:val="3D926714"/>
    <w:rsid w:val="3D9C5E92"/>
    <w:rsid w:val="3DBC1D1D"/>
    <w:rsid w:val="3DC412AA"/>
    <w:rsid w:val="3DE6723A"/>
    <w:rsid w:val="3DF554DD"/>
    <w:rsid w:val="3E220431"/>
    <w:rsid w:val="3EB165D5"/>
    <w:rsid w:val="3EBD19AB"/>
    <w:rsid w:val="3F0E118C"/>
    <w:rsid w:val="3F3C11A8"/>
    <w:rsid w:val="3F435F36"/>
    <w:rsid w:val="3F482F82"/>
    <w:rsid w:val="3F691624"/>
    <w:rsid w:val="3F7960A4"/>
    <w:rsid w:val="3F7E585C"/>
    <w:rsid w:val="3FA20EFF"/>
    <w:rsid w:val="3FB5579B"/>
    <w:rsid w:val="3FF22CBD"/>
    <w:rsid w:val="400D43CE"/>
    <w:rsid w:val="400F6CF0"/>
    <w:rsid w:val="4051558D"/>
    <w:rsid w:val="40A8779B"/>
    <w:rsid w:val="40ED0CF4"/>
    <w:rsid w:val="412757F1"/>
    <w:rsid w:val="414273E8"/>
    <w:rsid w:val="415B26FD"/>
    <w:rsid w:val="41A9424C"/>
    <w:rsid w:val="41B141A4"/>
    <w:rsid w:val="41C90E97"/>
    <w:rsid w:val="41CB0261"/>
    <w:rsid w:val="41D04748"/>
    <w:rsid w:val="41D41168"/>
    <w:rsid w:val="41D45CB9"/>
    <w:rsid w:val="41E71958"/>
    <w:rsid w:val="41F35E86"/>
    <w:rsid w:val="426E2D20"/>
    <w:rsid w:val="426F0820"/>
    <w:rsid w:val="4290520C"/>
    <w:rsid w:val="42EE2EE8"/>
    <w:rsid w:val="43191696"/>
    <w:rsid w:val="43477546"/>
    <w:rsid w:val="436510E7"/>
    <w:rsid w:val="437643B4"/>
    <w:rsid w:val="43CA3C91"/>
    <w:rsid w:val="43FD56EB"/>
    <w:rsid w:val="440C1FAB"/>
    <w:rsid w:val="441E04CE"/>
    <w:rsid w:val="442A309F"/>
    <w:rsid w:val="44381A14"/>
    <w:rsid w:val="446B4F0E"/>
    <w:rsid w:val="44714118"/>
    <w:rsid w:val="447C2262"/>
    <w:rsid w:val="448E1451"/>
    <w:rsid w:val="44923CC3"/>
    <w:rsid w:val="449536CD"/>
    <w:rsid w:val="44C47EAB"/>
    <w:rsid w:val="44D70054"/>
    <w:rsid w:val="44EA54BF"/>
    <w:rsid w:val="44FB5A44"/>
    <w:rsid w:val="45115A12"/>
    <w:rsid w:val="455464C3"/>
    <w:rsid w:val="45BF4A2A"/>
    <w:rsid w:val="45C62376"/>
    <w:rsid w:val="45DA4AB2"/>
    <w:rsid w:val="45FD6604"/>
    <w:rsid w:val="4602355E"/>
    <w:rsid w:val="464B5E01"/>
    <w:rsid w:val="465E3AD2"/>
    <w:rsid w:val="466D2F9E"/>
    <w:rsid w:val="466E19CE"/>
    <w:rsid w:val="46CE6D51"/>
    <w:rsid w:val="47026A5A"/>
    <w:rsid w:val="47171E06"/>
    <w:rsid w:val="47536FC0"/>
    <w:rsid w:val="475D698C"/>
    <w:rsid w:val="476A116E"/>
    <w:rsid w:val="477F70E0"/>
    <w:rsid w:val="47AA1740"/>
    <w:rsid w:val="47BB422E"/>
    <w:rsid w:val="47BE0863"/>
    <w:rsid w:val="47D41048"/>
    <w:rsid w:val="47E95215"/>
    <w:rsid w:val="48396473"/>
    <w:rsid w:val="487A005D"/>
    <w:rsid w:val="48803991"/>
    <w:rsid w:val="48804201"/>
    <w:rsid w:val="488D3509"/>
    <w:rsid w:val="48AE58E9"/>
    <w:rsid w:val="48D34F53"/>
    <w:rsid w:val="48E705F4"/>
    <w:rsid w:val="492C7950"/>
    <w:rsid w:val="49402378"/>
    <w:rsid w:val="49627B87"/>
    <w:rsid w:val="49674F17"/>
    <w:rsid w:val="4989321B"/>
    <w:rsid w:val="498B0511"/>
    <w:rsid w:val="499855FC"/>
    <w:rsid w:val="49A3379D"/>
    <w:rsid w:val="49D7720D"/>
    <w:rsid w:val="4A005888"/>
    <w:rsid w:val="4A184446"/>
    <w:rsid w:val="4A19030C"/>
    <w:rsid w:val="4A1C015C"/>
    <w:rsid w:val="4A3C4200"/>
    <w:rsid w:val="4A54016E"/>
    <w:rsid w:val="4A58525E"/>
    <w:rsid w:val="4A78784F"/>
    <w:rsid w:val="4A8D19FE"/>
    <w:rsid w:val="4A965780"/>
    <w:rsid w:val="4A9E443B"/>
    <w:rsid w:val="4AD01F86"/>
    <w:rsid w:val="4AE32A1A"/>
    <w:rsid w:val="4AE94F05"/>
    <w:rsid w:val="4AED3D6C"/>
    <w:rsid w:val="4B0B76A1"/>
    <w:rsid w:val="4B1A65DA"/>
    <w:rsid w:val="4B466EBA"/>
    <w:rsid w:val="4B585CFC"/>
    <w:rsid w:val="4B6275AD"/>
    <w:rsid w:val="4B816D8B"/>
    <w:rsid w:val="4B8272C7"/>
    <w:rsid w:val="4B887A35"/>
    <w:rsid w:val="4BBA61DA"/>
    <w:rsid w:val="4BCF7377"/>
    <w:rsid w:val="4BD10E8F"/>
    <w:rsid w:val="4C027A6A"/>
    <w:rsid w:val="4C07204A"/>
    <w:rsid w:val="4C247346"/>
    <w:rsid w:val="4C61644B"/>
    <w:rsid w:val="4C685BF8"/>
    <w:rsid w:val="4C7642F4"/>
    <w:rsid w:val="4C882EE1"/>
    <w:rsid w:val="4C8F44EA"/>
    <w:rsid w:val="4CAA47E6"/>
    <w:rsid w:val="4CB04398"/>
    <w:rsid w:val="4CCA58E6"/>
    <w:rsid w:val="4CCC72FD"/>
    <w:rsid w:val="4CDD2C34"/>
    <w:rsid w:val="4CEA184C"/>
    <w:rsid w:val="4CF41143"/>
    <w:rsid w:val="4D011063"/>
    <w:rsid w:val="4D01171A"/>
    <w:rsid w:val="4D0C3CE1"/>
    <w:rsid w:val="4D12285A"/>
    <w:rsid w:val="4D173109"/>
    <w:rsid w:val="4D774433"/>
    <w:rsid w:val="4D7B33BF"/>
    <w:rsid w:val="4DA93699"/>
    <w:rsid w:val="4DC70666"/>
    <w:rsid w:val="4DF85EFD"/>
    <w:rsid w:val="4E161CCD"/>
    <w:rsid w:val="4E2F3A85"/>
    <w:rsid w:val="4E4A6ADF"/>
    <w:rsid w:val="4E550C7D"/>
    <w:rsid w:val="4E720A53"/>
    <w:rsid w:val="4E7E1421"/>
    <w:rsid w:val="4E864243"/>
    <w:rsid w:val="4E946ED2"/>
    <w:rsid w:val="4EA06F2A"/>
    <w:rsid w:val="4EAC146E"/>
    <w:rsid w:val="4EB062C8"/>
    <w:rsid w:val="4ECB265A"/>
    <w:rsid w:val="4ECC5F81"/>
    <w:rsid w:val="4F0E332E"/>
    <w:rsid w:val="4F867E1F"/>
    <w:rsid w:val="4F8842A2"/>
    <w:rsid w:val="4FC65728"/>
    <w:rsid w:val="4FCA79A8"/>
    <w:rsid w:val="4FF2322D"/>
    <w:rsid w:val="5010524C"/>
    <w:rsid w:val="50197F15"/>
    <w:rsid w:val="50231EBC"/>
    <w:rsid w:val="5037028D"/>
    <w:rsid w:val="50502199"/>
    <w:rsid w:val="50A6451E"/>
    <w:rsid w:val="50AA5B3D"/>
    <w:rsid w:val="50C42D42"/>
    <w:rsid w:val="50D1689B"/>
    <w:rsid w:val="50D472C6"/>
    <w:rsid w:val="50F716CC"/>
    <w:rsid w:val="510E1520"/>
    <w:rsid w:val="511C25E8"/>
    <w:rsid w:val="511E744B"/>
    <w:rsid w:val="51213B70"/>
    <w:rsid w:val="513E1986"/>
    <w:rsid w:val="51403EA6"/>
    <w:rsid w:val="516A3519"/>
    <w:rsid w:val="518D751D"/>
    <w:rsid w:val="518F0973"/>
    <w:rsid w:val="519430BE"/>
    <w:rsid w:val="51A418E7"/>
    <w:rsid w:val="51A87EAC"/>
    <w:rsid w:val="51E33C88"/>
    <w:rsid w:val="51F435AE"/>
    <w:rsid w:val="51F81383"/>
    <w:rsid w:val="525816A7"/>
    <w:rsid w:val="526060B6"/>
    <w:rsid w:val="52831C5A"/>
    <w:rsid w:val="528632A7"/>
    <w:rsid w:val="52BD4317"/>
    <w:rsid w:val="52EF6753"/>
    <w:rsid w:val="52FE239F"/>
    <w:rsid w:val="532F6FF3"/>
    <w:rsid w:val="533B073E"/>
    <w:rsid w:val="535C554A"/>
    <w:rsid w:val="535E54BB"/>
    <w:rsid w:val="53630087"/>
    <w:rsid w:val="53BA238A"/>
    <w:rsid w:val="53CF3244"/>
    <w:rsid w:val="53D231E7"/>
    <w:rsid w:val="53D433E6"/>
    <w:rsid w:val="53DF0879"/>
    <w:rsid w:val="543373EE"/>
    <w:rsid w:val="543B5C0B"/>
    <w:rsid w:val="5441541E"/>
    <w:rsid w:val="544D5D30"/>
    <w:rsid w:val="54812D63"/>
    <w:rsid w:val="548A0F98"/>
    <w:rsid w:val="548F3AEE"/>
    <w:rsid w:val="54B475BE"/>
    <w:rsid w:val="54BE7B60"/>
    <w:rsid w:val="54BF51A0"/>
    <w:rsid w:val="54CA11B2"/>
    <w:rsid w:val="54D1350C"/>
    <w:rsid w:val="54D1361C"/>
    <w:rsid w:val="54E156AB"/>
    <w:rsid w:val="550B660E"/>
    <w:rsid w:val="555F2A2C"/>
    <w:rsid w:val="556227A5"/>
    <w:rsid w:val="556962C9"/>
    <w:rsid w:val="556C4317"/>
    <w:rsid w:val="55846D47"/>
    <w:rsid w:val="558B5869"/>
    <w:rsid w:val="55BC0F83"/>
    <w:rsid w:val="55C529CB"/>
    <w:rsid w:val="55D24B6B"/>
    <w:rsid w:val="55D76ED2"/>
    <w:rsid w:val="55F560C5"/>
    <w:rsid w:val="562C6FA9"/>
    <w:rsid w:val="567C2D33"/>
    <w:rsid w:val="56A0198A"/>
    <w:rsid w:val="56A567D9"/>
    <w:rsid w:val="56B4123F"/>
    <w:rsid w:val="56BA3CAB"/>
    <w:rsid w:val="56C65643"/>
    <w:rsid w:val="56DF20A8"/>
    <w:rsid w:val="56E22958"/>
    <w:rsid w:val="56EE3D25"/>
    <w:rsid w:val="572463E3"/>
    <w:rsid w:val="578C4AFB"/>
    <w:rsid w:val="57B92C14"/>
    <w:rsid w:val="57C05724"/>
    <w:rsid w:val="57EC76E5"/>
    <w:rsid w:val="57FD11F2"/>
    <w:rsid w:val="5802664E"/>
    <w:rsid w:val="58377F89"/>
    <w:rsid w:val="584D10E5"/>
    <w:rsid w:val="58557E2C"/>
    <w:rsid w:val="58595A01"/>
    <w:rsid w:val="587666D0"/>
    <w:rsid w:val="58894F34"/>
    <w:rsid w:val="58F426C0"/>
    <w:rsid w:val="58F6654B"/>
    <w:rsid w:val="58FD5F8F"/>
    <w:rsid w:val="593F3D3D"/>
    <w:rsid w:val="59407E09"/>
    <w:rsid w:val="59506F4E"/>
    <w:rsid w:val="595E6507"/>
    <w:rsid w:val="59620306"/>
    <w:rsid w:val="596A365D"/>
    <w:rsid w:val="597610A6"/>
    <w:rsid w:val="597F4E4C"/>
    <w:rsid w:val="598942AC"/>
    <w:rsid w:val="598F7C88"/>
    <w:rsid w:val="59961813"/>
    <w:rsid w:val="59AF75EC"/>
    <w:rsid w:val="59B750F5"/>
    <w:rsid w:val="59C173FA"/>
    <w:rsid w:val="59E36319"/>
    <w:rsid w:val="5A143EDA"/>
    <w:rsid w:val="5A355EFC"/>
    <w:rsid w:val="5A8366D9"/>
    <w:rsid w:val="5A9A5EAB"/>
    <w:rsid w:val="5AC1230C"/>
    <w:rsid w:val="5AC93602"/>
    <w:rsid w:val="5ACF16A7"/>
    <w:rsid w:val="5AE43C42"/>
    <w:rsid w:val="5B054593"/>
    <w:rsid w:val="5B14254C"/>
    <w:rsid w:val="5B202357"/>
    <w:rsid w:val="5B420CF6"/>
    <w:rsid w:val="5B6938B6"/>
    <w:rsid w:val="5B910A13"/>
    <w:rsid w:val="5BA10024"/>
    <w:rsid w:val="5BB43228"/>
    <w:rsid w:val="5BB71668"/>
    <w:rsid w:val="5BFA292D"/>
    <w:rsid w:val="5C155DE4"/>
    <w:rsid w:val="5C334AC6"/>
    <w:rsid w:val="5C345F04"/>
    <w:rsid w:val="5C3F46FB"/>
    <w:rsid w:val="5C404115"/>
    <w:rsid w:val="5C441E47"/>
    <w:rsid w:val="5C462747"/>
    <w:rsid w:val="5C8A1952"/>
    <w:rsid w:val="5C9957F6"/>
    <w:rsid w:val="5CA04DB4"/>
    <w:rsid w:val="5CB648D7"/>
    <w:rsid w:val="5CCB4153"/>
    <w:rsid w:val="5CE72623"/>
    <w:rsid w:val="5D12175A"/>
    <w:rsid w:val="5D1400F1"/>
    <w:rsid w:val="5D3112B9"/>
    <w:rsid w:val="5D426BC1"/>
    <w:rsid w:val="5D510068"/>
    <w:rsid w:val="5D534DD7"/>
    <w:rsid w:val="5D5F3678"/>
    <w:rsid w:val="5D633483"/>
    <w:rsid w:val="5D7456F0"/>
    <w:rsid w:val="5D8A178A"/>
    <w:rsid w:val="5DA25694"/>
    <w:rsid w:val="5DA451CC"/>
    <w:rsid w:val="5DC44022"/>
    <w:rsid w:val="5DD72B50"/>
    <w:rsid w:val="5E012ED7"/>
    <w:rsid w:val="5E0318E0"/>
    <w:rsid w:val="5E44115A"/>
    <w:rsid w:val="5E634D6F"/>
    <w:rsid w:val="5E785893"/>
    <w:rsid w:val="5E7B3533"/>
    <w:rsid w:val="5EBD7480"/>
    <w:rsid w:val="5EC32416"/>
    <w:rsid w:val="5ECB3730"/>
    <w:rsid w:val="5EDF608F"/>
    <w:rsid w:val="5EE26C8D"/>
    <w:rsid w:val="5EFF3BE1"/>
    <w:rsid w:val="5F193F05"/>
    <w:rsid w:val="5F5C00B2"/>
    <w:rsid w:val="5F5C526D"/>
    <w:rsid w:val="5F604427"/>
    <w:rsid w:val="5F6411C8"/>
    <w:rsid w:val="5F7F3343"/>
    <w:rsid w:val="5F842727"/>
    <w:rsid w:val="5FAF4721"/>
    <w:rsid w:val="5FB73BAC"/>
    <w:rsid w:val="5FCF0F0E"/>
    <w:rsid w:val="600143ED"/>
    <w:rsid w:val="601073E9"/>
    <w:rsid w:val="6018787B"/>
    <w:rsid w:val="60514F2A"/>
    <w:rsid w:val="60A353FC"/>
    <w:rsid w:val="60B41217"/>
    <w:rsid w:val="60B8716D"/>
    <w:rsid w:val="60CB37BA"/>
    <w:rsid w:val="60CD1C15"/>
    <w:rsid w:val="60D714E9"/>
    <w:rsid w:val="60DB082B"/>
    <w:rsid w:val="60E44B8C"/>
    <w:rsid w:val="60EF1185"/>
    <w:rsid w:val="60F46246"/>
    <w:rsid w:val="61007B43"/>
    <w:rsid w:val="6106513E"/>
    <w:rsid w:val="6127215A"/>
    <w:rsid w:val="61711034"/>
    <w:rsid w:val="61945750"/>
    <w:rsid w:val="61994CC2"/>
    <w:rsid w:val="61B32201"/>
    <w:rsid w:val="61B95B68"/>
    <w:rsid w:val="61C81B23"/>
    <w:rsid w:val="61DC29A5"/>
    <w:rsid w:val="61DC3DED"/>
    <w:rsid w:val="6200341C"/>
    <w:rsid w:val="620550B1"/>
    <w:rsid w:val="62081508"/>
    <w:rsid w:val="620977E6"/>
    <w:rsid w:val="621F7FCB"/>
    <w:rsid w:val="622C0FEA"/>
    <w:rsid w:val="623707BE"/>
    <w:rsid w:val="625F5B01"/>
    <w:rsid w:val="6262660B"/>
    <w:rsid w:val="62671469"/>
    <w:rsid w:val="626C0D17"/>
    <w:rsid w:val="62843388"/>
    <w:rsid w:val="628A3834"/>
    <w:rsid w:val="62946A3A"/>
    <w:rsid w:val="629C4358"/>
    <w:rsid w:val="62A74AC2"/>
    <w:rsid w:val="62A962B3"/>
    <w:rsid w:val="62B811D8"/>
    <w:rsid w:val="62DB3323"/>
    <w:rsid w:val="631B0032"/>
    <w:rsid w:val="63254BF9"/>
    <w:rsid w:val="632E4AC1"/>
    <w:rsid w:val="63873A44"/>
    <w:rsid w:val="63C353C4"/>
    <w:rsid w:val="63C61F46"/>
    <w:rsid w:val="63E23130"/>
    <w:rsid w:val="63E775D7"/>
    <w:rsid w:val="63EB360D"/>
    <w:rsid w:val="6422213B"/>
    <w:rsid w:val="642D5AE9"/>
    <w:rsid w:val="6430393E"/>
    <w:rsid w:val="643040CF"/>
    <w:rsid w:val="646136C9"/>
    <w:rsid w:val="646C4389"/>
    <w:rsid w:val="648B4E9C"/>
    <w:rsid w:val="64A16FA0"/>
    <w:rsid w:val="64AB458F"/>
    <w:rsid w:val="64C931FB"/>
    <w:rsid w:val="64F217D7"/>
    <w:rsid w:val="65323381"/>
    <w:rsid w:val="653B66F8"/>
    <w:rsid w:val="658F5A73"/>
    <w:rsid w:val="65AC4F4B"/>
    <w:rsid w:val="65DF0EFE"/>
    <w:rsid w:val="65EC641F"/>
    <w:rsid w:val="65F91340"/>
    <w:rsid w:val="65FE3CA0"/>
    <w:rsid w:val="66030DEF"/>
    <w:rsid w:val="66461FE2"/>
    <w:rsid w:val="666445C4"/>
    <w:rsid w:val="66644A94"/>
    <w:rsid w:val="66706DAA"/>
    <w:rsid w:val="6675436E"/>
    <w:rsid w:val="66BD7F8E"/>
    <w:rsid w:val="66E648B1"/>
    <w:rsid w:val="67066DAD"/>
    <w:rsid w:val="67177D3B"/>
    <w:rsid w:val="67484BB0"/>
    <w:rsid w:val="67597995"/>
    <w:rsid w:val="676C7E34"/>
    <w:rsid w:val="678023D0"/>
    <w:rsid w:val="67C765A5"/>
    <w:rsid w:val="67E36020"/>
    <w:rsid w:val="680847CA"/>
    <w:rsid w:val="68221D36"/>
    <w:rsid w:val="682B0307"/>
    <w:rsid w:val="682C463D"/>
    <w:rsid w:val="683A6156"/>
    <w:rsid w:val="687237A6"/>
    <w:rsid w:val="68772B9A"/>
    <w:rsid w:val="68905CE4"/>
    <w:rsid w:val="689558CE"/>
    <w:rsid w:val="689F3CFA"/>
    <w:rsid w:val="692E5F0C"/>
    <w:rsid w:val="69326925"/>
    <w:rsid w:val="6958719C"/>
    <w:rsid w:val="6961255D"/>
    <w:rsid w:val="69A6161A"/>
    <w:rsid w:val="69B74E6C"/>
    <w:rsid w:val="69BC261E"/>
    <w:rsid w:val="69BF5F06"/>
    <w:rsid w:val="69C87AE9"/>
    <w:rsid w:val="69D454E9"/>
    <w:rsid w:val="69D76EEB"/>
    <w:rsid w:val="6A4F085C"/>
    <w:rsid w:val="6A6E35D6"/>
    <w:rsid w:val="6A7174CC"/>
    <w:rsid w:val="6A72641D"/>
    <w:rsid w:val="6A9D139D"/>
    <w:rsid w:val="6AC6027F"/>
    <w:rsid w:val="6B1E0CD4"/>
    <w:rsid w:val="6B28706E"/>
    <w:rsid w:val="6B330006"/>
    <w:rsid w:val="6B936163"/>
    <w:rsid w:val="6B9E4F0A"/>
    <w:rsid w:val="6BA83718"/>
    <w:rsid w:val="6BC86D32"/>
    <w:rsid w:val="6BCB7219"/>
    <w:rsid w:val="6BEA7A4E"/>
    <w:rsid w:val="6BF402B8"/>
    <w:rsid w:val="6C057F83"/>
    <w:rsid w:val="6C183F73"/>
    <w:rsid w:val="6C1A6033"/>
    <w:rsid w:val="6C352AE9"/>
    <w:rsid w:val="6C353AAF"/>
    <w:rsid w:val="6C833EA1"/>
    <w:rsid w:val="6C844B0F"/>
    <w:rsid w:val="6C8562C2"/>
    <w:rsid w:val="6CA946FF"/>
    <w:rsid w:val="6CC75E5A"/>
    <w:rsid w:val="6CCC025F"/>
    <w:rsid w:val="6CE00E80"/>
    <w:rsid w:val="6CEE3347"/>
    <w:rsid w:val="6CF57CFE"/>
    <w:rsid w:val="6CFA59BD"/>
    <w:rsid w:val="6CFB781C"/>
    <w:rsid w:val="6D1472F6"/>
    <w:rsid w:val="6D176AB2"/>
    <w:rsid w:val="6D984C69"/>
    <w:rsid w:val="6DAF3CBC"/>
    <w:rsid w:val="6DC0575A"/>
    <w:rsid w:val="6DD77F55"/>
    <w:rsid w:val="6E4D2CD5"/>
    <w:rsid w:val="6E731229"/>
    <w:rsid w:val="6E9B3551"/>
    <w:rsid w:val="6EC35E17"/>
    <w:rsid w:val="6ED45C55"/>
    <w:rsid w:val="6ED80DD2"/>
    <w:rsid w:val="6F1806B7"/>
    <w:rsid w:val="6F182998"/>
    <w:rsid w:val="6F237019"/>
    <w:rsid w:val="6F4227D8"/>
    <w:rsid w:val="6FA0593E"/>
    <w:rsid w:val="6FA730B0"/>
    <w:rsid w:val="6FB10E42"/>
    <w:rsid w:val="6FC8490B"/>
    <w:rsid w:val="6FF65293"/>
    <w:rsid w:val="700C76B0"/>
    <w:rsid w:val="7030766C"/>
    <w:rsid w:val="705F7824"/>
    <w:rsid w:val="70687474"/>
    <w:rsid w:val="70854A58"/>
    <w:rsid w:val="70A44D13"/>
    <w:rsid w:val="70B822E3"/>
    <w:rsid w:val="70DB6773"/>
    <w:rsid w:val="710114D5"/>
    <w:rsid w:val="712836A4"/>
    <w:rsid w:val="712E55B1"/>
    <w:rsid w:val="7130637A"/>
    <w:rsid w:val="713473E5"/>
    <w:rsid w:val="714C4CFC"/>
    <w:rsid w:val="716B3F0B"/>
    <w:rsid w:val="716F66FF"/>
    <w:rsid w:val="71915832"/>
    <w:rsid w:val="71A255EE"/>
    <w:rsid w:val="71BF7426"/>
    <w:rsid w:val="71C31765"/>
    <w:rsid w:val="71CA08B7"/>
    <w:rsid w:val="71F30551"/>
    <w:rsid w:val="72114441"/>
    <w:rsid w:val="7234583B"/>
    <w:rsid w:val="723667F5"/>
    <w:rsid w:val="72482A6D"/>
    <w:rsid w:val="724A0025"/>
    <w:rsid w:val="72521BF0"/>
    <w:rsid w:val="72547ED6"/>
    <w:rsid w:val="72620102"/>
    <w:rsid w:val="726F5639"/>
    <w:rsid w:val="728557CA"/>
    <w:rsid w:val="728D508D"/>
    <w:rsid w:val="72AF7E5B"/>
    <w:rsid w:val="72C6409D"/>
    <w:rsid w:val="72D3439F"/>
    <w:rsid w:val="72FB31B4"/>
    <w:rsid w:val="73384562"/>
    <w:rsid w:val="734F7E29"/>
    <w:rsid w:val="73684EEC"/>
    <w:rsid w:val="73705572"/>
    <w:rsid w:val="737919C2"/>
    <w:rsid w:val="740A6B8D"/>
    <w:rsid w:val="741F4655"/>
    <w:rsid w:val="74324482"/>
    <w:rsid w:val="744A7FC6"/>
    <w:rsid w:val="74536238"/>
    <w:rsid w:val="745373AB"/>
    <w:rsid w:val="745C2B8E"/>
    <w:rsid w:val="745F5435"/>
    <w:rsid w:val="74603BFA"/>
    <w:rsid w:val="747462FA"/>
    <w:rsid w:val="747B7AB7"/>
    <w:rsid w:val="748A7410"/>
    <w:rsid w:val="748D276F"/>
    <w:rsid w:val="74AB32A1"/>
    <w:rsid w:val="74D24A73"/>
    <w:rsid w:val="74E3060B"/>
    <w:rsid w:val="74E5675A"/>
    <w:rsid w:val="74F115FE"/>
    <w:rsid w:val="753A076E"/>
    <w:rsid w:val="75484E25"/>
    <w:rsid w:val="757250B1"/>
    <w:rsid w:val="759755FE"/>
    <w:rsid w:val="75A7265A"/>
    <w:rsid w:val="75F20232"/>
    <w:rsid w:val="75FD1B81"/>
    <w:rsid w:val="76182FAC"/>
    <w:rsid w:val="76435FBA"/>
    <w:rsid w:val="76614D5B"/>
    <w:rsid w:val="7667004F"/>
    <w:rsid w:val="767078FC"/>
    <w:rsid w:val="76883174"/>
    <w:rsid w:val="769B675E"/>
    <w:rsid w:val="76BC4FCA"/>
    <w:rsid w:val="771C6A57"/>
    <w:rsid w:val="7733189C"/>
    <w:rsid w:val="775D1FD4"/>
    <w:rsid w:val="77686DA4"/>
    <w:rsid w:val="777E4791"/>
    <w:rsid w:val="77906F03"/>
    <w:rsid w:val="779E6150"/>
    <w:rsid w:val="77A31925"/>
    <w:rsid w:val="77BD174A"/>
    <w:rsid w:val="77D85B82"/>
    <w:rsid w:val="77E12659"/>
    <w:rsid w:val="78392B9C"/>
    <w:rsid w:val="78395857"/>
    <w:rsid w:val="785F1B2D"/>
    <w:rsid w:val="7873023E"/>
    <w:rsid w:val="787663BD"/>
    <w:rsid w:val="7886662D"/>
    <w:rsid w:val="788C21BF"/>
    <w:rsid w:val="78A70B3F"/>
    <w:rsid w:val="78CD2294"/>
    <w:rsid w:val="791D70F5"/>
    <w:rsid w:val="792E1DCA"/>
    <w:rsid w:val="795E5758"/>
    <w:rsid w:val="796137B5"/>
    <w:rsid w:val="79740864"/>
    <w:rsid w:val="799D40CE"/>
    <w:rsid w:val="79F40AC8"/>
    <w:rsid w:val="7A007843"/>
    <w:rsid w:val="7A244F98"/>
    <w:rsid w:val="7A296AF6"/>
    <w:rsid w:val="7A341EE5"/>
    <w:rsid w:val="7A3D7FDA"/>
    <w:rsid w:val="7A5239C8"/>
    <w:rsid w:val="7A592FEE"/>
    <w:rsid w:val="7A5C178E"/>
    <w:rsid w:val="7A5E2134"/>
    <w:rsid w:val="7A73663B"/>
    <w:rsid w:val="7A7D3FB7"/>
    <w:rsid w:val="7A8F2B61"/>
    <w:rsid w:val="7AD83E4E"/>
    <w:rsid w:val="7ADF683F"/>
    <w:rsid w:val="7AE10F73"/>
    <w:rsid w:val="7AF23D14"/>
    <w:rsid w:val="7B2E38D2"/>
    <w:rsid w:val="7B3752F0"/>
    <w:rsid w:val="7B4D3F6A"/>
    <w:rsid w:val="7B573DB0"/>
    <w:rsid w:val="7B611F82"/>
    <w:rsid w:val="7B653139"/>
    <w:rsid w:val="7B67067C"/>
    <w:rsid w:val="7B9D715D"/>
    <w:rsid w:val="7BEB4533"/>
    <w:rsid w:val="7C3C075C"/>
    <w:rsid w:val="7C657D5B"/>
    <w:rsid w:val="7CA530EF"/>
    <w:rsid w:val="7CD54484"/>
    <w:rsid w:val="7CDF082C"/>
    <w:rsid w:val="7CFD4271"/>
    <w:rsid w:val="7CFE3E24"/>
    <w:rsid w:val="7D0078CD"/>
    <w:rsid w:val="7D196F11"/>
    <w:rsid w:val="7D4E2FAC"/>
    <w:rsid w:val="7D550495"/>
    <w:rsid w:val="7D5F3E52"/>
    <w:rsid w:val="7D6943DE"/>
    <w:rsid w:val="7D844C1C"/>
    <w:rsid w:val="7D8F51EA"/>
    <w:rsid w:val="7DC40888"/>
    <w:rsid w:val="7DCC68C4"/>
    <w:rsid w:val="7DCF375A"/>
    <w:rsid w:val="7DFE5F9F"/>
    <w:rsid w:val="7E2C72EB"/>
    <w:rsid w:val="7E4424C8"/>
    <w:rsid w:val="7E552E5A"/>
    <w:rsid w:val="7E682B32"/>
    <w:rsid w:val="7E725A04"/>
    <w:rsid w:val="7E7D3141"/>
    <w:rsid w:val="7E8661BC"/>
    <w:rsid w:val="7EDB3C1E"/>
    <w:rsid w:val="7F1F657C"/>
    <w:rsid w:val="7F3C7749"/>
    <w:rsid w:val="7F775EDC"/>
    <w:rsid w:val="7FB87136"/>
    <w:rsid w:val="7FE2152D"/>
    <w:rsid w:val="7FE77C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211576E"/>
  <w15:chartTrackingRefBased/>
  <w15:docId w15:val="{A1AB7B7B-186A-48F6-95E2-6BCB97FE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annotation text" w:uiPriority="99" w:unhideWhenUsed="1" w:qFormat="1"/>
    <w:lsdException w:name="header" w:uiPriority="99" w:qFormat="1"/>
    <w:lsdException w:name="footer" w:qFormat="1"/>
    <w:lsdException w:name="caption" w:semiHidden="1" w:unhideWhenUsed="1" w:qFormat="1"/>
    <w:lsdException w:name="toa heading" w:uiPriority="99" w:unhideWhenUsed="1" w:qFormat="1"/>
    <w:lsdException w:name="Title" w:qFormat="1"/>
    <w:lsdException w:name="Default Paragraph Font" w:semiHidden="1" w:qFormat="1"/>
    <w:lsdException w:name="Body Text" w:qFormat="1"/>
    <w:lsdException w:name="Body Text Indent" w:qFormat="1"/>
    <w:lsdException w:name="Subtitle" w:qFormat="1"/>
    <w:lsdException w:name="Body Text First Indent 2" w:qFormat="1"/>
    <w:lsdException w:name="Body Text Indent 3"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autoSpaceDE w:val="0"/>
      <w:autoSpaceDN w:val="0"/>
    </w:pPr>
    <w:rPr>
      <w:rFonts w:ascii="宋体" w:hAnsi="宋体" w:cs="宋体"/>
      <w:sz w:val="22"/>
      <w:szCs w:val="22"/>
      <w:lang w:eastAsia="en-US"/>
    </w:rPr>
  </w:style>
  <w:style w:type="paragraph" w:styleId="1">
    <w:name w:val="heading 1"/>
    <w:basedOn w:val="a"/>
    <w:next w:val="a"/>
    <w:link w:val="10"/>
    <w:qFormat/>
    <w:pPr>
      <w:keepNext/>
      <w:keepLines/>
      <w:numPr>
        <w:numId w:val="1"/>
      </w:numPr>
      <w:tabs>
        <w:tab w:val="left" w:pos="0"/>
      </w:tabs>
      <w:spacing w:before="340" w:after="330" w:line="576" w:lineRule="auto"/>
      <w:outlineLvl w:val="0"/>
    </w:pPr>
    <w:rPr>
      <w:b/>
      <w:kern w:val="44"/>
      <w:sz w:val="44"/>
    </w:rPr>
  </w:style>
  <w:style w:type="paragraph" w:styleId="20">
    <w:name w:val="heading 2"/>
    <w:basedOn w:val="a"/>
    <w:next w:val="a"/>
    <w:qFormat/>
    <w:pPr>
      <w:spacing w:before="6"/>
      <w:ind w:left="603"/>
      <w:outlineLvl w:val="1"/>
    </w:pPr>
    <w:rPr>
      <w:b/>
      <w:bCs/>
      <w:sz w:val="24"/>
      <w:szCs w:val="24"/>
    </w:rPr>
  </w:style>
  <w:style w:type="paragraph" w:styleId="3">
    <w:name w:val="heading 3"/>
    <w:basedOn w:val="a"/>
    <w:next w:val="a"/>
    <w:qFormat/>
    <w:pPr>
      <w:keepNext/>
      <w:keepLines/>
      <w:numPr>
        <w:ilvl w:val="2"/>
        <w:numId w:val="2"/>
      </w:numPr>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pPr>
      <w:ind w:firstLineChars="200" w:firstLine="420"/>
    </w:pPr>
  </w:style>
  <w:style w:type="paragraph" w:styleId="a3">
    <w:name w:val="Body Text Indent"/>
    <w:basedOn w:val="a"/>
    <w:next w:val="15"/>
    <w:qFormat/>
    <w:pPr>
      <w:spacing w:after="120"/>
      <w:ind w:leftChars="200" w:left="420"/>
    </w:pPr>
    <w:rPr>
      <w:sz w:val="20"/>
    </w:rPr>
  </w:style>
  <w:style w:type="paragraph" w:customStyle="1" w:styleId="15">
    <w:name w:val="样式 正文文本缩进 + 行距: 1.5 倍行距"/>
    <w:basedOn w:val="a"/>
    <w:qFormat/>
    <w:pPr>
      <w:spacing w:after="120" w:line="360" w:lineRule="auto"/>
      <w:ind w:leftChars="32" w:left="90" w:firstLineChars="200" w:firstLine="560"/>
    </w:pPr>
    <w:rPr>
      <w:sz w:val="24"/>
    </w:rPr>
  </w:style>
  <w:style w:type="character" w:customStyle="1" w:styleId="10">
    <w:name w:val="标题 1 字符"/>
    <w:link w:val="1"/>
    <w:rPr>
      <w:rFonts w:ascii="宋体" w:hAnsi="宋体" w:cs="宋体"/>
      <w:b/>
      <w:kern w:val="44"/>
      <w:sz w:val="44"/>
      <w:szCs w:val="22"/>
      <w:lang w:eastAsia="en-US"/>
    </w:rPr>
  </w:style>
  <w:style w:type="paragraph" w:styleId="a4">
    <w:name w:val="Normal Indent"/>
    <w:basedOn w:val="a"/>
    <w:uiPriority w:val="99"/>
    <w:qFormat/>
    <w:pPr>
      <w:ind w:firstLine="420"/>
    </w:pPr>
    <w:rPr>
      <w:szCs w:val="20"/>
    </w:rPr>
  </w:style>
  <w:style w:type="paragraph" w:styleId="a5">
    <w:name w:val="toa heading"/>
    <w:basedOn w:val="a"/>
    <w:next w:val="a"/>
    <w:uiPriority w:val="99"/>
    <w:unhideWhenUsed/>
    <w:qFormat/>
    <w:pPr>
      <w:autoSpaceDE/>
      <w:autoSpaceDN/>
      <w:spacing w:before="120" w:after="100" w:afterAutospacing="1"/>
      <w:jc w:val="both"/>
      <w:outlineLvl w:val="0"/>
    </w:pPr>
    <w:rPr>
      <w:rFonts w:hAnsi="Times New Roman"/>
      <w:b/>
      <w:bCs/>
      <w:sz w:val="28"/>
      <w:szCs w:val="28"/>
      <w:lang w:eastAsia="zh-CN"/>
    </w:rPr>
  </w:style>
  <w:style w:type="paragraph" w:styleId="a6">
    <w:name w:val="annotation text"/>
    <w:basedOn w:val="a"/>
    <w:link w:val="a7"/>
    <w:uiPriority w:val="99"/>
    <w:unhideWhenUsed/>
    <w:qFormat/>
    <w:pPr>
      <w:autoSpaceDE/>
      <w:autoSpaceDN/>
    </w:pPr>
    <w:rPr>
      <w:rFonts w:ascii="Times New Roman" w:hAnsi="Times New Roman" w:cs="Times New Roman"/>
      <w:kern w:val="2"/>
      <w:sz w:val="21"/>
      <w:lang w:eastAsia="zh-CN"/>
    </w:rPr>
  </w:style>
  <w:style w:type="character" w:customStyle="1" w:styleId="a7">
    <w:name w:val="批注文字 字符"/>
    <w:link w:val="a6"/>
    <w:uiPriority w:val="99"/>
    <w:rPr>
      <w:kern w:val="2"/>
      <w:sz w:val="21"/>
      <w:szCs w:val="22"/>
    </w:rPr>
  </w:style>
  <w:style w:type="paragraph" w:styleId="a8">
    <w:name w:val="Body Text"/>
    <w:basedOn w:val="a"/>
    <w:qFormat/>
    <w:rPr>
      <w:sz w:val="24"/>
      <w:szCs w:val="24"/>
    </w:rPr>
  </w:style>
  <w:style w:type="paragraph" w:styleId="a9">
    <w:name w:val="Plain Text"/>
    <w:basedOn w:val="a"/>
    <w:uiPriority w:val="99"/>
    <w:qFormat/>
    <w:rPr>
      <w:rFonts w:hAnsi="Courier New"/>
    </w:rPr>
  </w:style>
  <w:style w:type="paragraph" w:styleId="21">
    <w:name w:val="Body Text Indent 2"/>
    <w:basedOn w:val="a"/>
    <w:pPr>
      <w:spacing w:after="120" w:line="480" w:lineRule="auto"/>
      <w:ind w:leftChars="200" w:left="420"/>
    </w:pPr>
  </w:style>
  <w:style w:type="paragraph" w:styleId="aa">
    <w:name w:val="Balloon Text"/>
    <w:basedOn w:val="a"/>
    <w:link w:val="ab"/>
    <w:rPr>
      <w:sz w:val="18"/>
      <w:szCs w:val="18"/>
    </w:rPr>
  </w:style>
  <w:style w:type="character" w:customStyle="1" w:styleId="ab">
    <w:name w:val="批注框文本 字符"/>
    <w:link w:val="aa"/>
    <w:rPr>
      <w:rFonts w:ascii="宋体" w:hAnsi="宋体" w:cs="宋体"/>
      <w:sz w:val="18"/>
      <w:szCs w:val="18"/>
      <w:lang w:eastAsia="en-US"/>
    </w:rPr>
  </w:style>
  <w:style w:type="paragraph" w:styleId="ac">
    <w:name w:val="footer"/>
    <w:basedOn w:val="a"/>
    <w:qFormat/>
    <w:pPr>
      <w:tabs>
        <w:tab w:val="center" w:pos="4153"/>
        <w:tab w:val="right" w:pos="8306"/>
      </w:tabs>
      <w:snapToGrid w:val="0"/>
    </w:pPr>
    <w:rPr>
      <w:sz w:val="18"/>
      <w:szCs w:val="18"/>
    </w:rPr>
  </w:style>
  <w:style w:type="paragraph" w:styleId="ad">
    <w:name w:val="header"/>
    <w:basedOn w:val="a"/>
    <w:uiPriority w:val="99"/>
    <w:qFormat/>
    <w:pPr>
      <w:pBdr>
        <w:bottom w:val="single" w:sz="6" w:space="1" w:color="auto"/>
      </w:pBdr>
      <w:tabs>
        <w:tab w:val="center" w:pos="4153"/>
        <w:tab w:val="right" w:pos="8306"/>
      </w:tabs>
      <w:snapToGrid w:val="0"/>
      <w:jc w:val="center"/>
    </w:pPr>
    <w:rPr>
      <w:sz w:val="18"/>
      <w:szCs w:val="18"/>
    </w:rPr>
  </w:style>
  <w:style w:type="paragraph" w:styleId="30">
    <w:name w:val="Body Text Indent 3"/>
    <w:basedOn w:val="a"/>
    <w:qFormat/>
    <w:pPr>
      <w:ind w:firstLine="480"/>
    </w:pPr>
    <w:rPr>
      <w:rFonts w:ascii="新宋体" w:eastAsia="新宋体" w:hAnsi="新宋体"/>
      <w:sz w:val="24"/>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微软雅黑" w:eastAsia="微软雅黑" w:hAnsi="微软雅黑" w:hint="eastAsia"/>
      <w:sz w:val="24"/>
    </w:rPr>
  </w:style>
  <w:style w:type="paragraph" w:styleId="ae">
    <w:name w:val="Normal (Web)"/>
    <w:basedOn w:val="a"/>
    <w:link w:val="af"/>
    <w:qFormat/>
    <w:pPr>
      <w:widowControl/>
      <w:spacing w:before="100" w:beforeAutospacing="1" w:after="100" w:afterAutospacing="1"/>
    </w:pPr>
    <w:rPr>
      <w:sz w:val="24"/>
    </w:rPr>
  </w:style>
  <w:style w:type="character" w:customStyle="1" w:styleId="af">
    <w:name w:val="普通(网站) 字符"/>
    <w:link w:val="ae"/>
    <w:qFormat/>
    <w:locked/>
    <w:rPr>
      <w:rFonts w:ascii="宋体" w:hAnsi="宋体" w:cs="宋体"/>
      <w:sz w:val="24"/>
      <w:szCs w:val="22"/>
      <w:lang w:eastAsia="en-US"/>
    </w:rPr>
  </w:style>
  <w:style w:type="table" w:styleId="af0">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rPr>
      <w:sz w:val="21"/>
      <w:szCs w:val="21"/>
    </w:rPr>
  </w:style>
  <w:style w:type="character" w:customStyle="1" w:styleId="font51">
    <w:name w:val="font51"/>
    <w:rPr>
      <w:rFonts w:ascii="仿宋" w:eastAsia="仿宋" w:hAnsi="仿宋" w:cs="仿宋" w:hint="eastAsia"/>
      <w:color w:val="000000"/>
      <w:sz w:val="28"/>
      <w:szCs w:val="28"/>
      <w:u w:val="none"/>
      <w:vertAlign w:val="superscript"/>
    </w:rPr>
  </w:style>
  <w:style w:type="paragraph" w:customStyle="1" w:styleId="11">
    <w:name w:val="普通(网站)1"/>
    <w:basedOn w:val="a"/>
    <w:qFormat/>
    <w:pPr>
      <w:spacing w:before="280" w:after="280"/>
    </w:pPr>
    <w:rPr>
      <w:sz w:val="24"/>
      <w:szCs w:val="24"/>
    </w:rPr>
  </w:style>
  <w:style w:type="paragraph" w:styleId="af2">
    <w:name w:val="List Paragraph"/>
    <w:basedOn w:val="a"/>
    <w:uiPriority w:val="1"/>
    <w:qFormat/>
    <w:pPr>
      <w:ind w:left="603" w:hanging="360"/>
    </w:pPr>
  </w:style>
  <w:style w:type="paragraph" w:customStyle="1" w:styleId="TableParagraph">
    <w:name w:val="Table Paragraph"/>
    <w:basedOn w:val="a"/>
    <w:uiPriority w:val="99"/>
    <w:qFormat/>
  </w:style>
  <w:style w:type="paragraph" w:customStyle="1" w:styleId="af3">
    <w:name w:val="表格"/>
    <w:basedOn w:val="a"/>
    <w:link w:val="Char"/>
    <w:qFormat/>
    <w:pPr>
      <w:jc w:val="center"/>
    </w:pPr>
    <w:rPr>
      <w:sz w:val="24"/>
    </w:rPr>
  </w:style>
  <w:style w:type="character" w:customStyle="1" w:styleId="Char">
    <w:name w:val="表格 Char"/>
    <w:link w:val="af3"/>
    <w:locked/>
    <w:rPr>
      <w:rFonts w:ascii="宋体" w:hAnsi="宋体" w:cs="宋体"/>
      <w:sz w:val="24"/>
      <w:szCs w:val="22"/>
      <w:lang w:eastAsia="en-US"/>
    </w:rPr>
  </w:style>
  <w:style w:type="paragraph" w:customStyle="1" w:styleId="Default">
    <w:name w:val="Default"/>
    <w:uiPriority w:val="99"/>
    <w:unhideWhenUsed/>
    <w:qFormat/>
    <w:pPr>
      <w:widowControl w:val="0"/>
      <w:autoSpaceDE w:val="0"/>
      <w:autoSpaceDN w:val="0"/>
    </w:pPr>
    <w:rPr>
      <w:rFonts w:ascii="宋体" w:hAnsi="Calibri" w:hint="eastAsia"/>
      <w:color w:val="000000"/>
      <w:sz w:val="24"/>
      <w:szCs w:val="22"/>
    </w:rPr>
  </w:style>
  <w:style w:type="paragraph" w:customStyle="1" w:styleId="Style2">
    <w:name w:val="_Style 2"/>
    <w:basedOn w:val="a"/>
    <w:uiPriority w:val="34"/>
    <w:qFormat/>
    <w:pPr>
      <w:ind w:firstLineChars="200" w:firstLine="420"/>
    </w:pPr>
    <w:rPr>
      <w:sz w:val="24"/>
    </w:rPr>
  </w:style>
  <w:style w:type="paragraph" w:customStyle="1" w:styleId="af4">
    <w:name w:val="表内容"/>
    <w:basedOn w:val="a"/>
    <w:qFormat/>
    <w:pPr>
      <w:adjustRightInd w:val="0"/>
      <w:snapToGrid w:val="0"/>
      <w:jc w:val="center"/>
    </w:pPr>
    <w:rPr>
      <w:snapToGrid w:val="0"/>
      <w:szCs w:val="21"/>
    </w:rPr>
  </w:style>
  <w:style w:type="paragraph" w:customStyle="1" w:styleId="12">
    <w:name w:val="列出段落1"/>
    <w:basedOn w:val="a"/>
    <w:uiPriority w:val="34"/>
    <w:qFormat/>
    <w:pPr>
      <w:widowControl/>
      <w:adjustRightInd w:val="0"/>
      <w:snapToGrid w:val="0"/>
      <w:spacing w:after="200"/>
      <w:ind w:firstLineChars="200" w:firstLine="420"/>
    </w:pPr>
    <w:rPr>
      <w:rFonts w:ascii="Tahoma" w:eastAsia="微软雅黑" w:hAnsi="Tahoma" w:cs="Times New Roman"/>
    </w:rPr>
  </w:style>
  <w:style w:type="paragraph" w:customStyle="1" w:styleId="af5">
    <w:name w:val="报告正文"/>
    <w:basedOn w:val="a"/>
    <w:pPr>
      <w:autoSpaceDE/>
      <w:autoSpaceDN/>
      <w:spacing w:line="360" w:lineRule="auto"/>
      <w:ind w:firstLineChars="200" w:firstLine="200"/>
      <w:jc w:val="both"/>
    </w:pPr>
    <w:rPr>
      <w:rFonts w:ascii="宋体fal" w:eastAsia="Times New Roman" w:hAnsi="Times New Roman" w:cs="Times New Roman"/>
      <w:kern w:val="16"/>
      <w:sz w:val="24"/>
      <w:szCs w:val="24"/>
      <w:lang w:eastAsia="zh-CN"/>
    </w:rPr>
  </w:style>
  <w:style w:type="paragraph" w:customStyle="1" w:styleId="af6">
    <w:name w:val="环保表内字（五号）"/>
    <w:basedOn w:val="a"/>
    <w:qFormat/>
    <w:pPr>
      <w:autoSpaceDE/>
      <w:autoSpaceDN/>
      <w:adjustRightInd w:val="0"/>
      <w:snapToGrid w:val="0"/>
      <w:spacing w:line="360" w:lineRule="auto"/>
      <w:jc w:val="both"/>
    </w:pPr>
    <w:rPr>
      <w:rFonts w:ascii="Times New Roman" w:hAnsi="Times New Roman" w:cs="Times New Roman"/>
      <w:snapToGrid w:val="0"/>
      <w:sz w:val="21"/>
      <w:szCs w:val="24"/>
      <w:lang w:eastAsia="zh-CN"/>
    </w:rPr>
  </w:style>
  <w:style w:type="paragraph" w:styleId="af7">
    <w:name w:val="annotation subject"/>
    <w:basedOn w:val="a6"/>
    <w:next w:val="a6"/>
    <w:link w:val="af8"/>
    <w:rsid w:val="00EE0984"/>
    <w:pPr>
      <w:autoSpaceDE w:val="0"/>
      <w:autoSpaceDN w:val="0"/>
    </w:pPr>
    <w:rPr>
      <w:rFonts w:ascii="宋体" w:hAnsi="宋体" w:cs="宋体"/>
      <w:b/>
      <w:bCs/>
      <w:kern w:val="0"/>
      <w:sz w:val="22"/>
      <w:lang w:eastAsia="en-US"/>
    </w:rPr>
  </w:style>
  <w:style w:type="character" w:customStyle="1" w:styleId="af8">
    <w:name w:val="批注主题 字符"/>
    <w:link w:val="af7"/>
    <w:rsid w:val="00EE0984"/>
    <w:rPr>
      <w:rFonts w:ascii="宋体" w:hAnsi="宋体" w:cs="宋体"/>
      <w:b/>
      <w:bCs/>
      <w:kern w:val="2"/>
      <w:sz w:val="22"/>
      <w:szCs w:val="22"/>
      <w:lang w:eastAsia="en-US"/>
    </w:rPr>
  </w:style>
  <w:style w:type="paragraph" w:customStyle="1" w:styleId="af9">
    <w:name w:val="文字描述"/>
    <w:basedOn w:val="a"/>
    <w:qFormat/>
    <w:rsid w:val="00E542C9"/>
    <w:pPr>
      <w:widowControl/>
      <w:autoSpaceDE/>
      <w:autoSpaceDN/>
      <w:adjustRightInd w:val="0"/>
      <w:snapToGrid w:val="0"/>
      <w:spacing w:after="200" w:line="360" w:lineRule="auto"/>
      <w:ind w:firstLineChars="200" w:firstLine="200"/>
    </w:pPr>
    <w:rPr>
      <w:rFonts w:ascii="Tahoma" w:eastAsia="微软雅黑" w:hAnsi="Tahoma" w:cs="Times New Roman"/>
      <w:spacing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7D19A-175A-4EF8-80B6-F8ECABBF0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83</Pages>
  <Words>4660</Words>
  <Characters>26564</Characters>
  <Application>Microsoft Office Word</Application>
  <DocSecurity>0</DocSecurity>
  <PresentationFormat/>
  <Lines>221</Lines>
  <Paragraphs>62</Paragraphs>
  <Slides>0</Slides>
  <Notes>0</Notes>
  <HiddenSlides>0</HiddenSlides>
  <MMClips>0</MMClips>
  <ScaleCrop>false</ScaleCrop>
  <Manager/>
  <Company/>
  <LinksUpToDate>false</LinksUpToDate>
  <CharactersWithSpaces>31162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建设项目竣工环境保护</dc:title>
  <dc:subject/>
  <dc:creator>Administrator</dc:creator>
  <cp:keywords/>
  <dc:description/>
  <cp:lastModifiedBy>宋立学</cp:lastModifiedBy>
  <cp:revision>7</cp:revision>
  <cp:lastPrinted>2023-04-25T06:14:00Z</cp:lastPrinted>
  <dcterms:created xsi:type="dcterms:W3CDTF">2023-04-27T00:29:00Z</dcterms:created>
  <dcterms:modified xsi:type="dcterms:W3CDTF">2023-04-28T02:30:00Z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ABDF7D4C594847E498D30AA2BE792B33</vt:lpwstr>
  </property>
</Properties>
</file>